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48B44" w14:textId="665A52F5" w:rsidR="00340EA4" w:rsidRPr="00575568" w:rsidRDefault="00340EA4" w:rsidP="00705837">
      <w:pPr>
        <w:tabs>
          <w:tab w:val="right" w:pos="9026"/>
        </w:tabs>
        <w:ind w:left="-851"/>
        <w:jc w:val="center"/>
        <w:rPr>
          <w:rFonts w:asciiTheme="minorHAnsi" w:hAnsiTheme="minorHAnsi"/>
          <w:b/>
          <w:sz w:val="32"/>
          <w:szCs w:val="32"/>
        </w:rPr>
      </w:pPr>
      <w:r w:rsidRPr="00575568">
        <w:rPr>
          <w:rFonts w:asciiTheme="minorHAnsi" w:hAnsiTheme="minorHAnsi"/>
          <w:b/>
          <w:noProof/>
          <w:sz w:val="32"/>
          <w:szCs w:val="32"/>
        </w:rPr>
        <w:drawing>
          <wp:anchor distT="0" distB="0" distL="114300" distR="114300" simplePos="0" relativeHeight="251658240" behindDoc="0" locked="0" layoutInCell="1" allowOverlap="1" wp14:anchorId="13B3A947" wp14:editId="2D60FEBD">
            <wp:simplePos x="0" y="0"/>
            <wp:positionH relativeFrom="column">
              <wp:posOffset>4925060</wp:posOffset>
            </wp:positionH>
            <wp:positionV relativeFrom="paragraph">
              <wp:posOffset>-477520</wp:posOffset>
            </wp:positionV>
            <wp:extent cx="1530754" cy="609309"/>
            <wp:effectExtent l="0" t="0" r="0" b="635"/>
            <wp:wrapNone/>
            <wp:docPr id="813912722" name="Picture 813912722" descr="Logo North Somers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12722" name="Picture 813912722" descr="Logo North Somerset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0754" cy="609309"/>
                    </a:xfrm>
                    <a:prstGeom prst="rect">
                      <a:avLst/>
                    </a:prstGeom>
                    <a:noFill/>
                  </pic:spPr>
                </pic:pic>
              </a:graphicData>
            </a:graphic>
            <wp14:sizeRelH relativeFrom="page">
              <wp14:pctWidth>0</wp14:pctWidth>
            </wp14:sizeRelH>
            <wp14:sizeRelV relativeFrom="page">
              <wp14:pctHeight>0</wp14:pctHeight>
            </wp14:sizeRelV>
          </wp:anchor>
        </w:drawing>
      </w:r>
      <w:r w:rsidRPr="00575568">
        <w:rPr>
          <w:rFonts w:asciiTheme="minorHAnsi" w:hAnsiTheme="minorHAnsi"/>
          <w:b/>
          <w:sz w:val="32"/>
          <w:szCs w:val="32"/>
        </w:rPr>
        <w:t>North Somerset Council</w:t>
      </w:r>
    </w:p>
    <w:p w14:paraId="1B2F86B3" w14:textId="39E1400C" w:rsidR="00340EA4" w:rsidRPr="00575568" w:rsidRDefault="00340EA4" w:rsidP="00340EA4">
      <w:pPr>
        <w:ind w:left="-851"/>
        <w:jc w:val="center"/>
        <w:rPr>
          <w:rFonts w:asciiTheme="minorHAnsi" w:hAnsiTheme="minorHAnsi"/>
          <w:b/>
          <w:sz w:val="32"/>
          <w:szCs w:val="32"/>
          <w:u w:val="single"/>
        </w:rPr>
      </w:pPr>
      <w:r w:rsidRPr="00575568">
        <w:rPr>
          <w:rFonts w:asciiTheme="minorHAnsi" w:hAnsiTheme="minorHAnsi"/>
          <w:b/>
          <w:sz w:val="32"/>
          <w:szCs w:val="32"/>
          <w:u w:val="single"/>
        </w:rPr>
        <w:t xml:space="preserve">Review Multi-Agency Risk Management (MARM) </w:t>
      </w:r>
    </w:p>
    <w:p w14:paraId="094F3016" w14:textId="4F6031F8" w:rsidR="00340EA4" w:rsidRPr="00575568" w:rsidRDefault="00340EA4" w:rsidP="00340EA4">
      <w:pPr>
        <w:ind w:left="-851"/>
        <w:jc w:val="center"/>
        <w:rPr>
          <w:rFonts w:asciiTheme="minorHAnsi" w:hAnsiTheme="minorHAnsi"/>
          <w:b/>
          <w:sz w:val="32"/>
          <w:szCs w:val="32"/>
          <w:u w:val="single"/>
        </w:rPr>
      </w:pPr>
      <w:r w:rsidRPr="00575568">
        <w:rPr>
          <w:rFonts w:asciiTheme="minorHAnsi" w:hAnsiTheme="minorHAnsi"/>
          <w:b/>
          <w:sz w:val="32"/>
          <w:szCs w:val="32"/>
          <w:u w:val="single"/>
        </w:rPr>
        <w:t>Meeting Agenda</w:t>
      </w:r>
    </w:p>
    <w:p w14:paraId="3DF4722A" w14:textId="77777777" w:rsidR="00340EA4" w:rsidRPr="00575568" w:rsidRDefault="00340EA4" w:rsidP="00340EA4">
      <w:pPr>
        <w:ind w:left="-851" w:right="-613"/>
        <w:rPr>
          <w:rFonts w:asciiTheme="minorHAnsi" w:hAnsiTheme="minorHAnsi"/>
          <w:b/>
          <w:sz w:val="18"/>
          <w:szCs w:val="18"/>
        </w:rPr>
      </w:pPr>
    </w:p>
    <w:p w14:paraId="65CC9B9C" w14:textId="77777777" w:rsidR="00340EA4" w:rsidRPr="00ED0C19" w:rsidRDefault="00340EA4" w:rsidP="00340EA4">
      <w:pPr>
        <w:ind w:left="-851" w:right="-613"/>
        <w:jc w:val="center"/>
        <w:rPr>
          <w:rFonts w:asciiTheme="minorHAnsi" w:hAnsiTheme="minorHAnsi"/>
          <w:b/>
        </w:rPr>
      </w:pPr>
      <w:r w:rsidRPr="00ED0C19">
        <w:rPr>
          <w:rFonts w:asciiTheme="minorHAnsi" w:hAnsiTheme="minorHAnsi"/>
          <w:b/>
        </w:rPr>
        <w:t>This document has been approved by North Somerset Safeguarding Adults Board</w:t>
      </w:r>
    </w:p>
    <w:p w14:paraId="757A8E27" w14:textId="77777777" w:rsidR="00340EA4" w:rsidRPr="00ED0C19" w:rsidRDefault="00340EA4" w:rsidP="00340EA4">
      <w:pPr>
        <w:ind w:left="-851" w:right="-613"/>
        <w:jc w:val="center"/>
        <w:rPr>
          <w:rFonts w:asciiTheme="minorHAnsi" w:hAnsiTheme="minorHAnsi"/>
          <w:b/>
        </w:rPr>
      </w:pPr>
    </w:p>
    <w:tbl>
      <w:tblPr>
        <w:tblStyle w:val="TableGrid"/>
        <w:tblW w:w="10632" w:type="dxa"/>
        <w:tblInd w:w="-856" w:type="dxa"/>
        <w:tblLook w:val="04A0" w:firstRow="1" w:lastRow="0" w:firstColumn="1" w:lastColumn="0" w:noHBand="0" w:noVBand="1"/>
      </w:tblPr>
      <w:tblGrid>
        <w:gridCol w:w="10632"/>
      </w:tblGrid>
      <w:tr w:rsidR="00411641" w:rsidRPr="00ED0C19" w14:paraId="19002BE4" w14:textId="77777777" w:rsidTr="00394FC9">
        <w:tc>
          <w:tcPr>
            <w:tcW w:w="10632" w:type="dxa"/>
          </w:tcPr>
          <w:p w14:paraId="180F2B63" w14:textId="77777777" w:rsidR="00411641" w:rsidRPr="00ED0C19" w:rsidRDefault="00411641" w:rsidP="00A32EAE">
            <w:pPr>
              <w:rPr>
                <w:rFonts w:asciiTheme="minorHAnsi" w:hAnsiTheme="minorHAnsi"/>
              </w:rPr>
            </w:pPr>
            <w:r w:rsidRPr="00ED0C19">
              <w:rPr>
                <w:rFonts w:asciiTheme="minorHAnsi" w:hAnsiTheme="minorHAnsi"/>
                <w:b/>
                <w:bCs/>
              </w:rPr>
              <w:t>Date of Meeting:</w:t>
            </w:r>
          </w:p>
        </w:tc>
      </w:tr>
      <w:tr w:rsidR="00411641" w:rsidRPr="00ED0C19" w14:paraId="2B9FB723" w14:textId="77777777" w:rsidTr="00394FC9">
        <w:trPr>
          <w:trHeight w:val="599"/>
        </w:trPr>
        <w:tc>
          <w:tcPr>
            <w:tcW w:w="10632" w:type="dxa"/>
          </w:tcPr>
          <w:p w14:paraId="189530F3" w14:textId="35FD784A" w:rsidR="00411641" w:rsidRPr="00ED0C19" w:rsidRDefault="00411641" w:rsidP="00A32EAE">
            <w:pPr>
              <w:rPr>
                <w:rFonts w:asciiTheme="minorHAnsi" w:hAnsiTheme="minorHAnsi"/>
                <w:b/>
                <w:bCs/>
              </w:rPr>
            </w:pPr>
            <w:r w:rsidRPr="00ED0C19">
              <w:rPr>
                <w:rFonts w:asciiTheme="minorHAnsi" w:hAnsiTheme="minorHAnsi"/>
                <w:b/>
                <w:bCs/>
              </w:rPr>
              <w:t>Attendee</w:t>
            </w:r>
            <w:r w:rsidR="009664D2" w:rsidRPr="00ED0C19">
              <w:rPr>
                <w:rFonts w:asciiTheme="minorHAnsi" w:hAnsiTheme="minorHAnsi"/>
                <w:b/>
                <w:bCs/>
              </w:rPr>
              <w:t xml:space="preserve">s: </w:t>
            </w:r>
            <w:r w:rsidRPr="00ED0C19">
              <w:rPr>
                <w:rFonts w:asciiTheme="minorHAnsi" w:hAnsiTheme="minorHAnsi"/>
                <w:i/>
                <w:iCs/>
              </w:rPr>
              <w:t>Name and Agency</w:t>
            </w:r>
          </w:p>
          <w:p w14:paraId="46C5C191" w14:textId="2E838DD4" w:rsidR="00411641" w:rsidRPr="00ED0C19" w:rsidRDefault="00411641" w:rsidP="00A32EAE">
            <w:pPr>
              <w:rPr>
                <w:rFonts w:asciiTheme="minorHAnsi" w:hAnsiTheme="minorHAnsi"/>
                <w:b/>
                <w:bCs/>
              </w:rPr>
            </w:pPr>
          </w:p>
        </w:tc>
      </w:tr>
      <w:tr w:rsidR="00411641" w:rsidRPr="00ED0C19" w14:paraId="6A225262" w14:textId="77777777" w:rsidTr="00394FC9">
        <w:trPr>
          <w:trHeight w:val="599"/>
        </w:trPr>
        <w:tc>
          <w:tcPr>
            <w:tcW w:w="10632" w:type="dxa"/>
          </w:tcPr>
          <w:p w14:paraId="18FE736F" w14:textId="79406206" w:rsidR="00411641" w:rsidRPr="00ED0C19" w:rsidRDefault="00411641" w:rsidP="00A32EAE">
            <w:pPr>
              <w:rPr>
                <w:rFonts w:asciiTheme="minorHAnsi" w:hAnsiTheme="minorHAnsi"/>
                <w:b/>
                <w:bCs/>
              </w:rPr>
            </w:pPr>
            <w:r w:rsidRPr="00ED0C19">
              <w:rPr>
                <w:rFonts w:asciiTheme="minorHAnsi" w:hAnsiTheme="minorHAnsi"/>
                <w:b/>
                <w:bCs/>
              </w:rPr>
              <w:t>Apologies:</w:t>
            </w:r>
            <w:r w:rsidR="009664D2" w:rsidRPr="00ED0C19">
              <w:rPr>
                <w:rFonts w:asciiTheme="minorHAnsi" w:hAnsiTheme="minorHAnsi"/>
                <w:b/>
                <w:bCs/>
              </w:rPr>
              <w:t xml:space="preserve"> </w:t>
            </w:r>
            <w:r w:rsidR="009664D2" w:rsidRPr="00ED0C19">
              <w:rPr>
                <w:rFonts w:asciiTheme="minorHAnsi" w:hAnsiTheme="minorHAnsi"/>
                <w:i/>
                <w:iCs/>
              </w:rPr>
              <w:t>Name and Agency</w:t>
            </w:r>
          </w:p>
          <w:p w14:paraId="50626750" w14:textId="749F239E" w:rsidR="00411641" w:rsidRPr="00ED0C19" w:rsidRDefault="00411641" w:rsidP="00A32EAE">
            <w:pPr>
              <w:rPr>
                <w:rFonts w:asciiTheme="minorHAnsi" w:hAnsiTheme="minorHAnsi"/>
                <w:b/>
                <w:bCs/>
              </w:rPr>
            </w:pPr>
          </w:p>
        </w:tc>
      </w:tr>
    </w:tbl>
    <w:p w14:paraId="18B08FDD" w14:textId="6631862A" w:rsidR="00BB2A4E" w:rsidRPr="00ED0C19" w:rsidRDefault="00BB2A4E">
      <w:pPr>
        <w:rPr>
          <w:rFonts w:asciiTheme="minorHAnsi" w:hAnsiTheme="minorHAnsi"/>
        </w:rPr>
      </w:pPr>
    </w:p>
    <w:tbl>
      <w:tblPr>
        <w:tblStyle w:val="TableGrid"/>
        <w:tblW w:w="10632" w:type="dxa"/>
        <w:tblInd w:w="-856" w:type="dxa"/>
        <w:tblLook w:val="04A0" w:firstRow="1" w:lastRow="0" w:firstColumn="1" w:lastColumn="0" w:noHBand="0" w:noVBand="1"/>
      </w:tblPr>
      <w:tblGrid>
        <w:gridCol w:w="10632"/>
      </w:tblGrid>
      <w:tr w:rsidR="00E97509" w:rsidRPr="00ED0C19" w14:paraId="16505644" w14:textId="77777777" w:rsidTr="006D00A6">
        <w:trPr>
          <w:trHeight w:val="464"/>
        </w:trPr>
        <w:tc>
          <w:tcPr>
            <w:tcW w:w="10632" w:type="dxa"/>
          </w:tcPr>
          <w:p w14:paraId="24C9D6A0" w14:textId="77777777" w:rsidR="00E97509" w:rsidRDefault="00952FAF" w:rsidP="00E97509">
            <w:pPr>
              <w:ind w:right="-613"/>
              <w:rPr>
                <w:rFonts w:asciiTheme="minorHAnsi" w:hAnsiTheme="minorHAnsi"/>
                <w:b/>
              </w:rPr>
            </w:pPr>
            <w:r w:rsidRPr="00ED0C19">
              <w:rPr>
                <w:rFonts w:asciiTheme="minorHAnsi" w:hAnsiTheme="minorHAnsi"/>
                <w:b/>
              </w:rPr>
              <w:t xml:space="preserve">Reminder: </w:t>
            </w:r>
            <w:r w:rsidR="00DF534A" w:rsidRPr="00ED0C19">
              <w:rPr>
                <w:rFonts w:asciiTheme="minorHAnsi" w:hAnsiTheme="minorHAnsi"/>
                <w:b/>
              </w:rPr>
              <w:t xml:space="preserve">Confidentiality and </w:t>
            </w:r>
            <w:r w:rsidR="00E97509" w:rsidRPr="00ED0C19">
              <w:rPr>
                <w:rFonts w:asciiTheme="minorHAnsi" w:hAnsiTheme="minorHAnsi"/>
                <w:b/>
              </w:rPr>
              <w:t xml:space="preserve">Information Sharing </w:t>
            </w:r>
          </w:p>
          <w:p w14:paraId="64F140D0" w14:textId="6E3B8719" w:rsidR="009E2350" w:rsidRPr="00ED0C19" w:rsidRDefault="009E2350" w:rsidP="0055225C">
            <w:pPr>
              <w:ind w:right="179"/>
              <w:rPr>
                <w:rFonts w:asciiTheme="minorHAnsi" w:hAnsiTheme="minorHAnsi"/>
              </w:rPr>
            </w:pPr>
            <w:r w:rsidRPr="009F24C7">
              <w:rPr>
                <w:rFonts w:asciiTheme="minorHAnsi" w:hAnsiTheme="minorHAnsi"/>
              </w:rPr>
              <w:t>The attendees to this MARM meeting accept the information sharing procedures their organisations signed up to in the MARM Information Sharing Agreement. What is discussed at this meeting should be treated as confidential; the sharing of an individuals’ personal information is allowed only for the purposes of MARM.</w:t>
            </w:r>
          </w:p>
        </w:tc>
      </w:tr>
    </w:tbl>
    <w:p w14:paraId="13B86A16" w14:textId="77777777" w:rsidR="00E97509" w:rsidRPr="00ED0C19" w:rsidRDefault="00E97509">
      <w:pPr>
        <w:rPr>
          <w:rFonts w:asciiTheme="minorHAnsi" w:hAnsiTheme="minorHAnsi"/>
        </w:rPr>
      </w:pPr>
    </w:p>
    <w:tbl>
      <w:tblPr>
        <w:tblStyle w:val="TableGrid"/>
        <w:tblW w:w="10632" w:type="dxa"/>
        <w:tblInd w:w="-856" w:type="dxa"/>
        <w:tblLook w:val="04A0" w:firstRow="1" w:lastRow="0" w:firstColumn="1" w:lastColumn="0" w:noHBand="0" w:noVBand="1"/>
      </w:tblPr>
      <w:tblGrid>
        <w:gridCol w:w="10632"/>
      </w:tblGrid>
      <w:tr w:rsidR="00E97509" w:rsidRPr="00ED0C19" w14:paraId="44ABBB57" w14:textId="77777777" w:rsidTr="00394FC9">
        <w:tc>
          <w:tcPr>
            <w:tcW w:w="10632" w:type="dxa"/>
          </w:tcPr>
          <w:p w14:paraId="280BCDD2" w14:textId="5A271611" w:rsidR="00E97509" w:rsidRPr="00ED0C19" w:rsidRDefault="00E97509" w:rsidP="008B4088">
            <w:pPr>
              <w:ind w:right="-613"/>
              <w:rPr>
                <w:rFonts w:asciiTheme="minorHAnsi" w:hAnsiTheme="minorHAnsi"/>
                <w:b/>
              </w:rPr>
            </w:pPr>
            <w:r w:rsidRPr="00ED0C19">
              <w:rPr>
                <w:rFonts w:asciiTheme="minorHAnsi" w:hAnsiTheme="minorHAnsi"/>
                <w:b/>
              </w:rPr>
              <w:t>Person</w:t>
            </w:r>
            <w:r w:rsidR="0053731C" w:rsidRPr="00ED0C19">
              <w:rPr>
                <w:rFonts w:asciiTheme="minorHAnsi" w:hAnsiTheme="minorHAnsi"/>
                <w:b/>
              </w:rPr>
              <w:t>’s Details:</w:t>
            </w:r>
          </w:p>
          <w:p w14:paraId="07056701" w14:textId="77777777" w:rsidR="0053731C" w:rsidRPr="00ED0C19" w:rsidRDefault="0053731C" w:rsidP="0053731C">
            <w:pPr>
              <w:ind w:right="-613"/>
              <w:rPr>
                <w:rFonts w:asciiTheme="minorHAnsi" w:hAnsiTheme="minorHAnsi"/>
                <w:bCs/>
              </w:rPr>
            </w:pPr>
            <w:r w:rsidRPr="00ED0C19">
              <w:rPr>
                <w:rFonts w:asciiTheme="minorHAnsi" w:hAnsiTheme="minorHAnsi"/>
                <w:bCs/>
              </w:rPr>
              <w:t>Name:</w:t>
            </w:r>
          </w:p>
          <w:p w14:paraId="754D3A92" w14:textId="77777777" w:rsidR="0053731C" w:rsidRPr="00ED0C19" w:rsidRDefault="0053731C" w:rsidP="0053731C">
            <w:pPr>
              <w:ind w:right="-613"/>
              <w:rPr>
                <w:rFonts w:asciiTheme="minorHAnsi" w:hAnsiTheme="minorHAnsi"/>
                <w:bCs/>
              </w:rPr>
            </w:pPr>
            <w:r w:rsidRPr="00ED0C19">
              <w:rPr>
                <w:rFonts w:asciiTheme="minorHAnsi" w:hAnsiTheme="minorHAnsi"/>
                <w:bCs/>
              </w:rPr>
              <w:t>D.O.B:</w:t>
            </w:r>
          </w:p>
          <w:p w14:paraId="1B6D2185" w14:textId="2ECCEF7F" w:rsidR="0053731C" w:rsidRPr="00ED0C19" w:rsidRDefault="0053731C" w:rsidP="0053731C">
            <w:pPr>
              <w:ind w:right="-613"/>
              <w:rPr>
                <w:rFonts w:asciiTheme="minorHAnsi" w:hAnsiTheme="minorHAnsi"/>
                <w:b/>
              </w:rPr>
            </w:pPr>
            <w:r w:rsidRPr="00ED0C19">
              <w:rPr>
                <w:rFonts w:asciiTheme="minorHAnsi" w:hAnsiTheme="minorHAnsi"/>
                <w:bCs/>
              </w:rPr>
              <w:t>Address:</w:t>
            </w:r>
          </w:p>
        </w:tc>
      </w:tr>
      <w:tr w:rsidR="00E97509" w:rsidRPr="00ED0C19" w14:paraId="32069E4B" w14:textId="77777777" w:rsidTr="00394FC9">
        <w:tc>
          <w:tcPr>
            <w:tcW w:w="10632" w:type="dxa"/>
          </w:tcPr>
          <w:p w14:paraId="2F8E8B9A" w14:textId="64B2D37E" w:rsidR="000C252F" w:rsidRPr="00ED0C19" w:rsidRDefault="002A7FC3" w:rsidP="002A7FC3">
            <w:pPr>
              <w:ind w:right="-613"/>
              <w:jc w:val="both"/>
              <w:rPr>
                <w:rFonts w:asciiTheme="minorHAnsi" w:hAnsiTheme="minorHAnsi"/>
                <w:b/>
              </w:rPr>
            </w:pPr>
            <w:r w:rsidRPr="00ED0C19">
              <w:rPr>
                <w:rFonts w:asciiTheme="minorHAnsi" w:hAnsiTheme="minorHAnsi"/>
                <w:b/>
              </w:rPr>
              <w:t>Background and presenting circumstances</w:t>
            </w:r>
            <w:r w:rsidR="00BB5712">
              <w:rPr>
                <w:rFonts w:asciiTheme="minorHAnsi" w:hAnsiTheme="minorHAnsi"/>
                <w:b/>
              </w:rPr>
              <w:t>:</w:t>
            </w:r>
          </w:p>
          <w:p w14:paraId="61952704" w14:textId="77777777" w:rsidR="00E97509" w:rsidRPr="00ED0C19" w:rsidRDefault="00E97509" w:rsidP="008B4088">
            <w:pPr>
              <w:ind w:right="-613"/>
              <w:rPr>
                <w:rFonts w:asciiTheme="minorHAnsi" w:hAnsiTheme="minorHAnsi"/>
                <w:b/>
              </w:rPr>
            </w:pPr>
          </w:p>
        </w:tc>
      </w:tr>
      <w:tr w:rsidR="00A90C6E" w:rsidRPr="00ED0C19" w14:paraId="764A5600" w14:textId="77777777" w:rsidTr="00394FC9">
        <w:tc>
          <w:tcPr>
            <w:tcW w:w="10632" w:type="dxa"/>
          </w:tcPr>
          <w:p w14:paraId="75116185" w14:textId="77777777" w:rsidR="00A90C6E" w:rsidRDefault="00A90C6E" w:rsidP="002A7FC3">
            <w:pPr>
              <w:ind w:right="-613"/>
              <w:jc w:val="both"/>
              <w:rPr>
                <w:rFonts w:asciiTheme="minorHAnsi" w:hAnsiTheme="minorHAnsi"/>
                <w:b/>
              </w:rPr>
            </w:pPr>
            <w:r>
              <w:rPr>
                <w:rFonts w:asciiTheme="minorHAnsi" w:hAnsiTheme="minorHAnsi"/>
                <w:b/>
              </w:rPr>
              <w:t>What has been working well? Protective Factors Identified?</w:t>
            </w:r>
          </w:p>
          <w:p w14:paraId="05C1C90B" w14:textId="6A4F7A13" w:rsidR="00A90C6E" w:rsidRPr="00ED0C19" w:rsidRDefault="00A90C6E" w:rsidP="002A7FC3">
            <w:pPr>
              <w:ind w:right="-613"/>
              <w:jc w:val="both"/>
              <w:rPr>
                <w:rFonts w:asciiTheme="minorHAnsi" w:hAnsiTheme="minorHAnsi"/>
                <w:b/>
              </w:rPr>
            </w:pPr>
          </w:p>
        </w:tc>
      </w:tr>
      <w:tr w:rsidR="000C252F" w:rsidRPr="00ED0C19" w14:paraId="773D6AE8" w14:textId="77777777" w:rsidTr="00394FC9">
        <w:trPr>
          <w:trHeight w:val="527"/>
        </w:trPr>
        <w:tc>
          <w:tcPr>
            <w:tcW w:w="10632" w:type="dxa"/>
          </w:tcPr>
          <w:p w14:paraId="10B47D73" w14:textId="248B4A17" w:rsidR="000C252F" w:rsidRPr="00ED0C19" w:rsidRDefault="00C16E35" w:rsidP="000C252F">
            <w:pPr>
              <w:ind w:right="-613"/>
              <w:rPr>
                <w:rFonts w:asciiTheme="minorHAnsi" w:hAnsiTheme="minorHAnsi"/>
                <w:b/>
              </w:rPr>
            </w:pPr>
            <w:r w:rsidRPr="00ED0C19">
              <w:rPr>
                <w:rFonts w:asciiTheme="minorHAnsi" w:hAnsiTheme="minorHAnsi"/>
                <w:b/>
              </w:rPr>
              <w:t xml:space="preserve">Person’s </w:t>
            </w:r>
            <w:r w:rsidR="00103893" w:rsidRPr="00ED0C19">
              <w:rPr>
                <w:rFonts w:asciiTheme="minorHAnsi" w:hAnsiTheme="minorHAnsi"/>
                <w:b/>
              </w:rPr>
              <w:t>v</w:t>
            </w:r>
            <w:r w:rsidRPr="00ED0C19">
              <w:rPr>
                <w:rFonts w:asciiTheme="minorHAnsi" w:hAnsiTheme="minorHAnsi"/>
                <w:b/>
              </w:rPr>
              <w:t>iew</w:t>
            </w:r>
            <w:r w:rsidR="00BB5712">
              <w:rPr>
                <w:rFonts w:asciiTheme="minorHAnsi" w:hAnsiTheme="minorHAnsi"/>
                <w:b/>
              </w:rPr>
              <w:t>:</w:t>
            </w:r>
          </w:p>
        </w:tc>
      </w:tr>
      <w:tr w:rsidR="00E97509" w:rsidRPr="00ED0C19" w14:paraId="586AC0DE" w14:textId="77777777" w:rsidTr="00394FC9">
        <w:trPr>
          <w:trHeight w:val="563"/>
        </w:trPr>
        <w:tc>
          <w:tcPr>
            <w:tcW w:w="10632" w:type="dxa"/>
          </w:tcPr>
          <w:p w14:paraId="5F8A51A3" w14:textId="2B0972F1" w:rsidR="00E97509" w:rsidRPr="00ED0C19" w:rsidRDefault="00103893" w:rsidP="0077227B">
            <w:pPr>
              <w:ind w:right="-613"/>
              <w:rPr>
                <w:rFonts w:asciiTheme="minorHAnsi" w:hAnsiTheme="minorHAnsi"/>
                <w:b/>
              </w:rPr>
            </w:pPr>
            <w:r w:rsidRPr="00ED0C19">
              <w:rPr>
                <w:rFonts w:asciiTheme="minorHAnsi" w:hAnsiTheme="minorHAnsi"/>
                <w:b/>
              </w:rPr>
              <w:t>New and relevant information from agencies</w:t>
            </w:r>
            <w:r w:rsidR="00BB5712">
              <w:rPr>
                <w:rFonts w:asciiTheme="minorHAnsi" w:hAnsiTheme="minorHAnsi"/>
                <w:b/>
              </w:rPr>
              <w:t>:</w:t>
            </w:r>
          </w:p>
        </w:tc>
      </w:tr>
      <w:tr w:rsidR="00E97509" w:rsidRPr="00ED0C19" w14:paraId="3071428C" w14:textId="77777777" w:rsidTr="00394FC9">
        <w:trPr>
          <w:trHeight w:val="415"/>
        </w:trPr>
        <w:tc>
          <w:tcPr>
            <w:tcW w:w="10632" w:type="dxa"/>
          </w:tcPr>
          <w:p w14:paraId="70FD02B3" w14:textId="05FC9384" w:rsidR="0077227B" w:rsidRPr="00394FC9" w:rsidRDefault="00752771" w:rsidP="00394FC9">
            <w:pPr>
              <w:tabs>
                <w:tab w:val="left" w:pos="10235"/>
              </w:tabs>
              <w:ind w:right="170"/>
              <w:rPr>
                <w:rFonts w:asciiTheme="minorHAnsi" w:hAnsiTheme="minorHAnsi"/>
                <w:b/>
                <w:i/>
                <w:iCs/>
              </w:rPr>
            </w:pPr>
            <w:r w:rsidRPr="00ED0C19">
              <w:rPr>
                <w:rFonts w:asciiTheme="minorHAnsi" w:hAnsiTheme="minorHAnsi"/>
                <w:b/>
              </w:rPr>
              <w:t xml:space="preserve">Risk identification and mitigation </w:t>
            </w:r>
            <w:r w:rsidR="0055225C" w:rsidRPr="0055225C">
              <w:rPr>
                <w:rFonts w:asciiTheme="minorHAnsi" w:hAnsiTheme="minorHAnsi"/>
                <w:bCs/>
                <w:i/>
                <w:iCs/>
              </w:rPr>
              <w:t>the</w:t>
            </w:r>
            <w:r w:rsidR="00394FC9" w:rsidRPr="0055225C">
              <w:rPr>
                <w:rFonts w:asciiTheme="minorHAnsi" w:hAnsiTheme="minorHAnsi"/>
                <w:bCs/>
                <w:i/>
                <w:iCs/>
              </w:rPr>
              <w:t xml:space="preserve"> MARM Risk Management Pla</w:t>
            </w:r>
            <w:r w:rsidR="00A47775" w:rsidRPr="0055225C">
              <w:rPr>
                <w:rFonts w:asciiTheme="minorHAnsi" w:hAnsiTheme="minorHAnsi"/>
                <w:bCs/>
                <w:i/>
                <w:iCs/>
              </w:rPr>
              <w:t>n</w:t>
            </w:r>
            <w:r w:rsidR="00394FC9" w:rsidRPr="0055225C">
              <w:rPr>
                <w:rFonts w:asciiTheme="minorHAnsi" w:hAnsiTheme="minorHAnsi"/>
                <w:bCs/>
                <w:i/>
                <w:iCs/>
              </w:rPr>
              <w:t xml:space="preserve"> </w:t>
            </w:r>
            <w:r w:rsidR="0055225C" w:rsidRPr="0055225C">
              <w:rPr>
                <w:rFonts w:asciiTheme="minorHAnsi" w:hAnsiTheme="minorHAnsi"/>
                <w:bCs/>
                <w:i/>
                <w:iCs/>
              </w:rPr>
              <w:t xml:space="preserve">will be updated </w:t>
            </w:r>
            <w:r w:rsidR="00394FC9" w:rsidRPr="0055225C">
              <w:rPr>
                <w:rFonts w:asciiTheme="minorHAnsi" w:hAnsiTheme="minorHAnsi"/>
                <w:bCs/>
                <w:i/>
                <w:iCs/>
              </w:rPr>
              <w:t>with new risks and actions</w:t>
            </w:r>
          </w:p>
          <w:p w14:paraId="4E04FD2B" w14:textId="0CCD7BB7" w:rsidR="00E97509" w:rsidRPr="00ED0C19" w:rsidRDefault="00E97509" w:rsidP="0077227B">
            <w:pPr>
              <w:pStyle w:val="ListParagraph"/>
              <w:ind w:right="-613"/>
              <w:rPr>
                <w:rFonts w:asciiTheme="minorHAnsi" w:hAnsiTheme="minorHAnsi"/>
                <w:b/>
              </w:rPr>
            </w:pPr>
          </w:p>
        </w:tc>
      </w:tr>
      <w:tr w:rsidR="0077227B" w:rsidRPr="00ED0C19" w14:paraId="70B9C667" w14:textId="77777777" w:rsidTr="00394FC9">
        <w:trPr>
          <w:trHeight w:val="721"/>
        </w:trPr>
        <w:tc>
          <w:tcPr>
            <w:tcW w:w="10632" w:type="dxa"/>
          </w:tcPr>
          <w:p w14:paraId="6AAC5806" w14:textId="156018B7" w:rsidR="0077227B" w:rsidRPr="00ED0C19" w:rsidRDefault="0077227B" w:rsidP="008B4088">
            <w:pPr>
              <w:ind w:right="-613"/>
              <w:rPr>
                <w:rFonts w:asciiTheme="minorHAnsi" w:hAnsiTheme="minorHAnsi"/>
                <w:b/>
              </w:rPr>
            </w:pPr>
            <w:r w:rsidRPr="00ED0C19">
              <w:rPr>
                <w:rFonts w:asciiTheme="minorHAnsi" w:hAnsiTheme="minorHAnsi"/>
                <w:b/>
              </w:rPr>
              <w:t>Does this case need to remain open to MARM</w:t>
            </w:r>
            <w:r w:rsidR="006D00A6" w:rsidRPr="00ED0C19">
              <w:rPr>
                <w:rFonts w:asciiTheme="minorHAnsi" w:hAnsiTheme="minorHAnsi"/>
                <w:b/>
              </w:rPr>
              <w:t>?</w:t>
            </w:r>
          </w:p>
        </w:tc>
      </w:tr>
      <w:tr w:rsidR="00E97509" w:rsidRPr="00ED0C19" w14:paraId="314BE869" w14:textId="77777777" w:rsidTr="00394FC9">
        <w:trPr>
          <w:trHeight w:val="454"/>
        </w:trPr>
        <w:tc>
          <w:tcPr>
            <w:tcW w:w="10632" w:type="dxa"/>
          </w:tcPr>
          <w:p w14:paraId="2D3FDC77" w14:textId="52941EBF" w:rsidR="00E97509" w:rsidRPr="00ED0C19" w:rsidRDefault="0077227B" w:rsidP="008B4088">
            <w:pPr>
              <w:ind w:right="-613"/>
              <w:rPr>
                <w:rFonts w:asciiTheme="minorHAnsi" w:hAnsiTheme="minorHAnsi"/>
                <w:b/>
              </w:rPr>
            </w:pPr>
            <w:r w:rsidRPr="00ED0C19">
              <w:rPr>
                <w:rFonts w:asciiTheme="minorHAnsi" w:hAnsiTheme="minorHAnsi"/>
                <w:b/>
              </w:rPr>
              <w:t>If yes, d</w:t>
            </w:r>
            <w:r w:rsidR="00E97509" w:rsidRPr="00ED0C19">
              <w:rPr>
                <w:rFonts w:asciiTheme="minorHAnsi" w:hAnsiTheme="minorHAnsi"/>
                <w:b/>
              </w:rPr>
              <w:t xml:space="preserve">ate of </w:t>
            </w:r>
            <w:r w:rsidR="007D677B" w:rsidRPr="00ED0C19">
              <w:rPr>
                <w:rFonts w:asciiTheme="minorHAnsi" w:hAnsiTheme="minorHAnsi"/>
                <w:b/>
              </w:rPr>
              <w:t>r</w:t>
            </w:r>
            <w:r w:rsidR="00E97509" w:rsidRPr="00ED0C19">
              <w:rPr>
                <w:rFonts w:asciiTheme="minorHAnsi" w:hAnsiTheme="minorHAnsi"/>
                <w:b/>
              </w:rPr>
              <w:t xml:space="preserve">eview </w:t>
            </w:r>
            <w:r w:rsidR="007D677B" w:rsidRPr="00ED0C19">
              <w:rPr>
                <w:rFonts w:asciiTheme="minorHAnsi" w:hAnsiTheme="minorHAnsi"/>
                <w:b/>
              </w:rPr>
              <w:t>m</w:t>
            </w:r>
            <w:r w:rsidR="00E97509" w:rsidRPr="00ED0C19">
              <w:rPr>
                <w:rFonts w:asciiTheme="minorHAnsi" w:hAnsiTheme="minorHAnsi"/>
                <w:b/>
              </w:rPr>
              <w:t>eeting</w:t>
            </w:r>
            <w:r w:rsidRPr="00ED0C19">
              <w:rPr>
                <w:rFonts w:asciiTheme="minorHAnsi" w:hAnsiTheme="minorHAnsi"/>
                <w:b/>
              </w:rPr>
              <w:t>:</w:t>
            </w:r>
          </w:p>
          <w:p w14:paraId="02F2A260" w14:textId="6792B448" w:rsidR="00A40036" w:rsidRPr="00ED0C19" w:rsidRDefault="00A40036" w:rsidP="008B4088">
            <w:pPr>
              <w:ind w:right="-613"/>
              <w:rPr>
                <w:rFonts w:asciiTheme="minorHAnsi" w:hAnsiTheme="minorHAnsi"/>
                <w:b/>
              </w:rPr>
            </w:pPr>
          </w:p>
        </w:tc>
      </w:tr>
      <w:tr w:rsidR="00153069" w:rsidRPr="00ED0C19" w14:paraId="6BEFC4EC" w14:textId="77777777" w:rsidTr="00394FC9">
        <w:trPr>
          <w:trHeight w:val="454"/>
        </w:trPr>
        <w:tc>
          <w:tcPr>
            <w:tcW w:w="10632" w:type="dxa"/>
          </w:tcPr>
          <w:p w14:paraId="65FBC43D" w14:textId="7801B29E" w:rsidR="00153069" w:rsidRPr="00ED0C19" w:rsidRDefault="00153069" w:rsidP="008B4088">
            <w:pPr>
              <w:ind w:right="-613"/>
              <w:rPr>
                <w:rFonts w:asciiTheme="minorHAnsi" w:hAnsiTheme="minorHAnsi"/>
                <w:b/>
              </w:rPr>
            </w:pPr>
            <w:r w:rsidRPr="00ED0C19">
              <w:rPr>
                <w:rFonts w:asciiTheme="minorHAnsi" w:hAnsiTheme="minorHAnsi"/>
                <w:b/>
              </w:rPr>
              <w:t>If no,</w:t>
            </w:r>
            <w:r w:rsidR="007D677B" w:rsidRPr="00ED0C19">
              <w:rPr>
                <w:rFonts w:asciiTheme="minorHAnsi" w:hAnsiTheme="minorHAnsi"/>
                <w:b/>
              </w:rPr>
              <w:t xml:space="preserve"> complete ‘</w:t>
            </w:r>
            <w:r w:rsidRPr="00ED0C19">
              <w:rPr>
                <w:rFonts w:asciiTheme="minorHAnsi" w:hAnsiTheme="minorHAnsi"/>
                <w:b/>
              </w:rPr>
              <w:t>Closure Summary</w:t>
            </w:r>
            <w:r w:rsidR="007D677B" w:rsidRPr="00ED0C19">
              <w:rPr>
                <w:rFonts w:asciiTheme="minorHAnsi" w:hAnsiTheme="minorHAnsi"/>
                <w:b/>
              </w:rPr>
              <w:t>’</w:t>
            </w:r>
            <w:r w:rsidRPr="00ED0C19">
              <w:rPr>
                <w:rFonts w:asciiTheme="minorHAnsi" w:hAnsiTheme="minorHAnsi"/>
                <w:b/>
              </w:rPr>
              <w:t xml:space="preserve"> form</w:t>
            </w:r>
            <w:r w:rsidR="0053731C" w:rsidRPr="00ED0C19">
              <w:rPr>
                <w:rFonts w:asciiTheme="minorHAnsi" w:hAnsiTheme="minorHAnsi"/>
                <w:b/>
              </w:rPr>
              <w:t>.</w:t>
            </w:r>
          </w:p>
          <w:p w14:paraId="02FCAC76" w14:textId="77777777" w:rsidR="00A40036" w:rsidRPr="00ED0C19" w:rsidRDefault="00A40036" w:rsidP="008B4088">
            <w:pPr>
              <w:ind w:right="-613"/>
              <w:rPr>
                <w:rFonts w:asciiTheme="minorHAnsi" w:hAnsiTheme="minorHAnsi"/>
                <w:b/>
              </w:rPr>
            </w:pPr>
          </w:p>
          <w:p w14:paraId="1709BEF7" w14:textId="0ACB7905" w:rsidR="0053731C" w:rsidRPr="00ED0C19" w:rsidRDefault="0053731C" w:rsidP="008B4088">
            <w:pPr>
              <w:ind w:right="-613"/>
              <w:rPr>
                <w:rFonts w:asciiTheme="minorHAnsi" w:hAnsiTheme="minorHAnsi"/>
                <w:b/>
              </w:rPr>
            </w:pPr>
          </w:p>
        </w:tc>
      </w:tr>
    </w:tbl>
    <w:p w14:paraId="5E591AFC" w14:textId="77777777" w:rsidR="00E97509" w:rsidRPr="00575568" w:rsidRDefault="00E97509" w:rsidP="005C32F2">
      <w:pPr>
        <w:rPr>
          <w:rFonts w:asciiTheme="minorHAnsi" w:hAnsiTheme="minorHAnsi"/>
        </w:rPr>
      </w:pPr>
    </w:p>
    <w:sectPr w:rsidR="00E97509" w:rsidRPr="00575568" w:rsidSect="005C32F2">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BE8A5" w14:textId="77777777" w:rsidR="00F676EC" w:rsidRDefault="00F676EC" w:rsidP="00831B03">
      <w:r>
        <w:separator/>
      </w:r>
    </w:p>
  </w:endnote>
  <w:endnote w:type="continuationSeparator" w:id="0">
    <w:p w14:paraId="597AFD05" w14:textId="77777777" w:rsidR="00F676EC" w:rsidRDefault="00F676EC" w:rsidP="00831B03">
      <w:r>
        <w:continuationSeparator/>
      </w:r>
    </w:p>
  </w:endnote>
  <w:endnote w:type="continuationNotice" w:id="1">
    <w:p w14:paraId="48CF4E8B" w14:textId="77777777" w:rsidR="00F676EC" w:rsidRDefault="00F67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B85F2" w14:textId="77777777" w:rsidR="00831B03" w:rsidRDefault="00831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2938B" w14:textId="77777777" w:rsidR="00831B03" w:rsidRDefault="00831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40AD" w14:textId="77777777" w:rsidR="00831B03" w:rsidRDefault="00831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9F638" w14:textId="77777777" w:rsidR="00F676EC" w:rsidRDefault="00F676EC" w:rsidP="00831B03">
      <w:r>
        <w:separator/>
      </w:r>
    </w:p>
  </w:footnote>
  <w:footnote w:type="continuationSeparator" w:id="0">
    <w:p w14:paraId="11D1F264" w14:textId="77777777" w:rsidR="00F676EC" w:rsidRDefault="00F676EC" w:rsidP="00831B03">
      <w:r>
        <w:continuationSeparator/>
      </w:r>
    </w:p>
  </w:footnote>
  <w:footnote w:type="continuationNotice" w:id="1">
    <w:p w14:paraId="1F081F3B" w14:textId="77777777" w:rsidR="00F676EC" w:rsidRDefault="00F676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D8337" w14:textId="77777777" w:rsidR="00831B03" w:rsidRDefault="00831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B8B66" w14:textId="6BF8DF70" w:rsidR="00831B03" w:rsidRDefault="00831B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8B969" w14:textId="77777777" w:rsidR="00831B03" w:rsidRDefault="00831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522A3"/>
    <w:multiLevelType w:val="hybridMultilevel"/>
    <w:tmpl w:val="CC462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A9159B"/>
    <w:multiLevelType w:val="hybridMultilevel"/>
    <w:tmpl w:val="3946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978061">
    <w:abstractNumId w:val="1"/>
  </w:num>
  <w:num w:numId="2" w16cid:durableId="1377121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A4"/>
    <w:rsid w:val="0001662B"/>
    <w:rsid w:val="00066405"/>
    <w:rsid w:val="000A3C8E"/>
    <w:rsid w:val="000A5546"/>
    <w:rsid w:val="000C252F"/>
    <w:rsid w:val="000D7B9A"/>
    <w:rsid w:val="00103893"/>
    <w:rsid w:val="00153069"/>
    <w:rsid w:val="001721B4"/>
    <w:rsid w:val="00177621"/>
    <w:rsid w:val="00186E9C"/>
    <w:rsid w:val="0024289A"/>
    <w:rsid w:val="002A7FC3"/>
    <w:rsid w:val="002B113B"/>
    <w:rsid w:val="002F6FFF"/>
    <w:rsid w:val="0030319D"/>
    <w:rsid w:val="0030718E"/>
    <w:rsid w:val="00340EA4"/>
    <w:rsid w:val="00394FC9"/>
    <w:rsid w:val="003C0D4F"/>
    <w:rsid w:val="00411641"/>
    <w:rsid w:val="004A7B02"/>
    <w:rsid w:val="0053731C"/>
    <w:rsid w:val="0055225C"/>
    <w:rsid w:val="00566647"/>
    <w:rsid w:val="00575568"/>
    <w:rsid w:val="005C29E5"/>
    <w:rsid w:val="005C32F2"/>
    <w:rsid w:val="00635D08"/>
    <w:rsid w:val="006D00A6"/>
    <w:rsid w:val="00705837"/>
    <w:rsid w:val="00742507"/>
    <w:rsid w:val="00752771"/>
    <w:rsid w:val="007532D8"/>
    <w:rsid w:val="0077227B"/>
    <w:rsid w:val="007D677B"/>
    <w:rsid w:val="008228B8"/>
    <w:rsid w:val="00831B03"/>
    <w:rsid w:val="008A735B"/>
    <w:rsid w:val="008D0162"/>
    <w:rsid w:val="00904013"/>
    <w:rsid w:val="00952FAF"/>
    <w:rsid w:val="009664D2"/>
    <w:rsid w:val="009824DB"/>
    <w:rsid w:val="009E2350"/>
    <w:rsid w:val="00A40036"/>
    <w:rsid w:val="00A47775"/>
    <w:rsid w:val="00A82E07"/>
    <w:rsid w:val="00A90C6E"/>
    <w:rsid w:val="00AF110B"/>
    <w:rsid w:val="00B34B2E"/>
    <w:rsid w:val="00B5168D"/>
    <w:rsid w:val="00B726A4"/>
    <w:rsid w:val="00BB2A4E"/>
    <w:rsid w:val="00BB5712"/>
    <w:rsid w:val="00BD2B11"/>
    <w:rsid w:val="00C16E35"/>
    <w:rsid w:val="00CB7F00"/>
    <w:rsid w:val="00CD09EB"/>
    <w:rsid w:val="00CD5213"/>
    <w:rsid w:val="00D362B6"/>
    <w:rsid w:val="00D9078E"/>
    <w:rsid w:val="00DB66B7"/>
    <w:rsid w:val="00DF534A"/>
    <w:rsid w:val="00E97509"/>
    <w:rsid w:val="00ED0C19"/>
    <w:rsid w:val="00EE3553"/>
    <w:rsid w:val="00F676EC"/>
    <w:rsid w:val="00FA2AE8"/>
    <w:rsid w:val="00FF2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CCB73"/>
  <w15:chartTrackingRefBased/>
  <w15:docId w15:val="{B66B54BA-DE09-4CF2-9F93-E39CF528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EA4"/>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340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E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E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E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E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E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E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E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E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E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E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E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E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EA4"/>
    <w:rPr>
      <w:rFonts w:eastAsiaTheme="majorEastAsia" w:cstheme="majorBidi"/>
      <w:color w:val="272727" w:themeColor="text1" w:themeTint="D8"/>
    </w:rPr>
  </w:style>
  <w:style w:type="paragraph" w:styleId="Title">
    <w:name w:val="Title"/>
    <w:basedOn w:val="Normal"/>
    <w:next w:val="Normal"/>
    <w:link w:val="TitleChar"/>
    <w:uiPriority w:val="10"/>
    <w:qFormat/>
    <w:rsid w:val="00340E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E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EA4"/>
    <w:pPr>
      <w:spacing w:before="160"/>
      <w:jc w:val="center"/>
    </w:pPr>
    <w:rPr>
      <w:i/>
      <w:iCs/>
      <w:color w:val="404040" w:themeColor="text1" w:themeTint="BF"/>
    </w:rPr>
  </w:style>
  <w:style w:type="character" w:customStyle="1" w:styleId="QuoteChar">
    <w:name w:val="Quote Char"/>
    <w:basedOn w:val="DefaultParagraphFont"/>
    <w:link w:val="Quote"/>
    <w:uiPriority w:val="29"/>
    <w:rsid w:val="00340EA4"/>
    <w:rPr>
      <w:i/>
      <w:iCs/>
      <w:color w:val="404040" w:themeColor="text1" w:themeTint="BF"/>
    </w:rPr>
  </w:style>
  <w:style w:type="paragraph" w:styleId="ListParagraph">
    <w:name w:val="List Paragraph"/>
    <w:basedOn w:val="Normal"/>
    <w:uiPriority w:val="34"/>
    <w:qFormat/>
    <w:rsid w:val="00340EA4"/>
    <w:pPr>
      <w:ind w:left="720"/>
      <w:contextualSpacing/>
    </w:pPr>
  </w:style>
  <w:style w:type="character" w:styleId="IntenseEmphasis">
    <w:name w:val="Intense Emphasis"/>
    <w:basedOn w:val="DefaultParagraphFont"/>
    <w:uiPriority w:val="21"/>
    <w:qFormat/>
    <w:rsid w:val="00340EA4"/>
    <w:rPr>
      <w:i/>
      <w:iCs/>
      <w:color w:val="0F4761" w:themeColor="accent1" w:themeShade="BF"/>
    </w:rPr>
  </w:style>
  <w:style w:type="paragraph" w:styleId="IntenseQuote">
    <w:name w:val="Intense Quote"/>
    <w:basedOn w:val="Normal"/>
    <w:next w:val="Normal"/>
    <w:link w:val="IntenseQuoteChar"/>
    <w:uiPriority w:val="30"/>
    <w:qFormat/>
    <w:rsid w:val="00340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EA4"/>
    <w:rPr>
      <w:i/>
      <w:iCs/>
      <w:color w:val="0F4761" w:themeColor="accent1" w:themeShade="BF"/>
    </w:rPr>
  </w:style>
  <w:style w:type="character" w:styleId="IntenseReference">
    <w:name w:val="Intense Reference"/>
    <w:basedOn w:val="DefaultParagraphFont"/>
    <w:uiPriority w:val="32"/>
    <w:qFormat/>
    <w:rsid w:val="00340EA4"/>
    <w:rPr>
      <w:b/>
      <w:bCs/>
      <w:smallCaps/>
      <w:color w:val="0F4761" w:themeColor="accent1" w:themeShade="BF"/>
      <w:spacing w:val="5"/>
    </w:rPr>
  </w:style>
  <w:style w:type="table" w:styleId="TableGrid">
    <w:name w:val="Table Grid"/>
    <w:basedOn w:val="TableNormal"/>
    <w:uiPriority w:val="39"/>
    <w:rsid w:val="00E97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B03"/>
    <w:pPr>
      <w:tabs>
        <w:tab w:val="center" w:pos="4513"/>
        <w:tab w:val="right" w:pos="9026"/>
      </w:tabs>
    </w:pPr>
  </w:style>
  <w:style w:type="character" w:customStyle="1" w:styleId="HeaderChar">
    <w:name w:val="Header Char"/>
    <w:basedOn w:val="DefaultParagraphFont"/>
    <w:link w:val="Header"/>
    <w:uiPriority w:val="99"/>
    <w:rsid w:val="00831B03"/>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831B03"/>
    <w:pPr>
      <w:tabs>
        <w:tab w:val="center" w:pos="4513"/>
        <w:tab w:val="right" w:pos="9026"/>
      </w:tabs>
    </w:pPr>
  </w:style>
  <w:style w:type="character" w:customStyle="1" w:styleId="FooterChar">
    <w:name w:val="Footer Char"/>
    <w:basedOn w:val="DefaultParagraphFont"/>
    <w:link w:val="Footer"/>
    <w:uiPriority w:val="99"/>
    <w:rsid w:val="00831B03"/>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FC4CDEFB23FAB47863D29CB3DAD059F" ma:contentTypeVersion="27" ma:contentTypeDescription="Create a new document." ma:contentTypeScope="" ma:versionID="376fdec162816fae5fde78d9f0e1d85c">
  <xsd:schema xmlns:xsd="http://www.w3.org/2001/XMLSchema" xmlns:xs="http://www.w3.org/2001/XMLSchema" xmlns:p="http://schemas.microsoft.com/office/2006/metadata/properties" xmlns:ns2="639c30d1-9da3-478d-9283-3c828138270d" xmlns:ns3="8dee3cf4-6793-4f80-83b2-1444c96aa170" targetNamespace="http://schemas.microsoft.com/office/2006/metadata/properties" ma:root="true" ma:fieldsID="16cd2292ba1172c30c348867e739505b" ns2:_="" ns3:_="">
    <xsd:import namespace="639c30d1-9da3-478d-9283-3c828138270d"/>
    <xsd:import namespace="8dee3cf4-6793-4f80-83b2-1444c96aa17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c30d1-9da3-478d-9283-3c828138270d" elementFormDefault="qualified">
    <xsd:import namespace="http://schemas.microsoft.com/office/2006/documentManagement/types"/>
    <xsd:import namespace="http://schemas.microsoft.com/office/infopath/2007/PartnerControls"/>
    <xsd:element name="_dlc_DocId" ma:index="2" nillable="true" ma:displayName="Document ID Value" ma:description="The value of the document ID assigned to this item." ma:internalName="_dlc_DocId" ma:readOnly="true">
      <xsd:simpleType>
        <xsd:restriction base="dms:Text"/>
      </xsd:simpleType>
    </xsd:element>
    <xsd:element name="_dlc_DocIdUrl" ma:index="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9dadcc9-af6b-44fd-9caf-ff8898e73be1}" ma:internalName="TaxCatchAll" ma:showField="CatchAllData" ma:web="639c30d1-9da3-478d-9283-3c8281382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ee3cf4-6793-4f80-83b2-1444c96aa17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c22456b-244c-4bab-bafb-596099f7b7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39c30d1-9da3-478d-9283-3c828138270d" xsi:nil="true"/>
    <lcf76f155ced4ddcb4097134ff3c332f xmlns="8dee3cf4-6793-4f80-83b2-1444c96aa170">
      <Terms xmlns="http://schemas.microsoft.com/office/infopath/2007/PartnerControls"/>
    </lcf76f155ced4ddcb4097134ff3c332f>
    <SharedWithUsers xmlns="639c30d1-9da3-478d-9283-3c828138270d">
      <UserInfo>
        <DisplayName/>
        <AccountId xsi:nil="true"/>
        <AccountType/>
      </UserInfo>
    </SharedWithUsers>
    <_dlc_DocId xmlns="639c30d1-9da3-478d-9283-3c828138270d">SDNSCASAS-1651551904-9672</_dlc_DocId>
    <_dlc_DocIdUrl xmlns="639c30d1-9da3-478d-9283-3c828138270d">
      <Url>https://nsomerset.sharepoint.com/sites/asas/_layouts/15/DocIdRedir.aspx?ID=SDNSCASAS-1651551904-9672</Url>
      <Description>SDNSCASAS-1651551904-9672</Description>
    </_dlc_DocIdUrl>
  </documentManagement>
</p:properties>
</file>

<file path=customXml/itemProps1.xml><?xml version="1.0" encoding="utf-8"?>
<ds:datastoreItem xmlns:ds="http://schemas.openxmlformats.org/officeDocument/2006/customXml" ds:itemID="{1CB935ED-3492-4E12-AA60-F0794C9DD357}">
  <ds:schemaRefs>
    <ds:schemaRef ds:uri="http://schemas.microsoft.com/sharepoint/v3/contenttype/forms"/>
  </ds:schemaRefs>
</ds:datastoreItem>
</file>

<file path=customXml/itemProps2.xml><?xml version="1.0" encoding="utf-8"?>
<ds:datastoreItem xmlns:ds="http://schemas.openxmlformats.org/officeDocument/2006/customXml" ds:itemID="{74780104-C8CD-430C-928A-41E8C09C7379}">
  <ds:schemaRefs>
    <ds:schemaRef ds:uri="http://schemas.microsoft.com/sharepoint/events"/>
  </ds:schemaRefs>
</ds:datastoreItem>
</file>

<file path=customXml/itemProps3.xml><?xml version="1.0" encoding="utf-8"?>
<ds:datastoreItem xmlns:ds="http://schemas.openxmlformats.org/officeDocument/2006/customXml" ds:itemID="{38FAA3FA-82DA-42BA-A43C-0288C1132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c30d1-9da3-478d-9283-3c828138270d"/>
    <ds:schemaRef ds:uri="8dee3cf4-6793-4f80-83b2-1444c96aa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20034A-9BEA-4044-A7A4-CE1F363D3691}">
  <ds:schemaRefs>
    <ds:schemaRef ds:uri="http://www.w3.org/XML/1998/namespace"/>
    <ds:schemaRef ds:uri="http://schemas.microsoft.com/office/infopath/2007/PartnerControls"/>
    <ds:schemaRef ds:uri="http://purl.org/dc/elements/1.1/"/>
    <ds:schemaRef ds:uri="http://schemas.microsoft.com/office/2006/metadata/properties"/>
    <ds:schemaRef ds:uri="http://purl.org/dc/dcmitype/"/>
    <ds:schemaRef ds:uri="http://purl.org/dc/terms/"/>
    <ds:schemaRef ds:uri="639c30d1-9da3-478d-9283-3c828138270d"/>
    <ds:schemaRef ds:uri="http://schemas.openxmlformats.org/package/2006/metadata/core-properties"/>
    <ds:schemaRef ds:uri="http://schemas.microsoft.com/office/2006/documentManagement/types"/>
    <ds:schemaRef ds:uri="8dee3cf4-6793-4f80-83b2-1444c96aa1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MARM meeting agenda template</dc:title>
  <dc:subject/>
  <dc:creator>Claire Kidley</dc:creator>
  <cp:keywords/>
  <dc:description/>
  <cp:lastModifiedBy>Rachel Dunston</cp:lastModifiedBy>
  <cp:revision>2</cp:revision>
  <dcterms:created xsi:type="dcterms:W3CDTF">2025-01-06T12:29:00Z</dcterms:created>
  <dcterms:modified xsi:type="dcterms:W3CDTF">2025-01-06T12:29:00Z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0x0101006FC4CDEFB23FAB47863D29CB3DAD059F</vt:lpwstr>
  </property>
  <property fmtid="{D5CDD505-2E9C-101B-9397-08002B2CF9AE}" pid="3" name="Order">
    <vt:r8>520100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dlc_DocIdItemGuid">
    <vt:lpwstr>2376309e-2775-4492-a6ac-f92a033afdf3</vt:lpwstr>
  </property>
  <property fmtid="{D5CDD505-2E9C-101B-9397-08002B2CF9AE}" pid="8" name="MediaServiceImageTags">
    <vt:lpwstr/>
  </property>
</Properties>
</file>