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973" w:tblpY="309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33"/>
      </w:tblGrid>
      <w:tr w:rsidR="00BA3AEF" w:rsidRPr="004F45E0" w14:paraId="759291AD" w14:textId="77777777" w:rsidTr="00211D1A">
        <w:trPr>
          <w:trHeight w:val="424"/>
        </w:trPr>
        <w:tc>
          <w:tcPr>
            <w:tcW w:w="9633" w:type="dxa"/>
          </w:tcPr>
          <w:p w14:paraId="591AD60D" w14:textId="7F797123" w:rsidR="00BA3AEF" w:rsidRPr="00EE5958" w:rsidRDefault="00BA3AEF" w:rsidP="009A5028">
            <w:pPr>
              <w:pStyle w:val="TableParagraph"/>
              <w:spacing w:line="275" w:lineRule="exact"/>
              <w:ind w:left="4"/>
              <w:rPr>
                <w:sz w:val="24"/>
                <w:szCs w:val="24"/>
              </w:rPr>
            </w:pPr>
            <w:r w:rsidRPr="00207754">
              <w:rPr>
                <w:b/>
                <w:sz w:val="24"/>
                <w:szCs w:val="24"/>
              </w:rPr>
              <w:t>Reference</w:t>
            </w:r>
            <w:r w:rsidRPr="00207754">
              <w:rPr>
                <w:b/>
                <w:spacing w:val="-5"/>
                <w:sz w:val="24"/>
                <w:szCs w:val="24"/>
              </w:rPr>
              <w:t xml:space="preserve"> </w:t>
            </w:r>
            <w:r w:rsidRPr="00207754">
              <w:rPr>
                <w:b/>
                <w:sz w:val="24"/>
                <w:szCs w:val="24"/>
              </w:rPr>
              <w:t>Number</w:t>
            </w:r>
            <w:r w:rsidRPr="00EE5958">
              <w:rPr>
                <w:sz w:val="24"/>
                <w:szCs w:val="24"/>
              </w:rPr>
              <w:t>:</w:t>
            </w:r>
            <w:r w:rsidRPr="00EE5958">
              <w:rPr>
                <w:spacing w:val="48"/>
                <w:sz w:val="24"/>
                <w:szCs w:val="24"/>
              </w:rPr>
              <w:t xml:space="preserve"> </w:t>
            </w:r>
          </w:p>
        </w:tc>
      </w:tr>
      <w:tr w:rsidR="00BA3AEF" w:rsidRPr="004F45E0" w14:paraId="73C0F39F" w14:textId="77777777" w:rsidTr="00211D1A">
        <w:trPr>
          <w:trHeight w:val="405"/>
        </w:trPr>
        <w:tc>
          <w:tcPr>
            <w:tcW w:w="9633" w:type="dxa"/>
          </w:tcPr>
          <w:p w14:paraId="12EB9BB4" w14:textId="77777777" w:rsidR="00BA3AEF" w:rsidRPr="00EE5958" w:rsidRDefault="00BA3AEF" w:rsidP="009A5028">
            <w:pPr>
              <w:pStyle w:val="TableParagraph"/>
              <w:spacing w:line="276" w:lineRule="exact"/>
              <w:ind w:left="4"/>
              <w:rPr>
                <w:sz w:val="24"/>
                <w:szCs w:val="24"/>
              </w:rPr>
            </w:pPr>
            <w:r w:rsidRPr="00207754">
              <w:rPr>
                <w:b/>
                <w:sz w:val="24"/>
                <w:szCs w:val="24"/>
              </w:rPr>
              <w:t>Target</w:t>
            </w:r>
            <w:r w:rsidRPr="00207754">
              <w:rPr>
                <w:b/>
                <w:spacing w:val="-6"/>
                <w:sz w:val="24"/>
                <w:szCs w:val="24"/>
              </w:rPr>
              <w:t xml:space="preserve"> </w:t>
            </w:r>
            <w:r w:rsidRPr="00207754">
              <w:rPr>
                <w:b/>
                <w:sz w:val="24"/>
                <w:szCs w:val="24"/>
              </w:rPr>
              <w:t>Audience</w:t>
            </w:r>
            <w:r w:rsidRPr="00EE5958">
              <w:rPr>
                <w:sz w:val="24"/>
                <w:szCs w:val="24"/>
              </w:rPr>
              <w:t>:</w:t>
            </w:r>
            <w:r w:rsidRPr="00EE5958">
              <w:rPr>
                <w:spacing w:val="-3"/>
                <w:sz w:val="24"/>
                <w:szCs w:val="24"/>
              </w:rPr>
              <w:t xml:space="preserve"> </w:t>
            </w:r>
            <w:r w:rsidRPr="00EE5958">
              <w:rPr>
                <w:sz w:val="24"/>
                <w:szCs w:val="24"/>
              </w:rPr>
              <w:t>Multi-agency</w:t>
            </w:r>
          </w:p>
        </w:tc>
      </w:tr>
      <w:tr w:rsidR="00BA3AEF" w:rsidRPr="004F45E0" w14:paraId="34045720" w14:textId="77777777" w:rsidTr="00211D1A">
        <w:trPr>
          <w:trHeight w:val="6621"/>
        </w:trPr>
        <w:tc>
          <w:tcPr>
            <w:tcW w:w="9633" w:type="dxa"/>
          </w:tcPr>
          <w:p w14:paraId="1085CD41" w14:textId="4A35FB1E" w:rsidR="004F42AF" w:rsidRPr="00C4147D" w:rsidRDefault="00BA3AEF" w:rsidP="00DE3F31">
            <w:pPr>
              <w:pStyle w:val="TableParagraph"/>
              <w:spacing w:line="275" w:lineRule="exact"/>
              <w:ind w:left="0"/>
              <w:rPr>
                <w:b/>
                <w:sz w:val="24"/>
                <w:szCs w:val="24"/>
              </w:rPr>
            </w:pPr>
            <w:r w:rsidRPr="00C4147D">
              <w:rPr>
                <w:b/>
                <w:sz w:val="24"/>
                <w:szCs w:val="24"/>
              </w:rPr>
              <w:t>Sources</w:t>
            </w:r>
            <w:r w:rsidRPr="00C4147D">
              <w:rPr>
                <w:b/>
                <w:spacing w:val="-7"/>
                <w:sz w:val="24"/>
                <w:szCs w:val="24"/>
              </w:rPr>
              <w:t xml:space="preserve"> </w:t>
            </w:r>
            <w:r w:rsidRPr="00C4147D">
              <w:rPr>
                <w:b/>
                <w:sz w:val="24"/>
                <w:szCs w:val="24"/>
              </w:rPr>
              <w:t>of</w:t>
            </w:r>
            <w:r w:rsidRPr="00C4147D">
              <w:rPr>
                <w:b/>
                <w:spacing w:val="-3"/>
                <w:sz w:val="24"/>
                <w:szCs w:val="24"/>
              </w:rPr>
              <w:t xml:space="preserve"> </w:t>
            </w:r>
            <w:r w:rsidRPr="00C4147D">
              <w:rPr>
                <w:b/>
                <w:sz w:val="24"/>
                <w:szCs w:val="24"/>
              </w:rPr>
              <w:t>advice</w:t>
            </w:r>
            <w:r w:rsidRPr="00C4147D">
              <w:rPr>
                <w:b/>
                <w:spacing w:val="-3"/>
                <w:sz w:val="24"/>
                <w:szCs w:val="24"/>
              </w:rPr>
              <w:t xml:space="preserve"> </w:t>
            </w:r>
            <w:r w:rsidRPr="00C4147D">
              <w:rPr>
                <w:b/>
                <w:sz w:val="24"/>
                <w:szCs w:val="24"/>
              </w:rPr>
              <w:t>in</w:t>
            </w:r>
            <w:r w:rsidRPr="00C4147D">
              <w:rPr>
                <w:b/>
                <w:spacing w:val="-4"/>
                <w:sz w:val="24"/>
                <w:szCs w:val="24"/>
              </w:rPr>
              <w:t xml:space="preserve"> </w:t>
            </w:r>
            <w:r w:rsidRPr="00C4147D">
              <w:rPr>
                <w:b/>
                <w:sz w:val="24"/>
                <w:szCs w:val="24"/>
              </w:rPr>
              <w:t>relation</w:t>
            </w:r>
            <w:r w:rsidRPr="00C4147D">
              <w:rPr>
                <w:b/>
                <w:spacing w:val="-2"/>
                <w:sz w:val="24"/>
                <w:szCs w:val="24"/>
              </w:rPr>
              <w:t xml:space="preserve"> </w:t>
            </w:r>
            <w:r w:rsidRPr="00C4147D">
              <w:rPr>
                <w:b/>
                <w:sz w:val="24"/>
                <w:szCs w:val="24"/>
              </w:rPr>
              <w:t>to</w:t>
            </w:r>
            <w:r w:rsidRPr="00C4147D">
              <w:rPr>
                <w:b/>
                <w:spacing w:val="-3"/>
                <w:sz w:val="24"/>
                <w:szCs w:val="24"/>
              </w:rPr>
              <w:t xml:space="preserve"> </w:t>
            </w:r>
            <w:r w:rsidRPr="00C4147D">
              <w:rPr>
                <w:b/>
                <w:sz w:val="24"/>
                <w:szCs w:val="24"/>
              </w:rPr>
              <w:t>this</w:t>
            </w:r>
            <w:r w:rsidRPr="00C4147D">
              <w:rPr>
                <w:b/>
                <w:spacing w:val="-3"/>
                <w:sz w:val="24"/>
                <w:szCs w:val="24"/>
              </w:rPr>
              <w:t xml:space="preserve"> </w:t>
            </w:r>
            <w:r w:rsidRPr="00C4147D">
              <w:rPr>
                <w:b/>
                <w:sz w:val="24"/>
                <w:szCs w:val="24"/>
              </w:rPr>
              <w:t>document:</w:t>
            </w:r>
          </w:p>
          <w:p w14:paraId="42BC2C50" w14:textId="237D3823" w:rsidR="00DF3650" w:rsidRPr="00C4147D" w:rsidRDefault="00DF3650" w:rsidP="009A5028">
            <w:pPr>
              <w:rPr>
                <w:rFonts w:ascii="Arial" w:hAnsi="Arial" w:cs="Arial"/>
                <w:i/>
                <w:color w:val="0000FF"/>
                <w:sz w:val="24"/>
                <w:szCs w:val="24"/>
                <w:u w:val="single"/>
              </w:rPr>
            </w:pPr>
            <w:r w:rsidRPr="00207754">
              <w:rPr>
                <w:rFonts w:ascii="Arial" w:hAnsi="Arial" w:cs="Arial"/>
                <w:b/>
                <w:bCs/>
                <w:sz w:val="24"/>
                <w:szCs w:val="24"/>
              </w:rPr>
              <w:t>ADASS</w:t>
            </w:r>
            <w:r w:rsidRPr="00EE5958">
              <w:rPr>
                <w:rFonts w:ascii="Arial" w:hAnsi="Arial" w:cs="Arial"/>
                <w:sz w:val="24"/>
                <w:szCs w:val="24"/>
              </w:rPr>
              <w:t xml:space="preserve">: </w:t>
            </w:r>
            <w:hyperlink r:id="rId8" w:history="1">
              <w:r w:rsidRPr="00EE5958">
                <w:rPr>
                  <w:rStyle w:val="Hyperlink"/>
                  <w:rFonts w:ascii="Arial" w:hAnsi="Arial" w:cs="Arial"/>
                  <w:i/>
                  <w:iCs/>
                  <w:sz w:val="24"/>
                  <w:szCs w:val="24"/>
                </w:rPr>
                <w:t>https://www.local.gov.uk/deciding-if-you-need-raise-safeguarding-concern-local-authority-multi-agency-safeguarding-hub-mash</w:t>
              </w:r>
            </w:hyperlink>
          </w:p>
          <w:p w14:paraId="752B6757" w14:textId="56AE3413" w:rsidR="00BA3AEF" w:rsidRPr="00D42787" w:rsidRDefault="00C1739B" w:rsidP="00F6211E">
            <w:pPr>
              <w:pStyle w:val="TableParagraph"/>
              <w:spacing w:line="276" w:lineRule="auto"/>
              <w:ind w:left="4"/>
              <w:rPr>
                <w:color w:val="0000FF"/>
                <w:sz w:val="24"/>
                <w:szCs w:val="24"/>
                <w:u w:val="single"/>
              </w:rPr>
            </w:pPr>
            <w:r w:rsidRPr="00207754">
              <w:rPr>
                <w:b/>
                <w:bCs/>
                <w:sz w:val="24"/>
                <w:szCs w:val="24"/>
              </w:rPr>
              <w:t>LGA/ADASS 2020:</w:t>
            </w:r>
            <w:r w:rsidRPr="00EE5958">
              <w:rPr>
                <w:sz w:val="24"/>
                <w:szCs w:val="24"/>
              </w:rPr>
              <w:t xml:space="preserve"> </w:t>
            </w:r>
            <w:r w:rsidR="003F73CA" w:rsidRPr="00EE5958">
              <w:rPr>
                <w:b/>
                <w:bCs/>
                <w:sz w:val="24"/>
                <w:szCs w:val="24"/>
              </w:rPr>
              <w:t xml:space="preserve">Understanding what constitutes a safeguarding concern and how to support effective outcomes: </w:t>
            </w:r>
            <w:hyperlink r:id="rId9" w:history="1">
              <w:r w:rsidR="006B7D09" w:rsidRPr="00EE5958">
                <w:rPr>
                  <w:rStyle w:val="Hyperlink"/>
                  <w:sz w:val="24"/>
                  <w:szCs w:val="24"/>
                </w:rPr>
                <w:t>Understanding what constitutes a safeguarding concern and how to support effective outcomes | Local Government Association</w:t>
              </w:r>
            </w:hyperlink>
          </w:p>
          <w:p w14:paraId="24E440F1" w14:textId="6FADC0A9" w:rsidR="00F13A5A" w:rsidRDefault="0050027F" w:rsidP="009A5028">
            <w:pPr>
              <w:pStyle w:val="TableParagraph"/>
              <w:spacing w:before="29" w:line="416" w:lineRule="exact"/>
              <w:ind w:left="4"/>
              <w:rPr>
                <w:sz w:val="24"/>
                <w:szCs w:val="24"/>
              </w:rPr>
            </w:pPr>
            <w:r w:rsidRPr="00EE5958">
              <w:rPr>
                <w:b/>
                <w:sz w:val="24"/>
                <w:szCs w:val="24"/>
              </w:rPr>
              <w:t>What are the six principles of safeguarding?</w:t>
            </w:r>
            <w:r w:rsidRPr="00EE5958">
              <w:rPr>
                <w:sz w:val="24"/>
                <w:szCs w:val="24"/>
              </w:rPr>
              <w:t xml:space="preserve"> </w:t>
            </w:r>
            <w:hyperlink r:id="rId10" w:history="1">
              <w:r w:rsidRPr="00EE5958">
                <w:rPr>
                  <w:rStyle w:val="Hyperlink"/>
                  <w:sz w:val="24"/>
                  <w:szCs w:val="24"/>
                </w:rPr>
                <w:t>https://www.scie.org.uk/safeguarding/adults/introduction/six-principles</w:t>
              </w:r>
            </w:hyperlink>
            <w:r w:rsidR="008261ED" w:rsidRPr="00EE5958">
              <w:rPr>
                <w:sz w:val="24"/>
                <w:szCs w:val="24"/>
              </w:rPr>
              <w:t xml:space="preserve"> (Accessed 08/02/2023)</w:t>
            </w:r>
          </w:p>
          <w:p w14:paraId="1C556487" w14:textId="66AE0963" w:rsidR="006B7D09" w:rsidRPr="00DB0652" w:rsidRDefault="00F34EC6" w:rsidP="009A5028">
            <w:pPr>
              <w:pStyle w:val="TableParagraph"/>
              <w:spacing w:before="29" w:line="416" w:lineRule="exact"/>
              <w:ind w:left="4"/>
              <w:rPr>
                <w:color w:val="0000FF"/>
                <w:sz w:val="24"/>
                <w:szCs w:val="24"/>
                <w:u w:val="single"/>
              </w:rPr>
            </w:pPr>
            <w:r w:rsidRPr="00207754">
              <w:rPr>
                <w:b/>
                <w:bCs/>
                <w:sz w:val="24"/>
                <w:szCs w:val="24"/>
              </w:rPr>
              <w:t>SCIE</w:t>
            </w:r>
            <w:r w:rsidR="00F168F0" w:rsidRPr="00207754">
              <w:rPr>
                <w:b/>
                <w:bCs/>
                <w:sz w:val="24"/>
                <w:szCs w:val="24"/>
              </w:rPr>
              <w:t xml:space="preserve"> Aug 2021</w:t>
            </w:r>
            <w:r w:rsidRPr="00EE5958">
              <w:rPr>
                <w:sz w:val="24"/>
                <w:szCs w:val="24"/>
              </w:rPr>
              <w:t xml:space="preserve">: </w:t>
            </w:r>
            <w:hyperlink r:id="rId11" w:history="1">
              <w:r w:rsidRPr="00EE5958">
                <w:rPr>
                  <w:rStyle w:val="Hyperlink"/>
                  <w:sz w:val="24"/>
                  <w:szCs w:val="24"/>
                </w:rPr>
                <w:t>Resident-to-resident harm in care homes and residential settings | SCIE</w:t>
              </w:r>
            </w:hyperlink>
          </w:p>
          <w:p w14:paraId="2A59C4FA" w14:textId="77777777" w:rsidR="00DB4339" w:rsidRDefault="00BE1ECF" w:rsidP="009A5028">
            <w:pPr>
              <w:pStyle w:val="TableParagraph"/>
              <w:spacing w:before="29" w:line="276" w:lineRule="auto"/>
              <w:ind w:left="4"/>
              <w:rPr>
                <w:b/>
                <w:bCs/>
                <w:sz w:val="24"/>
                <w:szCs w:val="24"/>
              </w:rPr>
            </w:pPr>
            <w:r w:rsidRPr="00207754">
              <w:rPr>
                <w:b/>
                <w:bCs/>
                <w:sz w:val="24"/>
                <w:szCs w:val="24"/>
              </w:rPr>
              <w:t>Lancashire SAB July 2018:</w:t>
            </w:r>
            <w:r w:rsidRPr="00EE5958">
              <w:rPr>
                <w:sz w:val="24"/>
                <w:szCs w:val="24"/>
              </w:rPr>
              <w:t xml:space="preserve"> When to consider raising a safeguarding concern following a Service User to Service User Incident: </w:t>
            </w:r>
            <w:hyperlink r:id="rId12" w:history="1">
              <w:r w:rsidR="00F04C5C" w:rsidRPr="00EE5958">
                <w:rPr>
                  <w:rStyle w:val="Hyperlink"/>
                  <w:sz w:val="24"/>
                  <w:szCs w:val="24"/>
                </w:rPr>
                <w:t>Information &amp; Guidance for Providers (lancashiresafeguarding.org.uk)</w:t>
              </w:r>
            </w:hyperlink>
          </w:p>
          <w:p w14:paraId="6616B87B" w14:textId="24B14200" w:rsidR="00BE1ECF" w:rsidRPr="00181DCB" w:rsidRDefault="00BE1ECF" w:rsidP="009A5028">
            <w:pPr>
              <w:pStyle w:val="TableParagraph"/>
              <w:spacing w:before="29" w:line="276" w:lineRule="auto"/>
              <w:ind w:left="4"/>
              <w:rPr>
                <w:color w:val="0000FF"/>
                <w:sz w:val="24"/>
                <w:szCs w:val="24"/>
                <w:u w:val="single"/>
              </w:rPr>
            </w:pPr>
            <w:r w:rsidRPr="00207754">
              <w:rPr>
                <w:b/>
                <w:bCs/>
                <w:sz w:val="24"/>
                <w:szCs w:val="24"/>
              </w:rPr>
              <w:t>Lancashire SAB July 2018:</w:t>
            </w:r>
            <w:r w:rsidRPr="00EE5958">
              <w:rPr>
                <w:sz w:val="24"/>
                <w:szCs w:val="24"/>
              </w:rPr>
              <w:t xml:space="preserve"> When to consider raising a safeguarding concern following a Service User to Service User Incident: </w:t>
            </w:r>
            <w:hyperlink r:id="rId13" w:history="1">
              <w:r w:rsidR="00F04C5C" w:rsidRPr="00EE5958">
                <w:rPr>
                  <w:rStyle w:val="Hyperlink"/>
                  <w:sz w:val="24"/>
                  <w:szCs w:val="24"/>
                </w:rPr>
                <w:t>Information &amp; Guidance for Providers (lancashiresafeguarding.org.uk)</w:t>
              </w:r>
            </w:hyperlink>
          </w:p>
          <w:p w14:paraId="479FE9F7" w14:textId="776AA763" w:rsidR="009B5728" w:rsidRPr="00EE5958" w:rsidRDefault="00B22354" w:rsidP="008F18AA">
            <w:pPr>
              <w:pStyle w:val="TableParagraph"/>
              <w:spacing w:line="276" w:lineRule="auto"/>
              <w:ind w:left="4"/>
              <w:rPr>
                <w:sz w:val="24"/>
                <w:szCs w:val="24"/>
              </w:rPr>
            </w:pPr>
            <w:r w:rsidRPr="00DB0652">
              <w:rPr>
                <w:b/>
                <w:sz w:val="24"/>
                <w:szCs w:val="24"/>
              </w:rPr>
              <w:t>Marsland, Oakes &amp; White, Hull University Centre for Applied Research and Evaluation 2012:</w:t>
            </w:r>
            <w:r w:rsidRPr="00EE5958">
              <w:rPr>
                <w:sz w:val="24"/>
                <w:szCs w:val="24"/>
              </w:rPr>
              <w:t xml:space="preserve"> Early Indicators of Concern Residential and Nursing Homes for Older People</w:t>
            </w:r>
          </w:p>
          <w:p w14:paraId="0B382B4C" w14:textId="607AEBEB" w:rsidR="00CF09C8" w:rsidRDefault="001B1F3F" w:rsidP="00181DCB">
            <w:pPr>
              <w:pStyle w:val="TableParagraph"/>
              <w:spacing w:before="120"/>
              <w:ind w:left="6"/>
              <w:rPr>
                <w:rStyle w:val="Hyperlink"/>
                <w:sz w:val="24"/>
                <w:szCs w:val="24"/>
              </w:rPr>
            </w:pPr>
            <w:hyperlink r:id="rId14" w:history="1">
              <w:r w:rsidR="00A16EDB" w:rsidRPr="00EE5958">
                <w:rPr>
                  <w:rStyle w:val="Hyperlink"/>
                  <w:sz w:val="24"/>
                  <w:szCs w:val="24"/>
                </w:rPr>
                <w:t>LSAB 7 Minute Briefing - Eileen Dean (safeguardinglewisham.org.uk)</w:t>
              </w:r>
            </w:hyperlink>
          </w:p>
          <w:p w14:paraId="77B8A3BF" w14:textId="77777777" w:rsidR="00181DCB" w:rsidRPr="00EE5958" w:rsidRDefault="00181DCB" w:rsidP="00181DCB">
            <w:pPr>
              <w:pStyle w:val="TableParagraph"/>
              <w:spacing w:before="120"/>
              <w:ind w:left="4"/>
              <w:rPr>
                <w:sz w:val="24"/>
                <w:szCs w:val="24"/>
              </w:rPr>
            </w:pPr>
          </w:p>
          <w:p w14:paraId="0E1E1B27" w14:textId="76F89F35" w:rsidR="00B22354" w:rsidRPr="005204DA" w:rsidRDefault="007541CF" w:rsidP="008F18AA">
            <w:pPr>
              <w:pStyle w:val="TableParagraph"/>
              <w:spacing w:line="276" w:lineRule="auto"/>
              <w:ind w:left="4"/>
              <w:rPr>
                <w:i/>
                <w:sz w:val="24"/>
                <w:szCs w:val="24"/>
              </w:rPr>
            </w:pPr>
            <w:r w:rsidRPr="005204DA">
              <w:rPr>
                <w:i/>
                <w:sz w:val="24"/>
                <w:szCs w:val="24"/>
              </w:rPr>
              <w:t xml:space="preserve">With thanks to Somerset </w:t>
            </w:r>
            <w:r w:rsidR="00612AE1" w:rsidRPr="005204DA">
              <w:rPr>
                <w:i/>
                <w:sz w:val="24"/>
                <w:szCs w:val="24"/>
              </w:rPr>
              <w:t>Safeguarding</w:t>
            </w:r>
            <w:r w:rsidRPr="005204DA">
              <w:rPr>
                <w:i/>
                <w:sz w:val="24"/>
                <w:szCs w:val="24"/>
              </w:rPr>
              <w:t xml:space="preserve"> Adults Board</w:t>
            </w:r>
            <w:r w:rsidR="00612AE1" w:rsidRPr="005204DA">
              <w:rPr>
                <w:i/>
                <w:sz w:val="24"/>
                <w:szCs w:val="24"/>
              </w:rPr>
              <w:t xml:space="preserve"> and Somerset County Council </w:t>
            </w:r>
            <w:r w:rsidR="00BE4329" w:rsidRPr="005204DA">
              <w:rPr>
                <w:i/>
                <w:sz w:val="24"/>
                <w:szCs w:val="24"/>
              </w:rPr>
              <w:t>upon who</w:t>
            </w:r>
            <w:r w:rsidR="00895C8E" w:rsidRPr="005204DA">
              <w:rPr>
                <w:i/>
                <w:sz w:val="24"/>
                <w:szCs w:val="24"/>
              </w:rPr>
              <w:t>se</w:t>
            </w:r>
            <w:r w:rsidR="00BE4329" w:rsidRPr="005204DA">
              <w:rPr>
                <w:i/>
                <w:sz w:val="24"/>
                <w:szCs w:val="24"/>
              </w:rPr>
              <w:t xml:space="preserve"> work much of this document is based. </w:t>
            </w:r>
          </w:p>
        </w:tc>
      </w:tr>
      <w:tr w:rsidR="00BA3AEF" w:rsidRPr="004F45E0" w14:paraId="18102F4C" w14:textId="77777777" w:rsidTr="00927AC7">
        <w:trPr>
          <w:trHeight w:val="450"/>
        </w:trPr>
        <w:tc>
          <w:tcPr>
            <w:tcW w:w="9633" w:type="dxa"/>
          </w:tcPr>
          <w:p w14:paraId="7F59188F" w14:textId="4B045076" w:rsidR="00BA3AEF" w:rsidRPr="00927AC7" w:rsidRDefault="00BA3AEF" w:rsidP="009A5028">
            <w:pPr>
              <w:pStyle w:val="TableParagraph"/>
              <w:spacing w:line="275" w:lineRule="exact"/>
              <w:ind w:left="4"/>
              <w:rPr>
                <w:b/>
                <w:spacing w:val="2"/>
                <w:sz w:val="24"/>
                <w:szCs w:val="24"/>
              </w:rPr>
            </w:pPr>
            <w:r w:rsidRPr="00927AC7">
              <w:rPr>
                <w:b/>
                <w:sz w:val="24"/>
                <w:szCs w:val="24"/>
              </w:rPr>
              <w:t>Replaces</w:t>
            </w:r>
            <w:r w:rsidRPr="00927AC7">
              <w:rPr>
                <w:b/>
                <w:spacing w:val="-5"/>
                <w:sz w:val="24"/>
                <w:szCs w:val="24"/>
              </w:rPr>
              <w:t xml:space="preserve"> </w:t>
            </w:r>
            <w:r w:rsidRPr="00927AC7">
              <w:rPr>
                <w:b/>
                <w:sz w:val="24"/>
                <w:szCs w:val="24"/>
              </w:rPr>
              <w:t>if</w:t>
            </w:r>
            <w:r w:rsidRPr="00927AC7">
              <w:rPr>
                <w:b/>
                <w:spacing w:val="-8"/>
                <w:sz w:val="24"/>
                <w:szCs w:val="24"/>
              </w:rPr>
              <w:t xml:space="preserve"> </w:t>
            </w:r>
            <w:r w:rsidRPr="00927AC7">
              <w:rPr>
                <w:b/>
                <w:sz w:val="24"/>
                <w:szCs w:val="24"/>
              </w:rPr>
              <w:t>appropriate:</w:t>
            </w:r>
            <w:r w:rsidRPr="00927AC7">
              <w:rPr>
                <w:b/>
                <w:spacing w:val="2"/>
                <w:sz w:val="24"/>
                <w:szCs w:val="24"/>
              </w:rPr>
              <w:t xml:space="preserve"> </w:t>
            </w:r>
            <w:r w:rsidR="005659F3" w:rsidRPr="00EE5958">
              <w:rPr>
                <w:spacing w:val="2"/>
                <w:sz w:val="24"/>
                <w:szCs w:val="24"/>
              </w:rPr>
              <w:t xml:space="preserve">NSSAB </w:t>
            </w:r>
            <w:r w:rsidR="00890B8E" w:rsidRPr="00EE5958">
              <w:rPr>
                <w:spacing w:val="2"/>
                <w:sz w:val="24"/>
                <w:szCs w:val="24"/>
              </w:rPr>
              <w:t>Threshold Support Tool</w:t>
            </w:r>
            <w:r w:rsidR="005659F3" w:rsidRPr="00EE5958">
              <w:rPr>
                <w:spacing w:val="2"/>
                <w:sz w:val="24"/>
                <w:szCs w:val="24"/>
              </w:rPr>
              <w:t xml:space="preserve"> (</w:t>
            </w:r>
            <w:r w:rsidR="002E286F">
              <w:rPr>
                <w:spacing w:val="2"/>
                <w:sz w:val="24"/>
                <w:szCs w:val="24"/>
              </w:rPr>
              <w:t>Nov 2023</w:t>
            </w:r>
            <w:r w:rsidR="005659F3" w:rsidRPr="00EE5958">
              <w:rPr>
                <w:spacing w:val="2"/>
                <w:sz w:val="24"/>
                <w:szCs w:val="24"/>
              </w:rPr>
              <w:t>)</w:t>
            </w:r>
          </w:p>
        </w:tc>
      </w:tr>
      <w:tr w:rsidR="00BA3AEF" w:rsidRPr="004F45E0" w14:paraId="6E57A306" w14:textId="77777777" w:rsidTr="00211D1A">
        <w:trPr>
          <w:trHeight w:val="407"/>
        </w:trPr>
        <w:tc>
          <w:tcPr>
            <w:tcW w:w="9633" w:type="dxa"/>
          </w:tcPr>
          <w:p w14:paraId="3FF32823" w14:textId="3FF5F65C" w:rsidR="00BA3AEF" w:rsidRPr="00EE5958" w:rsidRDefault="00BA3AEF" w:rsidP="009A5028">
            <w:pPr>
              <w:pStyle w:val="TableParagraph"/>
              <w:spacing w:line="275" w:lineRule="exact"/>
              <w:ind w:left="4"/>
              <w:rPr>
                <w:sz w:val="24"/>
                <w:szCs w:val="24"/>
              </w:rPr>
            </w:pPr>
            <w:r w:rsidRPr="00927AC7">
              <w:rPr>
                <w:b/>
                <w:sz w:val="24"/>
                <w:szCs w:val="24"/>
              </w:rPr>
              <w:t>Type</w:t>
            </w:r>
            <w:r w:rsidRPr="00927AC7">
              <w:rPr>
                <w:b/>
                <w:spacing w:val="-5"/>
                <w:sz w:val="24"/>
                <w:szCs w:val="24"/>
              </w:rPr>
              <w:t xml:space="preserve"> </w:t>
            </w:r>
            <w:r w:rsidRPr="00927AC7">
              <w:rPr>
                <w:b/>
                <w:sz w:val="24"/>
                <w:szCs w:val="24"/>
              </w:rPr>
              <w:t>of</w:t>
            </w:r>
            <w:r w:rsidRPr="00927AC7">
              <w:rPr>
                <w:b/>
                <w:spacing w:val="-4"/>
                <w:sz w:val="24"/>
                <w:szCs w:val="24"/>
              </w:rPr>
              <w:t xml:space="preserve"> </w:t>
            </w:r>
            <w:r w:rsidRPr="00927AC7">
              <w:rPr>
                <w:b/>
                <w:sz w:val="24"/>
                <w:szCs w:val="24"/>
              </w:rPr>
              <w:t>Document</w:t>
            </w:r>
            <w:r w:rsidRPr="00EE5958">
              <w:rPr>
                <w:sz w:val="24"/>
                <w:szCs w:val="24"/>
              </w:rPr>
              <w:t>:</w:t>
            </w:r>
            <w:r w:rsidRPr="00EE5958">
              <w:rPr>
                <w:spacing w:val="-4"/>
                <w:sz w:val="24"/>
                <w:szCs w:val="24"/>
              </w:rPr>
              <w:t xml:space="preserve"> </w:t>
            </w:r>
            <w:r w:rsidR="00A17867" w:rsidRPr="00EE5958">
              <w:rPr>
                <w:sz w:val="24"/>
                <w:szCs w:val="24"/>
              </w:rPr>
              <w:t>Guidance</w:t>
            </w:r>
          </w:p>
        </w:tc>
      </w:tr>
      <w:tr w:rsidR="00BA3AEF" w:rsidRPr="004F45E0" w14:paraId="713018D5" w14:textId="77777777" w:rsidTr="00211D1A">
        <w:trPr>
          <w:trHeight w:val="409"/>
        </w:trPr>
        <w:tc>
          <w:tcPr>
            <w:tcW w:w="9633" w:type="dxa"/>
          </w:tcPr>
          <w:p w14:paraId="331614FE" w14:textId="14171D9B" w:rsidR="00BA3AEF" w:rsidRPr="00EE5958" w:rsidRDefault="00BA3AEF" w:rsidP="009A5028">
            <w:pPr>
              <w:pStyle w:val="TableParagraph"/>
              <w:spacing w:line="275" w:lineRule="exact"/>
              <w:ind w:left="4"/>
              <w:rPr>
                <w:sz w:val="24"/>
                <w:szCs w:val="24"/>
              </w:rPr>
            </w:pPr>
            <w:r w:rsidRPr="00927AC7">
              <w:rPr>
                <w:b/>
                <w:sz w:val="24"/>
                <w:szCs w:val="24"/>
              </w:rPr>
              <w:t>Approved</w:t>
            </w:r>
            <w:r w:rsidRPr="00927AC7">
              <w:rPr>
                <w:b/>
                <w:spacing w:val="-4"/>
                <w:sz w:val="24"/>
                <w:szCs w:val="24"/>
              </w:rPr>
              <w:t xml:space="preserve"> </w:t>
            </w:r>
            <w:r w:rsidRPr="00927AC7">
              <w:rPr>
                <w:b/>
                <w:sz w:val="24"/>
                <w:szCs w:val="24"/>
              </w:rPr>
              <w:t>by:</w:t>
            </w:r>
            <w:r w:rsidRPr="00EE5958">
              <w:rPr>
                <w:spacing w:val="-2"/>
                <w:sz w:val="24"/>
                <w:szCs w:val="24"/>
              </w:rPr>
              <w:t xml:space="preserve"> </w:t>
            </w:r>
            <w:r w:rsidR="00A17867" w:rsidRPr="00EE5958">
              <w:rPr>
                <w:spacing w:val="-2"/>
                <w:sz w:val="24"/>
                <w:szCs w:val="24"/>
              </w:rPr>
              <w:t>NSSAB</w:t>
            </w:r>
            <w:r w:rsidRPr="00EE5958">
              <w:rPr>
                <w:sz w:val="24"/>
                <w:szCs w:val="24"/>
              </w:rPr>
              <w:t xml:space="preserve"> </w:t>
            </w:r>
          </w:p>
        </w:tc>
      </w:tr>
      <w:tr w:rsidR="00BA3AEF" w:rsidRPr="004F45E0" w14:paraId="6939B1D8" w14:textId="77777777" w:rsidTr="00211D1A">
        <w:trPr>
          <w:trHeight w:val="409"/>
        </w:trPr>
        <w:tc>
          <w:tcPr>
            <w:tcW w:w="9633" w:type="dxa"/>
          </w:tcPr>
          <w:p w14:paraId="5D3584EF" w14:textId="7679B336" w:rsidR="00BA3AEF" w:rsidRPr="00927AC7" w:rsidRDefault="00BA3AEF" w:rsidP="009A5028">
            <w:pPr>
              <w:pStyle w:val="TableParagraph"/>
              <w:spacing w:line="275" w:lineRule="exact"/>
              <w:ind w:left="4"/>
              <w:rPr>
                <w:b/>
                <w:sz w:val="24"/>
                <w:szCs w:val="24"/>
              </w:rPr>
            </w:pPr>
            <w:r w:rsidRPr="00927AC7">
              <w:rPr>
                <w:b/>
                <w:sz w:val="24"/>
                <w:szCs w:val="24"/>
              </w:rPr>
              <w:t>Date:</w:t>
            </w:r>
            <w:r w:rsidR="008F5693">
              <w:rPr>
                <w:b/>
                <w:sz w:val="24"/>
                <w:szCs w:val="24"/>
              </w:rPr>
              <w:t xml:space="preserve"> </w:t>
            </w:r>
            <w:r w:rsidR="002E286F">
              <w:rPr>
                <w:bCs/>
                <w:sz w:val="24"/>
                <w:szCs w:val="24"/>
              </w:rPr>
              <w:t>September 2024</w:t>
            </w:r>
          </w:p>
        </w:tc>
      </w:tr>
      <w:tr w:rsidR="00BA3AEF" w:rsidRPr="004F45E0" w14:paraId="7775865B" w14:textId="77777777" w:rsidTr="00211D1A">
        <w:trPr>
          <w:trHeight w:val="407"/>
        </w:trPr>
        <w:tc>
          <w:tcPr>
            <w:tcW w:w="9633" w:type="dxa"/>
          </w:tcPr>
          <w:p w14:paraId="65689052" w14:textId="77777777" w:rsidR="00BA3AEF" w:rsidRPr="00927AC7" w:rsidRDefault="00BA3AEF" w:rsidP="009A5028">
            <w:pPr>
              <w:pStyle w:val="TableParagraph"/>
              <w:spacing w:line="275" w:lineRule="exact"/>
              <w:ind w:left="4"/>
              <w:rPr>
                <w:b/>
                <w:sz w:val="24"/>
                <w:szCs w:val="24"/>
              </w:rPr>
            </w:pPr>
            <w:r w:rsidRPr="00927AC7">
              <w:rPr>
                <w:b/>
                <w:sz w:val="24"/>
                <w:szCs w:val="24"/>
              </w:rPr>
              <w:t>Date</w:t>
            </w:r>
            <w:r w:rsidRPr="00927AC7">
              <w:rPr>
                <w:b/>
                <w:spacing w:val="-3"/>
                <w:sz w:val="24"/>
                <w:szCs w:val="24"/>
              </w:rPr>
              <w:t xml:space="preserve"> </w:t>
            </w:r>
            <w:r w:rsidRPr="00927AC7">
              <w:rPr>
                <w:b/>
                <w:sz w:val="24"/>
                <w:szCs w:val="24"/>
              </w:rPr>
              <w:t>displayed</w:t>
            </w:r>
            <w:r w:rsidRPr="00927AC7">
              <w:rPr>
                <w:b/>
                <w:spacing w:val="-4"/>
                <w:sz w:val="24"/>
                <w:szCs w:val="24"/>
              </w:rPr>
              <w:t xml:space="preserve"> </w:t>
            </w:r>
            <w:r w:rsidRPr="00927AC7">
              <w:rPr>
                <w:b/>
                <w:sz w:val="24"/>
                <w:szCs w:val="24"/>
              </w:rPr>
              <w:t>on</w:t>
            </w:r>
            <w:r w:rsidRPr="00927AC7">
              <w:rPr>
                <w:b/>
                <w:spacing w:val="-3"/>
                <w:sz w:val="24"/>
                <w:szCs w:val="24"/>
              </w:rPr>
              <w:t xml:space="preserve"> </w:t>
            </w:r>
            <w:r w:rsidRPr="00927AC7">
              <w:rPr>
                <w:b/>
                <w:sz w:val="24"/>
                <w:szCs w:val="24"/>
              </w:rPr>
              <w:t>NSSAB</w:t>
            </w:r>
            <w:r w:rsidRPr="00927AC7">
              <w:rPr>
                <w:b/>
                <w:spacing w:val="-4"/>
                <w:sz w:val="24"/>
                <w:szCs w:val="24"/>
              </w:rPr>
              <w:t xml:space="preserve"> </w:t>
            </w:r>
            <w:r w:rsidRPr="00927AC7">
              <w:rPr>
                <w:b/>
                <w:sz w:val="24"/>
                <w:szCs w:val="24"/>
              </w:rPr>
              <w:t>web</w:t>
            </w:r>
            <w:r w:rsidRPr="00927AC7">
              <w:rPr>
                <w:b/>
                <w:spacing w:val="-1"/>
                <w:sz w:val="24"/>
                <w:szCs w:val="24"/>
              </w:rPr>
              <w:t xml:space="preserve"> </w:t>
            </w:r>
            <w:r w:rsidRPr="00927AC7">
              <w:rPr>
                <w:b/>
                <w:sz w:val="24"/>
                <w:szCs w:val="24"/>
              </w:rPr>
              <w:t>site:</w:t>
            </w:r>
          </w:p>
        </w:tc>
      </w:tr>
      <w:tr w:rsidR="00BA3AEF" w:rsidRPr="004F45E0" w14:paraId="724C9BF2" w14:textId="77777777" w:rsidTr="00211D1A">
        <w:trPr>
          <w:trHeight w:val="496"/>
        </w:trPr>
        <w:tc>
          <w:tcPr>
            <w:tcW w:w="9633" w:type="dxa"/>
          </w:tcPr>
          <w:p w14:paraId="72B058D3" w14:textId="77777777" w:rsidR="00BA3AEF" w:rsidRPr="00927AC7" w:rsidRDefault="00BA3AEF" w:rsidP="009A5028">
            <w:pPr>
              <w:pStyle w:val="TableParagraph"/>
              <w:spacing w:line="275" w:lineRule="exact"/>
              <w:ind w:left="4"/>
              <w:rPr>
                <w:b/>
                <w:sz w:val="24"/>
                <w:szCs w:val="24"/>
              </w:rPr>
            </w:pPr>
            <w:r w:rsidRPr="00927AC7">
              <w:rPr>
                <w:b/>
                <w:sz w:val="24"/>
                <w:szCs w:val="24"/>
              </w:rPr>
              <w:t>Date</w:t>
            </w:r>
            <w:r w:rsidRPr="00927AC7">
              <w:rPr>
                <w:b/>
                <w:spacing w:val="-3"/>
                <w:sz w:val="24"/>
                <w:szCs w:val="24"/>
              </w:rPr>
              <w:t xml:space="preserve"> </w:t>
            </w:r>
            <w:r w:rsidRPr="00927AC7">
              <w:rPr>
                <w:b/>
                <w:sz w:val="24"/>
                <w:szCs w:val="24"/>
              </w:rPr>
              <w:t>due</w:t>
            </w:r>
            <w:r w:rsidRPr="00927AC7">
              <w:rPr>
                <w:b/>
                <w:spacing w:val="-5"/>
                <w:sz w:val="24"/>
                <w:szCs w:val="24"/>
              </w:rPr>
              <w:t xml:space="preserve"> </w:t>
            </w:r>
            <w:r w:rsidRPr="00927AC7">
              <w:rPr>
                <w:b/>
                <w:sz w:val="24"/>
                <w:szCs w:val="24"/>
              </w:rPr>
              <w:t>to</w:t>
            </w:r>
            <w:r w:rsidRPr="00927AC7">
              <w:rPr>
                <w:b/>
                <w:spacing w:val="-4"/>
                <w:sz w:val="24"/>
                <w:szCs w:val="24"/>
              </w:rPr>
              <w:t xml:space="preserve"> </w:t>
            </w:r>
            <w:r w:rsidRPr="00927AC7">
              <w:rPr>
                <w:b/>
                <w:sz w:val="24"/>
                <w:szCs w:val="24"/>
              </w:rPr>
              <w:t>be</w:t>
            </w:r>
            <w:r w:rsidRPr="00927AC7">
              <w:rPr>
                <w:b/>
                <w:spacing w:val="-1"/>
                <w:sz w:val="24"/>
                <w:szCs w:val="24"/>
              </w:rPr>
              <w:t xml:space="preserve"> </w:t>
            </w:r>
            <w:r w:rsidRPr="00927AC7">
              <w:rPr>
                <w:b/>
                <w:sz w:val="24"/>
                <w:szCs w:val="24"/>
              </w:rPr>
              <w:t>reviewed</w:t>
            </w:r>
            <w:r w:rsidRPr="00927AC7">
              <w:rPr>
                <w:b/>
                <w:spacing w:val="-2"/>
                <w:sz w:val="24"/>
                <w:szCs w:val="24"/>
              </w:rPr>
              <w:t xml:space="preserve"> </w:t>
            </w:r>
            <w:r w:rsidRPr="00927AC7">
              <w:rPr>
                <w:b/>
                <w:sz w:val="24"/>
                <w:szCs w:val="24"/>
              </w:rPr>
              <w:t>by</w:t>
            </w:r>
            <w:r w:rsidRPr="00927AC7">
              <w:rPr>
                <w:b/>
                <w:spacing w:val="-10"/>
                <w:sz w:val="24"/>
                <w:szCs w:val="24"/>
              </w:rPr>
              <w:t xml:space="preserve"> </w:t>
            </w:r>
            <w:r w:rsidRPr="00927AC7">
              <w:rPr>
                <w:b/>
                <w:sz w:val="24"/>
                <w:szCs w:val="24"/>
              </w:rPr>
              <w:t>responsible</w:t>
            </w:r>
            <w:r w:rsidRPr="00927AC7">
              <w:rPr>
                <w:b/>
                <w:spacing w:val="-1"/>
                <w:sz w:val="24"/>
                <w:szCs w:val="24"/>
              </w:rPr>
              <w:t xml:space="preserve"> </w:t>
            </w:r>
            <w:r w:rsidRPr="00927AC7">
              <w:rPr>
                <w:b/>
                <w:sz w:val="24"/>
                <w:szCs w:val="24"/>
              </w:rPr>
              <w:t>person</w:t>
            </w:r>
            <w:r w:rsidRPr="00927AC7">
              <w:rPr>
                <w:b/>
                <w:spacing w:val="-3"/>
                <w:sz w:val="24"/>
                <w:szCs w:val="24"/>
              </w:rPr>
              <w:t xml:space="preserve"> </w:t>
            </w:r>
            <w:r w:rsidRPr="00927AC7">
              <w:rPr>
                <w:b/>
                <w:sz w:val="24"/>
                <w:szCs w:val="24"/>
              </w:rPr>
              <w:t>or</w:t>
            </w:r>
            <w:r w:rsidRPr="00927AC7">
              <w:rPr>
                <w:b/>
                <w:spacing w:val="-6"/>
                <w:sz w:val="24"/>
                <w:szCs w:val="24"/>
              </w:rPr>
              <w:t xml:space="preserve"> </w:t>
            </w:r>
            <w:r w:rsidRPr="00927AC7">
              <w:rPr>
                <w:b/>
                <w:sz w:val="24"/>
                <w:szCs w:val="24"/>
              </w:rPr>
              <w:t>body:</w:t>
            </w:r>
          </w:p>
        </w:tc>
      </w:tr>
    </w:tbl>
    <w:p w14:paraId="4020A71B" w14:textId="24A2B4FE" w:rsidR="009E71D1" w:rsidRDefault="00211D1A" w:rsidP="00F54DE3">
      <w:pPr>
        <w:pStyle w:val="Heading1"/>
        <w:jc w:val="center"/>
        <w:rPr>
          <w:lang w:eastAsia="en-GB"/>
        </w:rPr>
      </w:pPr>
      <w:bookmarkStart w:id="0" w:name="_Hlk97909196"/>
      <w:bookmarkEnd w:id="0"/>
      <w:r w:rsidRPr="00211D1A">
        <w:rPr>
          <w:noProof/>
          <w:sz w:val="24"/>
          <w:lang w:eastAsia="en-GB"/>
        </w:rPr>
        <w:drawing>
          <wp:anchor distT="0" distB="0" distL="114300" distR="114300" simplePos="0" relativeHeight="251658248" behindDoc="0" locked="0" layoutInCell="1" allowOverlap="1" wp14:anchorId="7A08D519" wp14:editId="6AAF5A31">
            <wp:simplePos x="0" y="0"/>
            <wp:positionH relativeFrom="column">
              <wp:posOffset>5092700</wp:posOffset>
            </wp:positionH>
            <wp:positionV relativeFrom="paragraph">
              <wp:posOffset>0</wp:posOffset>
            </wp:positionV>
            <wp:extent cx="1486800" cy="1170000"/>
            <wp:effectExtent l="0" t="0" r="0" b="0"/>
            <wp:wrapSquare wrapText="bothSides"/>
            <wp:docPr id="6" name="Picture 6" descr="Logo North Somerset Safeguarding Adult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North Somerset Safeguarding Adults Boar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86800" cy="1170000"/>
                    </a:xfrm>
                    <a:prstGeom prst="rect">
                      <a:avLst/>
                    </a:prstGeom>
                  </pic:spPr>
                </pic:pic>
              </a:graphicData>
            </a:graphic>
            <wp14:sizeRelH relativeFrom="margin">
              <wp14:pctWidth>0</wp14:pctWidth>
            </wp14:sizeRelH>
            <wp14:sizeRelV relativeFrom="margin">
              <wp14:pctHeight>0</wp14:pctHeight>
            </wp14:sizeRelV>
          </wp:anchor>
        </w:drawing>
      </w:r>
      <w:r w:rsidRPr="00211D1A">
        <w:rPr>
          <w:lang w:eastAsia="en-GB"/>
        </w:rPr>
        <w:t xml:space="preserve">North Somerset </w:t>
      </w:r>
      <w:r w:rsidR="009E71D1">
        <w:rPr>
          <w:lang w:eastAsia="en-GB"/>
        </w:rPr>
        <w:t xml:space="preserve">Safeguarding </w:t>
      </w:r>
      <w:r w:rsidR="00494AB6">
        <w:rPr>
          <w:lang w:eastAsia="en-GB"/>
        </w:rPr>
        <w:t>Adults</w:t>
      </w:r>
      <w:r w:rsidR="009E71D1">
        <w:rPr>
          <w:lang w:eastAsia="en-GB"/>
        </w:rPr>
        <w:t xml:space="preserve"> Board</w:t>
      </w:r>
    </w:p>
    <w:p w14:paraId="38E70C1B" w14:textId="77777777" w:rsidR="00494AB6" w:rsidRDefault="00494AB6" w:rsidP="00E47774">
      <w:pPr>
        <w:spacing w:after="5" w:line="271" w:lineRule="auto"/>
        <w:ind w:left="792" w:right="329"/>
        <w:rPr>
          <w:rFonts w:ascii="Arial" w:eastAsia="Arial" w:hAnsi="Arial" w:cs="Arial"/>
          <w:b/>
          <w:bCs/>
          <w:color w:val="000000"/>
          <w:sz w:val="36"/>
          <w:szCs w:val="36"/>
          <w:lang w:eastAsia="en-GB"/>
        </w:rPr>
      </w:pPr>
    </w:p>
    <w:p w14:paraId="0E94B5A3" w14:textId="11064739" w:rsidR="00211D1A" w:rsidRPr="00211D1A" w:rsidRDefault="003A532C" w:rsidP="00E47774">
      <w:pPr>
        <w:spacing w:after="5" w:line="271" w:lineRule="auto"/>
        <w:ind w:left="792" w:right="329"/>
        <w:rPr>
          <w:rFonts w:ascii="Arial" w:eastAsia="Arial" w:hAnsi="Arial" w:cs="Arial"/>
          <w:b/>
          <w:bCs/>
          <w:color w:val="000000"/>
          <w:sz w:val="36"/>
          <w:szCs w:val="36"/>
          <w:lang w:eastAsia="en-GB"/>
        </w:rPr>
      </w:pPr>
      <w:r w:rsidRPr="00E47774">
        <w:rPr>
          <w:rFonts w:ascii="Arial" w:eastAsia="Arial" w:hAnsi="Arial" w:cs="Arial"/>
          <w:b/>
          <w:color w:val="000000"/>
          <w:sz w:val="36"/>
          <w:szCs w:val="36"/>
          <w:lang w:eastAsia="en-GB"/>
        </w:rPr>
        <w:t>Threshold Support Too</w:t>
      </w:r>
      <w:r>
        <w:rPr>
          <w:rFonts w:ascii="Arial" w:eastAsia="Arial" w:hAnsi="Arial" w:cs="Arial"/>
          <w:b/>
          <w:color w:val="000000"/>
          <w:sz w:val="36"/>
          <w:szCs w:val="36"/>
          <w:lang w:eastAsia="en-GB"/>
        </w:rPr>
        <w:t>l</w:t>
      </w:r>
    </w:p>
    <w:p w14:paraId="2EFE13EA" w14:textId="77777777" w:rsidR="00211D1A" w:rsidRDefault="00211D1A" w:rsidP="000A1EE1">
      <w:pPr>
        <w:rPr>
          <w:rFonts w:ascii="Arial" w:hAnsi="Arial" w:cs="Arial"/>
          <w:b/>
          <w:bCs/>
        </w:rPr>
      </w:pPr>
    </w:p>
    <w:p w14:paraId="3AD7617B" w14:textId="77777777" w:rsidR="00211D1A" w:rsidRDefault="00211D1A" w:rsidP="000A1EE1">
      <w:pPr>
        <w:rPr>
          <w:rFonts w:ascii="Arial" w:hAnsi="Arial" w:cs="Arial"/>
          <w:b/>
          <w:bCs/>
        </w:rPr>
      </w:pPr>
    </w:p>
    <w:p w14:paraId="2D0BECB1" w14:textId="77777777" w:rsidR="00211D1A" w:rsidRDefault="00211D1A" w:rsidP="000A1EE1">
      <w:pPr>
        <w:rPr>
          <w:rFonts w:ascii="Arial" w:hAnsi="Arial" w:cs="Arial"/>
          <w:b/>
          <w:bCs/>
        </w:rPr>
      </w:pPr>
    </w:p>
    <w:p w14:paraId="1BDFE171" w14:textId="77777777" w:rsidR="00206018" w:rsidRDefault="00206018" w:rsidP="000A1EE1">
      <w:pPr>
        <w:rPr>
          <w:rFonts w:ascii="Arial" w:hAnsi="Arial" w:cs="Arial"/>
          <w:b/>
          <w:bCs/>
        </w:rPr>
      </w:pPr>
    </w:p>
    <w:p w14:paraId="1CFFF365" w14:textId="77777777" w:rsidR="005230EC" w:rsidRPr="005230EC" w:rsidRDefault="005230EC" w:rsidP="005230EC">
      <w:pPr>
        <w:rPr>
          <w:rFonts w:ascii="Arial" w:hAnsi="Arial" w:cs="Arial"/>
        </w:rPr>
      </w:pPr>
    </w:p>
    <w:p w14:paraId="1F92BDD0" w14:textId="77777777" w:rsidR="005230EC" w:rsidRPr="005230EC" w:rsidRDefault="005230EC" w:rsidP="005230EC">
      <w:pPr>
        <w:rPr>
          <w:rFonts w:ascii="Arial" w:hAnsi="Arial" w:cs="Arial"/>
        </w:rPr>
      </w:pPr>
    </w:p>
    <w:p w14:paraId="1F987C27" w14:textId="77777777" w:rsidR="005230EC" w:rsidRPr="005230EC" w:rsidRDefault="005230EC" w:rsidP="005230EC">
      <w:pPr>
        <w:rPr>
          <w:rFonts w:ascii="Arial" w:hAnsi="Arial" w:cs="Arial"/>
        </w:rPr>
      </w:pPr>
    </w:p>
    <w:p w14:paraId="19CECF56" w14:textId="77777777" w:rsidR="005230EC" w:rsidRPr="005230EC" w:rsidRDefault="005230EC" w:rsidP="005230EC">
      <w:pPr>
        <w:rPr>
          <w:rFonts w:ascii="Arial" w:hAnsi="Arial" w:cs="Arial"/>
        </w:rPr>
      </w:pPr>
    </w:p>
    <w:p w14:paraId="26AB7E53" w14:textId="77777777" w:rsidR="005230EC" w:rsidRPr="005230EC" w:rsidRDefault="005230EC" w:rsidP="005230EC">
      <w:pPr>
        <w:rPr>
          <w:rFonts w:ascii="Arial" w:hAnsi="Arial" w:cs="Arial"/>
        </w:rPr>
      </w:pPr>
    </w:p>
    <w:p w14:paraId="29C58FEB" w14:textId="77777777" w:rsidR="005230EC" w:rsidRPr="005230EC" w:rsidRDefault="005230EC" w:rsidP="005230EC">
      <w:pPr>
        <w:rPr>
          <w:rFonts w:ascii="Arial" w:hAnsi="Arial" w:cs="Arial"/>
        </w:rPr>
      </w:pPr>
    </w:p>
    <w:p w14:paraId="75991F19" w14:textId="77777777" w:rsidR="005230EC" w:rsidRPr="005230EC" w:rsidRDefault="005230EC" w:rsidP="005230EC">
      <w:pPr>
        <w:rPr>
          <w:rFonts w:ascii="Arial" w:hAnsi="Arial" w:cs="Arial"/>
        </w:rPr>
      </w:pPr>
    </w:p>
    <w:p w14:paraId="6BB81DE4" w14:textId="77777777" w:rsidR="005230EC" w:rsidRPr="005230EC" w:rsidRDefault="005230EC" w:rsidP="005230EC">
      <w:pPr>
        <w:rPr>
          <w:rFonts w:ascii="Arial" w:hAnsi="Arial" w:cs="Arial"/>
        </w:rPr>
      </w:pPr>
    </w:p>
    <w:p w14:paraId="1A5D445A" w14:textId="77777777" w:rsidR="005230EC" w:rsidRPr="005230EC" w:rsidRDefault="005230EC" w:rsidP="005230EC">
      <w:pPr>
        <w:rPr>
          <w:rFonts w:ascii="Arial" w:hAnsi="Arial" w:cs="Arial"/>
        </w:rPr>
      </w:pPr>
    </w:p>
    <w:p w14:paraId="206A6611" w14:textId="77777777" w:rsidR="005230EC" w:rsidRPr="005230EC" w:rsidRDefault="005230EC" w:rsidP="005230EC">
      <w:pPr>
        <w:rPr>
          <w:rFonts w:ascii="Arial" w:hAnsi="Arial" w:cs="Arial"/>
        </w:rPr>
      </w:pPr>
    </w:p>
    <w:p w14:paraId="4DB6B347" w14:textId="77777777" w:rsidR="005230EC" w:rsidRPr="005230EC" w:rsidRDefault="005230EC" w:rsidP="005230EC">
      <w:pPr>
        <w:rPr>
          <w:rFonts w:ascii="Arial" w:hAnsi="Arial" w:cs="Arial"/>
        </w:rPr>
      </w:pPr>
    </w:p>
    <w:p w14:paraId="664784D1" w14:textId="77777777" w:rsidR="005230EC" w:rsidRPr="005230EC" w:rsidRDefault="005230EC" w:rsidP="005230EC">
      <w:pPr>
        <w:rPr>
          <w:rFonts w:ascii="Arial" w:hAnsi="Arial" w:cs="Arial"/>
        </w:rPr>
      </w:pPr>
    </w:p>
    <w:p w14:paraId="250370E3" w14:textId="77777777" w:rsidR="005230EC" w:rsidRPr="005230EC" w:rsidRDefault="005230EC" w:rsidP="005230EC">
      <w:pPr>
        <w:rPr>
          <w:rFonts w:ascii="Arial" w:hAnsi="Arial" w:cs="Arial"/>
        </w:rPr>
      </w:pPr>
    </w:p>
    <w:p w14:paraId="15B04377" w14:textId="77777777" w:rsidR="005230EC" w:rsidRPr="005230EC" w:rsidRDefault="005230EC" w:rsidP="005230EC">
      <w:pPr>
        <w:rPr>
          <w:rFonts w:ascii="Arial" w:hAnsi="Arial" w:cs="Arial"/>
        </w:rPr>
      </w:pPr>
    </w:p>
    <w:p w14:paraId="23C3AEFF" w14:textId="77777777" w:rsidR="005230EC" w:rsidRPr="005230EC" w:rsidRDefault="005230EC" w:rsidP="005230EC">
      <w:pPr>
        <w:rPr>
          <w:rFonts w:ascii="Arial" w:hAnsi="Arial" w:cs="Arial"/>
        </w:rPr>
      </w:pPr>
    </w:p>
    <w:p w14:paraId="6C232AA6" w14:textId="77777777" w:rsidR="005230EC" w:rsidRPr="005230EC" w:rsidRDefault="005230EC" w:rsidP="005230EC">
      <w:pPr>
        <w:rPr>
          <w:rFonts w:ascii="Arial" w:hAnsi="Arial" w:cs="Arial"/>
        </w:rPr>
      </w:pPr>
    </w:p>
    <w:p w14:paraId="4978F5B7" w14:textId="77777777" w:rsidR="005230EC" w:rsidRPr="005230EC" w:rsidRDefault="005230EC" w:rsidP="005230EC">
      <w:pPr>
        <w:rPr>
          <w:rFonts w:ascii="Arial" w:hAnsi="Arial" w:cs="Arial"/>
        </w:rPr>
      </w:pPr>
    </w:p>
    <w:p w14:paraId="3D5C2AEA" w14:textId="77777777" w:rsidR="005230EC" w:rsidRPr="005230EC" w:rsidRDefault="005230EC" w:rsidP="005230EC">
      <w:pPr>
        <w:rPr>
          <w:rFonts w:ascii="Arial" w:hAnsi="Arial" w:cs="Arial"/>
        </w:rPr>
      </w:pPr>
    </w:p>
    <w:p w14:paraId="274E6B65" w14:textId="77777777" w:rsidR="005230EC" w:rsidRPr="005230EC" w:rsidRDefault="005230EC" w:rsidP="005230EC">
      <w:pPr>
        <w:rPr>
          <w:rFonts w:ascii="Arial" w:hAnsi="Arial" w:cs="Arial"/>
        </w:rPr>
      </w:pPr>
    </w:p>
    <w:p w14:paraId="2CFADEFE" w14:textId="77777777" w:rsidR="005230EC" w:rsidRPr="005230EC" w:rsidRDefault="005230EC" w:rsidP="005230EC">
      <w:pPr>
        <w:rPr>
          <w:rFonts w:ascii="Arial" w:hAnsi="Arial" w:cs="Arial"/>
        </w:rPr>
      </w:pPr>
    </w:p>
    <w:p w14:paraId="31C635C1" w14:textId="77777777" w:rsidR="005230EC" w:rsidRPr="005230EC" w:rsidRDefault="005230EC" w:rsidP="005230EC">
      <w:pPr>
        <w:rPr>
          <w:rFonts w:ascii="Arial" w:hAnsi="Arial" w:cs="Arial"/>
        </w:rPr>
      </w:pPr>
    </w:p>
    <w:p w14:paraId="58B8C993" w14:textId="77777777" w:rsidR="005230EC" w:rsidRDefault="005230EC" w:rsidP="005230EC">
      <w:pPr>
        <w:rPr>
          <w:rFonts w:ascii="Arial" w:hAnsi="Arial" w:cs="Arial"/>
          <w:b/>
          <w:bCs/>
        </w:rPr>
      </w:pPr>
    </w:p>
    <w:p w14:paraId="2F9D15F7" w14:textId="00AFAABE" w:rsidR="005230EC" w:rsidRDefault="005230EC">
      <w:pPr>
        <w:rPr>
          <w:rFonts w:ascii="Arial" w:hAnsi="Arial" w:cs="Arial"/>
        </w:rPr>
      </w:pPr>
      <w:r>
        <w:rPr>
          <w:rFonts w:ascii="Arial" w:hAnsi="Arial" w:cs="Arial"/>
        </w:rPr>
        <w:br w:type="page"/>
      </w:r>
    </w:p>
    <w:p w14:paraId="6E35DBEA" w14:textId="77777777" w:rsidR="00BA3AEF" w:rsidRPr="005230EC" w:rsidRDefault="00BA3AEF" w:rsidP="005230EC">
      <w:pPr>
        <w:tabs>
          <w:tab w:val="left" w:pos="1104"/>
        </w:tabs>
        <w:rPr>
          <w:rFonts w:ascii="Arial" w:hAnsi="Arial" w:cs="Arial"/>
        </w:rPr>
      </w:pPr>
    </w:p>
    <w:sdt>
      <w:sdtPr>
        <w:rPr>
          <w:rFonts w:ascii="Arial" w:eastAsiaTheme="minorHAnsi" w:hAnsi="Arial" w:cs="Arial"/>
          <w:color w:val="auto"/>
          <w:sz w:val="24"/>
          <w:szCs w:val="24"/>
          <w:lang w:val="en-GB"/>
        </w:rPr>
        <w:id w:val="839045575"/>
        <w:docPartObj>
          <w:docPartGallery w:val="Table of Contents"/>
          <w:docPartUnique/>
        </w:docPartObj>
      </w:sdtPr>
      <w:sdtEndPr>
        <w:rPr>
          <w:b/>
          <w:sz w:val="22"/>
          <w:szCs w:val="22"/>
        </w:rPr>
      </w:sdtEndPr>
      <w:sdtContent>
        <w:p w14:paraId="3F078A10" w14:textId="77777777" w:rsidR="00074475" w:rsidRDefault="000E6449" w:rsidP="66972C9E">
          <w:pPr>
            <w:pStyle w:val="TOCHeading"/>
            <w:rPr>
              <w:noProof/>
            </w:rPr>
          </w:pPr>
          <w:r w:rsidRPr="003A5ECA">
            <w:rPr>
              <w:rFonts w:ascii="Arial" w:hAnsi="Arial" w:cs="Arial"/>
              <w:b/>
              <w:bCs/>
              <w:color w:val="auto"/>
              <w:sz w:val="24"/>
              <w:szCs w:val="24"/>
            </w:rPr>
            <w:t>Contents</w:t>
          </w:r>
          <w:r w:rsidRPr="003A5ECA">
            <w:rPr>
              <w:rFonts w:ascii="Arial" w:hAnsi="Arial" w:cs="Arial"/>
              <w:sz w:val="24"/>
              <w:szCs w:val="24"/>
            </w:rPr>
            <w:fldChar w:fldCharType="begin"/>
          </w:r>
          <w:r w:rsidRPr="003A5ECA">
            <w:rPr>
              <w:rFonts w:ascii="Arial" w:hAnsi="Arial" w:cs="Arial"/>
              <w:sz w:val="24"/>
              <w:szCs w:val="24"/>
            </w:rPr>
            <w:instrText xml:space="preserve"> TOC \o "1-3" \h \z \u </w:instrText>
          </w:r>
          <w:r w:rsidRPr="003A5ECA">
            <w:rPr>
              <w:rFonts w:ascii="Arial" w:hAnsi="Arial" w:cs="Arial"/>
              <w:sz w:val="24"/>
              <w:szCs w:val="24"/>
            </w:rPr>
            <w:fldChar w:fldCharType="separate"/>
          </w:r>
        </w:p>
        <w:p w14:paraId="34647189" w14:textId="430AD9DB" w:rsidR="00074475" w:rsidRPr="00074475" w:rsidRDefault="001B1F3F">
          <w:pPr>
            <w:pStyle w:val="TOC1"/>
            <w:rPr>
              <w:rFonts w:ascii="Arial" w:eastAsiaTheme="minorEastAsia" w:hAnsi="Arial" w:cs="Arial"/>
              <w:b/>
              <w:bCs/>
              <w:noProof/>
              <w:lang w:eastAsia="en-GB"/>
            </w:rPr>
          </w:pPr>
          <w:hyperlink w:anchor="_Toc133484881" w:history="1">
            <w:r w:rsidR="00074475" w:rsidRPr="00074475">
              <w:rPr>
                <w:rStyle w:val="Hyperlink"/>
                <w:rFonts w:ascii="Arial" w:hAnsi="Arial" w:cs="Arial"/>
                <w:b/>
                <w:bCs/>
                <w:noProof/>
              </w:rPr>
              <w:t>Raising a Safeguarding Adults Concern</w:t>
            </w:r>
            <w:r w:rsidR="00074475" w:rsidRPr="00074475">
              <w:rPr>
                <w:rFonts w:ascii="Arial" w:hAnsi="Arial" w:cs="Arial"/>
                <w:b/>
                <w:bCs/>
                <w:noProof/>
                <w:webHidden/>
              </w:rPr>
              <w:tab/>
            </w:r>
            <w:r w:rsidR="00074475" w:rsidRPr="00074475">
              <w:rPr>
                <w:rFonts w:ascii="Arial" w:hAnsi="Arial" w:cs="Arial"/>
                <w:b/>
                <w:bCs/>
                <w:noProof/>
                <w:webHidden/>
              </w:rPr>
              <w:fldChar w:fldCharType="begin"/>
            </w:r>
            <w:r w:rsidR="00074475" w:rsidRPr="00074475">
              <w:rPr>
                <w:rFonts w:ascii="Arial" w:hAnsi="Arial" w:cs="Arial"/>
                <w:b/>
                <w:bCs/>
                <w:noProof/>
                <w:webHidden/>
              </w:rPr>
              <w:instrText xml:space="preserve"> PAGEREF _Toc133484881 \h </w:instrText>
            </w:r>
            <w:r w:rsidR="00074475" w:rsidRPr="00074475">
              <w:rPr>
                <w:rFonts w:ascii="Arial" w:hAnsi="Arial" w:cs="Arial"/>
                <w:b/>
                <w:bCs/>
                <w:noProof/>
                <w:webHidden/>
              </w:rPr>
            </w:r>
            <w:r w:rsidR="00074475" w:rsidRPr="00074475">
              <w:rPr>
                <w:rFonts w:ascii="Arial" w:hAnsi="Arial" w:cs="Arial"/>
                <w:b/>
                <w:bCs/>
                <w:noProof/>
                <w:webHidden/>
              </w:rPr>
              <w:fldChar w:fldCharType="separate"/>
            </w:r>
            <w:r w:rsidR="00C50590">
              <w:rPr>
                <w:rFonts w:ascii="Arial" w:hAnsi="Arial" w:cs="Arial"/>
                <w:b/>
                <w:bCs/>
                <w:noProof/>
                <w:webHidden/>
              </w:rPr>
              <w:t>3</w:t>
            </w:r>
            <w:r w:rsidR="00074475" w:rsidRPr="00074475">
              <w:rPr>
                <w:rFonts w:ascii="Arial" w:hAnsi="Arial" w:cs="Arial"/>
                <w:b/>
                <w:bCs/>
                <w:noProof/>
                <w:webHidden/>
              </w:rPr>
              <w:fldChar w:fldCharType="end"/>
            </w:r>
          </w:hyperlink>
        </w:p>
        <w:p w14:paraId="0C6457D5" w14:textId="452B556B" w:rsidR="00074475" w:rsidRPr="00074475" w:rsidRDefault="001B1F3F">
          <w:pPr>
            <w:pStyle w:val="TOC1"/>
            <w:rPr>
              <w:rFonts w:ascii="Arial" w:eastAsiaTheme="minorEastAsia" w:hAnsi="Arial" w:cs="Arial"/>
              <w:b/>
              <w:bCs/>
              <w:noProof/>
              <w:lang w:eastAsia="en-GB"/>
            </w:rPr>
          </w:pPr>
          <w:hyperlink w:anchor="_Toc133484882" w:history="1">
            <w:r w:rsidR="00074475" w:rsidRPr="00074475">
              <w:rPr>
                <w:rStyle w:val="Hyperlink"/>
                <w:rFonts w:ascii="Arial" w:hAnsi="Arial" w:cs="Arial"/>
                <w:b/>
                <w:bCs/>
                <w:noProof/>
              </w:rPr>
              <w:t>Introduction</w:t>
            </w:r>
            <w:r w:rsidR="00074475" w:rsidRPr="00074475">
              <w:rPr>
                <w:rFonts w:ascii="Arial" w:hAnsi="Arial" w:cs="Arial"/>
                <w:b/>
                <w:bCs/>
                <w:noProof/>
                <w:webHidden/>
              </w:rPr>
              <w:tab/>
            </w:r>
            <w:r w:rsidR="00074475" w:rsidRPr="00074475">
              <w:rPr>
                <w:rFonts w:ascii="Arial" w:hAnsi="Arial" w:cs="Arial"/>
                <w:b/>
                <w:bCs/>
                <w:noProof/>
                <w:webHidden/>
              </w:rPr>
              <w:fldChar w:fldCharType="begin"/>
            </w:r>
            <w:r w:rsidR="00074475" w:rsidRPr="00074475">
              <w:rPr>
                <w:rFonts w:ascii="Arial" w:hAnsi="Arial" w:cs="Arial"/>
                <w:b/>
                <w:bCs/>
                <w:noProof/>
                <w:webHidden/>
              </w:rPr>
              <w:instrText xml:space="preserve"> PAGEREF _Toc133484882 \h </w:instrText>
            </w:r>
            <w:r w:rsidR="00074475" w:rsidRPr="00074475">
              <w:rPr>
                <w:rFonts w:ascii="Arial" w:hAnsi="Arial" w:cs="Arial"/>
                <w:b/>
                <w:bCs/>
                <w:noProof/>
                <w:webHidden/>
              </w:rPr>
            </w:r>
            <w:r w:rsidR="00074475" w:rsidRPr="00074475">
              <w:rPr>
                <w:rFonts w:ascii="Arial" w:hAnsi="Arial" w:cs="Arial"/>
                <w:b/>
                <w:bCs/>
                <w:noProof/>
                <w:webHidden/>
              </w:rPr>
              <w:fldChar w:fldCharType="separate"/>
            </w:r>
            <w:r w:rsidR="00C50590">
              <w:rPr>
                <w:rFonts w:ascii="Arial" w:hAnsi="Arial" w:cs="Arial"/>
                <w:b/>
                <w:bCs/>
                <w:noProof/>
                <w:webHidden/>
              </w:rPr>
              <w:t>3</w:t>
            </w:r>
            <w:r w:rsidR="00074475" w:rsidRPr="00074475">
              <w:rPr>
                <w:rFonts w:ascii="Arial" w:hAnsi="Arial" w:cs="Arial"/>
                <w:b/>
                <w:bCs/>
                <w:noProof/>
                <w:webHidden/>
              </w:rPr>
              <w:fldChar w:fldCharType="end"/>
            </w:r>
          </w:hyperlink>
        </w:p>
        <w:p w14:paraId="008A4FAA" w14:textId="7515D901" w:rsidR="00074475" w:rsidRPr="00074475" w:rsidRDefault="001B1F3F">
          <w:pPr>
            <w:pStyle w:val="TOC1"/>
            <w:rPr>
              <w:rFonts w:ascii="Arial" w:eastAsiaTheme="minorEastAsia" w:hAnsi="Arial" w:cs="Arial"/>
              <w:b/>
              <w:bCs/>
              <w:noProof/>
              <w:lang w:eastAsia="en-GB"/>
            </w:rPr>
          </w:pPr>
          <w:hyperlink w:anchor="_Toc133484883" w:history="1">
            <w:r w:rsidR="00074475" w:rsidRPr="00074475">
              <w:rPr>
                <w:rStyle w:val="Hyperlink"/>
                <w:rFonts w:ascii="Arial" w:hAnsi="Arial" w:cs="Arial"/>
                <w:b/>
                <w:bCs/>
                <w:noProof/>
              </w:rPr>
              <w:t>National policy and legal context</w:t>
            </w:r>
            <w:r w:rsidR="00074475" w:rsidRPr="00074475">
              <w:rPr>
                <w:rFonts w:ascii="Arial" w:hAnsi="Arial" w:cs="Arial"/>
                <w:b/>
                <w:bCs/>
                <w:noProof/>
                <w:webHidden/>
              </w:rPr>
              <w:tab/>
            </w:r>
            <w:r w:rsidR="00074475" w:rsidRPr="00074475">
              <w:rPr>
                <w:rFonts w:ascii="Arial" w:hAnsi="Arial" w:cs="Arial"/>
                <w:b/>
                <w:bCs/>
                <w:noProof/>
                <w:webHidden/>
              </w:rPr>
              <w:fldChar w:fldCharType="begin"/>
            </w:r>
            <w:r w:rsidR="00074475" w:rsidRPr="00074475">
              <w:rPr>
                <w:rFonts w:ascii="Arial" w:hAnsi="Arial" w:cs="Arial"/>
                <w:b/>
                <w:bCs/>
                <w:noProof/>
                <w:webHidden/>
              </w:rPr>
              <w:instrText xml:space="preserve"> PAGEREF _Toc133484883 \h </w:instrText>
            </w:r>
            <w:r w:rsidR="00074475" w:rsidRPr="00074475">
              <w:rPr>
                <w:rFonts w:ascii="Arial" w:hAnsi="Arial" w:cs="Arial"/>
                <w:b/>
                <w:bCs/>
                <w:noProof/>
                <w:webHidden/>
              </w:rPr>
            </w:r>
            <w:r w:rsidR="00074475" w:rsidRPr="00074475">
              <w:rPr>
                <w:rFonts w:ascii="Arial" w:hAnsi="Arial" w:cs="Arial"/>
                <w:b/>
                <w:bCs/>
                <w:noProof/>
                <w:webHidden/>
              </w:rPr>
              <w:fldChar w:fldCharType="separate"/>
            </w:r>
            <w:r w:rsidR="00C50590">
              <w:rPr>
                <w:rFonts w:ascii="Arial" w:hAnsi="Arial" w:cs="Arial"/>
                <w:b/>
                <w:bCs/>
                <w:noProof/>
                <w:webHidden/>
              </w:rPr>
              <w:t>4</w:t>
            </w:r>
            <w:r w:rsidR="00074475" w:rsidRPr="00074475">
              <w:rPr>
                <w:rFonts w:ascii="Arial" w:hAnsi="Arial" w:cs="Arial"/>
                <w:b/>
                <w:bCs/>
                <w:noProof/>
                <w:webHidden/>
              </w:rPr>
              <w:fldChar w:fldCharType="end"/>
            </w:r>
          </w:hyperlink>
        </w:p>
        <w:p w14:paraId="551ED298" w14:textId="55E47E49" w:rsidR="00074475" w:rsidRPr="00074475" w:rsidRDefault="001B1F3F">
          <w:pPr>
            <w:pStyle w:val="TOC1"/>
            <w:rPr>
              <w:rFonts w:ascii="Arial" w:eastAsiaTheme="minorEastAsia" w:hAnsi="Arial" w:cs="Arial"/>
              <w:b/>
              <w:bCs/>
              <w:noProof/>
              <w:lang w:eastAsia="en-GB"/>
            </w:rPr>
          </w:pPr>
          <w:hyperlink w:anchor="_Toc133484884" w:history="1">
            <w:r w:rsidR="00074475" w:rsidRPr="00074475">
              <w:rPr>
                <w:rStyle w:val="Hyperlink"/>
                <w:rFonts w:ascii="Arial" w:hAnsi="Arial" w:cs="Arial"/>
                <w:b/>
                <w:bCs/>
                <w:noProof/>
              </w:rPr>
              <w:t>Decision-making principles</w:t>
            </w:r>
            <w:r w:rsidR="00074475" w:rsidRPr="00074475">
              <w:rPr>
                <w:rFonts w:ascii="Arial" w:hAnsi="Arial" w:cs="Arial"/>
                <w:b/>
                <w:bCs/>
                <w:noProof/>
                <w:webHidden/>
              </w:rPr>
              <w:tab/>
            </w:r>
            <w:r w:rsidR="00074475" w:rsidRPr="00074475">
              <w:rPr>
                <w:rFonts w:ascii="Arial" w:hAnsi="Arial" w:cs="Arial"/>
                <w:b/>
                <w:bCs/>
                <w:noProof/>
                <w:webHidden/>
              </w:rPr>
              <w:fldChar w:fldCharType="begin"/>
            </w:r>
            <w:r w:rsidR="00074475" w:rsidRPr="00074475">
              <w:rPr>
                <w:rFonts w:ascii="Arial" w:hAnsi="Arial" w:cs="Arial"/>
                <w:b/>
                <w:bCs/>
                <w:noProof/>
                <w:webHidden/>
              </w:rPr>
              <w:instrText xml:space="preserve"> PAGEREF _Toc133484884 \h </w:instrText>
            </w:r>
            <w:r w:rsidR="00074475" w:rsidRPr="00074475">
              <w:rPr>
                <w:rFonts w:ascii="Arial" w:hAnsi="Arial" w:cs="Arial"/>
                <w:b/>
                <w:bCs/>
                <w:noProof/>
                <w:webHidden/>
              </w:rPr>
            </w:r>
            <w:r w:rsidR="00074475" w:rsidRPr="00074475">
              <w:rPr>
                <w:rFonts w:ascii="Arial" w:hAnsi="Arial" w:cs="Arial"/>
                <w:b/>
                <w:bCs/>
                <w:noProof/>
                <w:webHidden/>
              </w:rPr>
              <w:fldChar w:fldCharType="separate"/>
            </w:r>
            <w:r w:rsidR="00C50590">
              <w:rPr>
                <w:rFonts w:ascii="Arial" w:hAnsi="Arial" w:cs="Arial"/>
                <w:b/>
                <w:bCs/>
                <w:noProof/>
                <w:webHidden/>
              </w:rPr>
              <w:t>4</w:t>
            </w:r>
            <w:r w:rsidR="00074475" w:rsidRPr="00074475">
              <w:rPr>
                <w:rFonts w:ascii="Arial" w:hAnsi="Arial" w:cs="Arial"/>
                <w:b/>
                <w:bCs/>
                <w:noProof/>
                <w:webHidden/>
              </w:rPr>
              <w:fldChar w:fldCharType="end"/>
            </w:r>
          </w:hyperlink>
        </w:p>
        <w:p w14:paraId="1A820703" w14:textId="1F94FAAC" w:rsidR="00074475" w:rsidRPr="00074475" w:rsidRDefault="001B1F3F">
          <w:pPr>
            <w:pStyle w:val="TOC1"/>
            <w:rPr>
              <w:rFonts w:ascii="Arial" w:eastAsiaTheme="minorEastAsia" w:hAnsi="Arial" w:cs="Arial"/>
              <w:b/>
              <w:bCs/>
              <w:noProof/>
              <w:lang w:eastAsia="en-GB"/>
            </w:rPr>
          </w:pPr>
          <w:hyperlink w:anchor="_Toc133484885" w:history="1">
            <w:r w:rsidR="00074475" w:rsidRPr="00074475">
              <w:rPr>
                <w:rStyle w:val="Hyperlink"/>
                <w:rFonts w:ascii="Arial" w:hAnsi="Arial" w:cs="Arial"/>
                <w:b/>
                <w:bCs/>
                <w:noProof/>
              </w:rPr>
              <w:t>How to use this document</w:t>
            </w:r>
            <w:r w:rsidR="00074475" w:rsidRPr="00074475">
              <w:rPr>
                <w:rFonts w:ascii="Arial" w:hAnsi="Arial" w:cs="Arial"/>
                <w:b/>
                <w:bCs/>
                <w:noProof/>
                <w:webHidden/>
              </w:rPr>
              <w:tab/>
            </w:r>
            <w:r w:rsidR="00074475" w:rsidRPr="00074475">
              <w:rPr>
                <w:rFonts w:ascii="Arial" w:hAnsi="Arial" w:cs="Arial"/>
                <w:b/>
                <w:bCs/>
                <w:noProof/>
                <w:webHidden/>
              </w:rPr>
              <w:fldChar w:fldCharType="begin"/>
            </w:r>
            <w:r w:rsidR="00074475" w:rsidRPr="00074475">
              <w:rPr>
                <w:rFonts w:ascii="Arial" w:hAnsi="Arial" w:cs="Arial"/>
                <w:b/>
                <w:bCs/>
                <w:noProof/>
                <w:webHidden/>
              </w:rPr>
              <w:instrText xml:space="preserve"> PAGEREF _Toc133484885 \h </w:instrText>
            </w:r>
            <w:r w:rsidR="00074475" w:rsidRPr="00074475">
              <w:rPr>
                <w:rFonts w:ascii="Arial" w:hAnsi="Arial" w:cs="Arial"/>
                <w:b/>
                <w:bCs/>
                <w:noProof/>
                <w:webHidden/>
              </w:rPr>
            </w:r>
            <w:r w:rsidR="00074475" w:rsidRPr="00074475">
              <w:rPr>
                <w:rFonts w:ascii="Arial" w:hAnsi="Arial" w:cs="Arial"/>
                <w:b/>
                <w:bCs/>
                <w:noProof/>
                <w:webHidden/>
              </w:rPr>
              <w:fldChar w:fldCharType="separate"/>
            </w:r>
            <w:r w:rsidR="00C50590">
              <w:rPr>
                <w:rFonts w:ascii="Arial" w:hAnsi="Arial" w:cs="Arial"/>
                <w:b/>
                <w:bCs/>
                <w:noProof/>
                <w:webHidden/>
              </w:rPr>
              <w:t>6</w:t>
            </w:r>
            <w:r w:rsidR="00074475" w:rsidRPr="00074475">
              <w:rPr>
                <w:rFonts w:ascii="Arial" w:hAnsi="Arial" w:cs="Arial"/>
                <w:b/>
                <w:bCs/>
                <w:noProof/>
                <w:webHidden/>
              </w:rPr>
              <w:fldChar w:fldCharType="end"/>
            </w:r>
          </w:hyperlink>
        </w:p>
        <w:p w14:paraId="0953AB5A" w14:textId="7EA8B725" w:rsidR="00074475" w:rsidRPr="00074475" w:rsidRDefault="001B1F3F">
          <w:pPr>
            <w:pStyle w:val="TOC2"/>
            <w:rPr>
              <w:rFonts w:eastAsiaTheme="minorEastAsia"/>
              <w:sz w:val="22"/>
              <w:szCs w:val="22"/>
              <w:lang w:eastAsia="en-GB"/>
            </w:rPr>
          </w:pPr>
          <w:hyperlink w:anchor="_Toc133484886" w:history="1">
            <w:r w:rsidR="00074475" w:rsidRPr="00074475">
              <w:rPr>
                <w:rStyle w:val="Hyperlink"/>
                <w:sz w:val="22"/>
                <w:szCs w:val="22"/>
              </w:rPr>
              <w:t>Assessment of vulnerability</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_Toc133484886 \h </w:instrText>
            </w:r>
            <w:r w:rsidR="00074475" w:rsidRPr="00074475">
              <w:rPr>
                <w:webHidden/>
                <w:sz w:val="22"/>
                <w:szCs w:val="22"/>
              </w:rPr>
            </w:r>
            <w:r w:rsidR="00074475" w:rsidRPr="00074475">
              <w:rPr>
                <w:webHidden/>
                <w:sz w:val="22"/>
                <w:szCs w:val="22"/>
              </w:rPr>
              <w:fldChar w:fldCharType="separate"/>
            </w:r>
            <w:r w:rsidR="00C50590">
              <w:rPr>
                <w:webHidden/>
                <w:sz w:val="22"/>
                <w:szCs w:val="22"/>
              </w:rPr>
              <w:t>7</w:t>
            </w:r>
            <w:r w:rsidR="00074475" w:rsidRPr="00074475">
              <w:rPr>
                <w:webHidden/>
                <w:sz w:val="22"/>
                <w:szCs w:val="22"/>
              </w:rPr>
              <w:fldChar w:fldCharType="end"/>
            </w:r>
          </w:hyperlink>
        </w:p>
        <w:p w14:paraId="69E14414" w14:textId="3BF15B72" w:rsidR="00074475" w:rsidRPr="00074475" w:rsidRDefault="001B1F3F">
          <w:pPr>
            <w:pStyle w:val="TOC2"/>
            <w:rPr>
              <w:rFonts w:eastAsiaTheme="minorEastAsia"/>
              <w:sz w:val="22"/>
              <w:szCs w:val="22"/>
              <w:lang w:eastAsia="en-GB"/>
            </w:rPr>
          </w:pPr>
          <w:hyperlink w:anchor="_Toc133484887" w:history="1">
            <w:r w:rsidR="00074475" w:rsidRPr="00074475">
              <w:rPr>
                <w:rStyle w:val="Hyperlink"/>
                <w:sz w:val="22"/>
                <w:szCs w:val="22"/>
              </w:rPr>
              <w:t>Assessment of seriousness</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_Toc133484887 \h </w:instrText>
            </w:r>
            <w:r w:rsidR="00074475" w:rsidRPr="00074475">
              <w:rPr>
                <w:webHidden/>
                <w:sz w:val="22"/>
                <w:szCs w:val="22"/>
              </w:rPr>
            </w:r>
            <w:r w:rsidR="00074475" w:rsidRPr="00074475">
              <w:rPr>
                <w:webHidden/>
                <w:sz w:val="22"/>
                <w:szCs w:val="22"/>
              </w:rPr>
              <w:fldChar w:fldCharType="separate"/>
            </w:r>
            <w:r w:rsidR="00C50590">
              <w:rPr>
                <w:webHidden/>
                <w:sz w:val="22"/>
                <w:szCs w:val="22"/>
              </w:rPr>
              <w:t>8</w:t>
            </w:r>
            <w:r w:rsidR="00074475" w:rsidRPr="00074475">
              <w:rPr>
                <w:webHidden/>
                <w:sz w:val="22"/>
                <w:szCs w:val="22"/>
              </w:rPr>
              <w:fldChar w:fldCharType="end"/>
            </w:r>
          </w:hyperlink>
        </w:p>
        <w:p w14:paraId="01FDAFCD" w14:textId="0AAD05F9" w:rsidR="00074475" w:rsidRPr="00074475" w:rsidRDefault="001B1F3F">
          <w:pPr>
            <w:pStyle w:val="TOC2"/>
            <w:rPr>
              <w:rFonts w:eastAsiaTheme="minorEastAsia"/>
              <w:sz w:val="22"/>
              <w:szCs w:val="22"/>
              <w:lang w:eastAsia="en-GB"/>
            </w:rPr>
          </w:pPr>
          <w:hyperlink w:anchor="_Toc133484888" w:history="1">
            <w:r w:rsidR="00074475" w:rsidRPr="00074475">
              <w:rPr>
                <w:rStyle w:val="Hyperlink"/>
                <w:sz w:val="22"/>
                <w:szCs w:val="22"/>
              </w:rPr>
              <w:t>Seriousness</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_Toc133484888 \h </w:instrText>
            </w:r>
            <w:r w:rsidR="00074475" w:rsidRPr="00074475">
              <w:rPr>
                <w:webHidden/>
                <w:sz w:val="22"/>
                <w:szCs w:val="22"/>
              </w:rPr>
            </w:r>
            <w:r w:rsidR="00074475" w:rsidRPr="00074475">
              <w:rPr>
                <w:webHidden/>
                <w:sz w:val="22"/>
                <w:szCs w:val="22"/>
              </w:rPr>
              <w:fldChar w:fldCharType="separate"/>
            </w:r>
            <w:r w:rsidR="00C50590">
              <w:rPr>
                <w:webHidden/>
                <w:sz w:val="22"/>
                <w:szCs w:val="22"/>
              </w:rPr>
              <w:t>8</w:t>
            </w:r>
            <w:r w:rsidR="00074475" w:rsidRPr="00074475">
              <w:rPr>
                <w:webHidden/>
                <w:sz w:val="22"/>
                <w:szCs w:val="22"/>
              </w:rPr>
              <w:fldChar w:fldCharType="end"/>
            </w:r>
          </w:hyperlink>
        </w:p>
        <w:p w14:paraId="7C4DFA99" w14:textId="417490B7" w:rsidR="00074475" w:rsidRPr="00074475" w:rsidRDefault="001B1F3F">
          <w:pPr>
            <w:pStyle w:val="TOC2"/>
            <w:rPr>
              <w:rFonts w:eastAsiaTheme="minorEastAsia"/>
              <w:sz w:val="22"/>
              <w:szCs w:val="22"/>
              <w:lang w:eastAsia="en-GB"/>
            </w:rPr>
          </w:pPr>
          <w:hyperlink w:anchor="_Toc133484889" w:history="1">
            <w:r w:rsidR="00074475" w:rsidRPr="00074475">
              <w:rPr>
                <w:rStyle w:val="Hyperlink"/>
                <w:rFonts w:eastAsia="Arial"/>
                <w:sz w:val="22"/>
                <w:szCs w:val="22"/>
              </w:rPr>
              <w:t>Physical abuse (Including medication errors)</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_Toc133484889 \h </w:instrText>
            </w:r>
            <w:r w:rsidR="00074475" w:rsidRPr="00074475">
              <w:rPr>
                <w:webHidden/>
                <w:sz w:val="22"/>
                <w:szCs w:val="22"/>
              </w:rPr>
            </w:r>
            <w:r w:rsidR="00074475" w:rsidRPr="00074475">
              <w:rPr>
                <w:webHidden/>
                <w:sz w:val="22"/>
                <w:szCs w:val="22"/>
              </w:rPr>
              <w:fldChar w:fldCharType="separate"/>
            </w:r>
            <w:r w:rsidR="00C50590">
              <w:rPr>
                <w:webHidden/>
                <w:sz w:val="22"/>
                <w:szCs w:val="22"/>
              </w:rPr>
              <w:t>11</w:t>
            </w:r>
            <w:r w:rsidR="00074475" w:rsidRPr="00074475">
              <w:rPr>
                <w:webHidden/>
                <w:sz w:val="22"/>
                <w:szCs w:val="22"/>
              </w:rPr>
              <w:fldChar w:fldCharType="end"/>
            </w:r>
          </w:hyperlink>
        </w:p>
        <w:p w14:paraId="5693C974" w14:textId="52EE5C40" w:rsidR="00074475" w:rsidRPr="00074475" w:rsidRDefault="001B1F3F">
          <w:pPr>
            <w:pStyle w:val="TOC2"/>
            <w:rPr>
              <w:rFonts w:eastAsiaTheme="minorEastAsia"/>
              <w:sz w:val="22"/>
              <w:szCs w:val="22"/>
              <w:lang w:eastAsia="en-GB"/>
            </w:rPr>
          </w:pPr>
          <w:hyperlink w:anchor="_Toc133484890" w:history="1">
            <w:r w:rsidR="00074475" w:rsidRPr="00074475">
              <w:rPr>
                <w:rStyle w:val="Hyperlink"/>
                <w:rFonts w:eastAsia="Arial"/>
                <w:sz w:val="22"/>
                <w:szCs w:val="22"/>
              </w:rPr>
              <w:t>Sexual</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_Toc133484890 \h </w:instrText>
            </w:r>
            <w:r w:rsidR="00074475" w:rsidRPr="00074475">
              <w:rPr>
                <w:webHidden/>
                <w:sz w:val="22"/>
                <w:szCs w:val="22"/>
              </w:rPr>
            </w:r>
            <w:r w:rsidR="00074475" w:rsidRPr="00074475">
              <w:rPr>
                <w:webHidden/>
                <w:sz w:val="22"/>
                <w:szCs w:val="22"/>
              </w:rPr>
              <w:fldChar w:fldCharType="separate"/>
            </w:r>
            <w:r w:rsidR="00C50590">
              <w:rPr>
                <w:webHidden/>
                <w:sz w:val="22"/>
                <w:szCs w:val="22"/>
              </w:rPr>
              <w:t>12</w:t>
            </w:r>
            <w:r w:rsidR="00074475" w:rsidRPr="00074475">
              <w:rPr>
                <w:webHidden/>
                <w:sz w:val="22"/>
                <w:szCs w:val="22"/>
              </w:rPr>
              <w:fldChar w:fldCharType="end"/>
            </w:r>
          </w:hyperlink>
        </w:p>
        <w:p w14:paraId="7EA43A15" w14:textId="0165F4A9" w:rsidR="00074475" w:rsidRPr="00074475" w:rsidRDefault="001B1F3F">
          <w:pPr>
            <w:pStyle w:val="TOC2"/>
            <w:rPr>
              <w:rFonts w:eastAsiaTheme="minorEastAsia"/>
              <w:sz w:val="22"/>
              <w:szCs w:val="22"/>
              <w:lang w:eastAsia="en-GB"/>
            </w:rPr>
          </w:pPr>
          <w:hyperlink w:anchor="_Toc133484891" w:history="1">
            <w:r w:rsidR="00074475" w:rsidRPr="00074475">
              <w:rPr>
                <w:rStyle w:val="Hyperlink"/>
                <w:rFonts w:eastAsia="Arial"/>
                <w:sz w:val="22"/>
                <w:szCs w:val="22"/>
              </w:rPr>
              <w:t>(including sexual exploitation)</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_Toc133484891 \h </w:instrText>
            </w:r>
            <w:r w:rsidR="00074475" w:rsidRPr="00074475">
              <w:rPr>
                <w:webHidden/>
                <w:sz w:val="22"/>
                <w:szCs w:val="22"/>
              </w:rPr>
            </w:r>
            <w:r w:rsidR="00074475" w:rsidRPr="00074475">
              <w:rPr>
                <w:webHidden/>
                <w:sz w:val="22"/>
                <w:szCs w:val="22"/>
              </w:rPr>
              <w:fldChar w:fldCharType="separate"/>
            </w:r>
            <w:r w:rsidR="00C50590">
              <w:rPr>
                <w:webHidden/>
                <w:sz w:val="22"/>
                <w:szCs w:val="22"/>
              </w:rPr>
              <w:t>12</w:t>
            </w:r>
            <w:r w:rsidR="00074475" w:rsidRPr="00074475">
              <w:rPr>
                <w:webHidden/>
                <w:sz w:val="22"/>
                <w:szCs w:val="22"/>
              </w:rPr>
              <w:fldChar w:fldCharType="end"/>
            </w:r>
          </w:hyperlink>
        </w:p>
        <w:p w14:paraId="7D553AC0" w14:textId="08F30917" w:rsidR="00074475" w:rsidRPr="00074475" w:rsidRDefault="001B1F3F">
          <w:pPr>
            <w:pStyle w:val="TOC2"/>
            <w:rPr>
              <w:rFonts w:eastAsiaTheme="minorEastAsia"/>
              <w:sz w:val="22"/>
              <w:szCs w:val="22"/>
              <w:lang w:eastAsia="en-GB"/>
            </w:rPr>
          </w:pPr>
          <w:hyperlink w:anchor="_Toc133484892" w:history="1">
            <w:r w:rsidR="00074475" w:rsidRPr="00074475">
              <w:rPr>
                <w:rStyle w:val="Hyperlink"/>
                <w:rFonts w:eastAsia="Arial"/>
                <w:sz w:val="22"/>
                <w:szCs w:val="22"/>
              </w:rPr>
              <w:t>Psychological</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_Toc133484892 \h </w:instrText>
            </w:r>
            <w:r w:rsidR="00074475" w:rsidRPr="00074475">
              <w:rPr>
                <w:webHidden/>
                <w:sz w:val="22"/>
                <w:szCs w:val="22"/>
              </w:rPr>
            </w:r>
            <w:r w:rsidR="00074475" w:rsidRPr="00074475">
              <w:rPr>
                <w:webHidden/>
                <w:sz w:val="22"/>
                <w:szCs w:val="22"/>
              </w:rPr>
              <w:fldChar w:fldCharType="separate"/>
            </w:r>
            <w:r w:rsidR="00C50590">
              <w:rPr>
                <w:webHidden/>
                <w:sz w:val="22"/>
                <w:szCs w:val="22"/>
              </w:rPr>
              <w:t>13</w:t>
            </w:r>
            <w:r w:rsidR="00074475" w:rsidRPr="00074475">
              <w:rPr>
                <w:webHidden/>
                <w:sz w:val="22"/>
                <w:szCs w:val="22"/>
              </w:rPr>
              <w:fldChar w:fldCharType="end"/>
            </w:r>
          </w:hyperlink>
        </w:p>
        <w:p w14:paraId="49BBD328" w14:textId="02FEE809" w:rsidR="00074475" w:rsidRPr="00074475" w:rsidRDefault="001B1F3F">
          <w:pPr>
            <w:pStyle w:val="TOC2"/>
            <w:rPr>
              <w:rFonts w:eastAsiaTheme="minorEastAsia"/>
              <w:sz w:val="22"/>
              <w:szCs w:val="22"/>
              <w:lang w:eastAsia="en-GB"/>
            </w:rPr>
          </w:pPr>
          <w:hyperlink w:anchor="_Toc133484893" w:history="1">
            <w:r w:rsidR="00074475" w:rsidRPr="00074475">
              <w:rPr>
                <w:rStyle w:val="Hyperlink"/>
                <w:rFonts w:eastAsia="Arial"/>
                <w:sz w:val="22"/>
                <w:szCs w:val="22"/>
              </w:rPr>
              <w:t>and Emotional abuse</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_Toc133484893 \h </w:instrText>
            </w:r>
            <w:r w:rsidR="00074475" w:rsidRPr="00074475">
              <w:rPr>
                <w:webHidden/>
                <w:sz w:val="22"/>
                <w:szCs w:val="22"/>
              </w:rPr>
            </w:r>
            <w:r w:rsidR="00074475" w:rsidRPr="00074475">
              <w:rPr>
                <w:webHidden/>
                <w:sz w:val="22"/>
                <w:szCs w:val="22"/>
              </w:rPr>
              <w:fldChar w:fldCharType="separate"/>
            </w:r>
            <w:r w:rsidR="00C50590">
              <w:rPr>
                <w:webHidden/>
                <w:sz w:val="22"/>
                <w:szCs w:val="22"/>
              </w:rPr>
              <w:t>13</w:t>
            </w:r>
            <w:r w:rsidR="00074475" w:rsidRPr="00074475">
              <w:rPr>
                <w:webHidden/>
                <w:sz w:val="22"/>
                <w:szCs w:val="22"/>
              </w:rPr>
              <w:fldChar w:fldCharType="end"/>
            </w:r>
          </w:hyperlink>
        </w:p>
        <w:p w14:paraId="45A085AA" w14:textId="27B47DDB" w:rsidR="00074475" w:rsidRPr="00074475" w:rsidRDefault="001B1F3F">
          <w:pPr>
            <w:pStyle w:val="TOC2"/>
            <w:rPr>
              <w:rFonts w:eastAsiaTheme="minorEastAsia"/>
              <w:sz w:val="22"/>
              <w:szCs w:val="22"/>
              <w:lang w:eastAsia="en-GB"/>
            </w:rPr>
          </w:pPr>
          <w:hyperlink w:anchor="_Toc133484894" w:history="1">
            <w:r w:rsidR="00074475" w:rsidRPr="00074475">
              <w:rPr>
                <w:rStyle w:val="Hyperlink"/>
                <w:rFonts w:eastAsia="Arial"/>
                <w:sz w:val="22"/>
                <w:szCs w:val="22"/>
              </w:rPr>
              <w:t>Financial abuse</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_Toc133484894 \h </w:instrText>
            </w:r>
            <w:r w:rsidR="00074475" w:rsidRPr="00074475">
              <w:rPr>
                <w:webHidden/>
                <w:sz w:val="22"/>
                <w:szCs w:val="22"/>
              </w:rPr>
            </w:r>
            <w:r w:rsidR="00074475" w:rsidRPr="00074475">
              <w:rPr>
                <w:webHidden/>
                <w:sz w:val="22"/>
                <w:szCs w:val="22"/>
              </w:rPr>
              <w:fldChar w:fldCharType="separate"/>
            </w:r>
            <w:r w:rsidR="00C50590">
              <w:rPr>
                <w:webHidden/>
                <w:sz w:val="22"/>
                <w:szCs w:val="22"/>
              </w:rPr>
              <w:t>14</w:t>
            </w:r>
            <w:r w:rsidR="00074475" w:rsidRPr="00074475">
              <w:rPr>
                <w:webHidden/>
                <w:sz w:val="22"/>
                <w:szCs w:val="22"/>
              </w:rPr>
              <w:fldChar w:fldCharType="end"/>
            </w:r>
          </w:hyperlink>
        </w:p>
        <w:p w14:paraId="3A34A652" w14:textId="7175E9DD" w:rsidR="00074475" w:rsidRPr="00074475" w:rsidRDefault="001B1F3F">
          <w:pPr>
            <w:pStyle w:val="TOC2"/>
            <w:rPr>
              <w:rFonts w:eastAsiaTheme="minorEastAsia"/>
              <w:sz w:val="22"/>
              <w:szCs w:val="22"/>
              <w:lang w:eastAsia="en-GB"/>
            </w:rPr>
          </w:pPr>
          <w:hyperlink w:anchor="_Toc133484895" w:history="1">
            <w:r w:rsidR="00074475" w:rsidRPr="00074475">
              <w:rPr>
                <w:rStyle w:val="Hyperlink"/>
                <w:rFonts w:eastAsia="Arial"/>
                <w:sz w:val="22"/>
                <w:szCs w:val="22"/>
              </w:rPr>
              <w:t>Neglect</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_Toc133484895 \h </w:instrText>
            </w:r>
            <w:r w:rsidR="00074475" w:rsidRPr="00074475">
              <w:rPr>
                <w:webHidden/>
                <w:sz w:val="22"/>
                <w:szCs w:val="22"/>
              </w:rPr>
            </w:r>
            <w:r w:rsidR="00074475" w:rsidRPr="00074475">
              <w:rPr>
                <w:webHidden/>
                <w:sz w:val="22"/>
                <w:szCs w:val="22"/>
              </w:rPr>
              <w:fldChar w:fldCharType="separate"/>
            </w:r>
            <w:r w:rsidR="00C50590">
              <w:rPr>
                <w:webHidden/>
                <w:sz w:val="22"/>
                <w:szCs w:val="22"/>
              </w:rPr>
              <w:t>15</w:t>
            </w:r>
            <w:r w:rsidR="00074475" w:rsidRPr="00074475">
              <w:rPr>
                <w:webHidden/>
                <w:sz w:val="22"/>
                <w:szCs w:val="22"/>
              </w:rPr>
              <w:fldChar w:fldCharType="end"/>
            </w:r>
          </w:hyperlink>
        </w:p>
        <w:p w14:paraId="10DD7048" w14:textId="49A8E9B7" w:rsidR="00074475" w:rsidRPr="00074475" w:rsidRDefault="001B1F3F">
          <w:pPr>
            <w:pStyle w:val="TOC2"/>
            <w:rPr>
              <w:rFonts w:eastAsiaTheme="minorEastAsia"/>
              <w:sz w:val="22"/>
              <w:szCs w:val="22"/>
              <w:lang w:eastAsia="en-GB"/>
            </w:rPr>
          </w:pPr>
          <w:hyperlink w:anchor="_Toc133484896" w:history="1">
            <w:r w:rsidR="00074475" w:rsidRPr="00074475">
              <w:rPr>
                <w:rStyle w:val="Hyperlink"/>
                <w:rFonts w:eastAsia="Arial"/>
                <w:sz w:val="22"/>
                <w:szCs w:val="22"/>
              </w:rPr>
              <w:t>Self-Neglect</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_Toc133484896 \h </w:instrText>
            </w:r>
            <w:r w:rsidR="00074475" w:rsidRPr="00074475">
              <w:rPr>
                <w:webHidden/>
                <w:sz w:val="22"/>
                <w:szCs w:val="22"/>
              </w:rPr>
            </w:r>
            <w:r w:rsidR="00074475" w:rsidRPr="00074475">
              <w:rPr>
                <w:webHidden/>
                <w:sz w:val="22"/>
                <w:szCs w:val="22"/>
              </w:rPr>
              <w:fldChar w:fldCharType="separate"/>
            </w:r>
            <w:r w:rsidR="00C50590">
              <w:rPr>
                <w:webHidden/>
                <w:sz w:val="22"/>
                <w:szCs w:val="22"/>
              </w:rPr>
              <w:t>16</w:t>
            </w:r>
            <w:r w:rsidR="00074475" w:rsidRPr="00074475">
              <w:rPr>
                <w:webHidden/>
                <w:sz w:val="22"/>
                <w:szCs w:val="22"/>
              </w:rPr>
              <w:fldChar w:fldCharType="end"/>
            </w:r>
          </w:hyperlink>
        </w:p>
        <w:p w14:paraId="1A29417E" w14:textId="552F8A09" w:rsidR="00074475" w:rsidRPr="00074475" w:rsidRDefault="001B1F3F">
          <w:pPr>
            <w:pStyle w:val="TOC2"/>
            <w:rPr>
              <w:rFonts w:eastAsiaTheme="minorEastAsia"/>
              <w:sz w:val="22"/>
              <w:szCs w:val="22"/>
              <w:lang w:eastAsia="en-GB"/>
            </w:rPr>
          </w:pPr>
          <w:hyperlink w:anchor="_Toc133484897" w:history="1">
            <w:r w:rsidR="00074475" w:rsidRPr="00074475">
              <w:rPr>
                <w:rStyle w:val="Hyperlink"/>
                <w:rFonts w:eastAsia="Arial"/>
                <w:sz w:val="22"/>
                <w:szCs w:val="22"/>
              </w:rPr>
              <w:t xml:space="preserve">Discriminatory </w:t>
            </w:r>
            <w:r w:rsidR="00074475" w:rsidRPr="00074475">
              <w:rPr>
                <w:rStyle w:val="Hyperlink"/>
                <w:rFonts w:eastAsia="Calibri"/>
                <w:sz w:val="22"/>
                <w:szCs w:val="22"/>
              </w:rPr>
              <w:t xml:space="preserve"> abuse</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_Toc133484897 \h </w:instrText>
            </w:r>
            <w:r w:rsidR="00074475" w:rsidRPr="00074475">
              <w:rPr>
                <w:webHidden/>
                <w:sz w:val="22"/>
                <w:szCs w:val="22"/>
              </w:rPr>
            </w:r>
            <w:r w:rsidR="00074475" w:rsidRPr="00074475">
              <w:rPr>
                <w:webHidden/>
                <w:sz w:val="22"/>
                <w:szCs w:val="22"/>
              </w:rPr>
              <w:fldChar w:fldCharType="separate"/>
            </w:r>
            <w:r w:rsidR="00C50590">
              <w:rPr>
                <w:webHidden/>
                <w:sz w:val="22"/>
                <w:szCs w:val="22"/>
              </w:rPr>
              <w:t>17</w:t>
            </w:r>
            <w:r w:rsidR="00074475" w:rsidRPr="00074475">
              <w:rPr>
                <w:webHidden/>
                <w:sz w:val="22"/>
                <w:szCs w:val="22"/>
              </w:rPr>
              <w:fldChar w:fldCharType="end"/>
            </w:r>
          </w:hyperlink>
        </w:p>
        <w:p w14:paraId="3BC22F41" w14:textId="7E008DD2" w:rsidR="00074475" w:rsidRPr="00074475" w:rsidRDefault="001B1F3F">
          <w:pPr>
            <w:pStyle w:val="TOC2"/>
            <w:rPr>
              <w:rFonts w:eastAsiaTheme="minorEastAsia"/>
              <w:sz w:val="22"/>
              <w:szCs w:val="22"/>
              <w:lang w:eastAsia="en-GB"/>
            </w:rPr>
          </w:pPr>
          <w:hyperlink w:anchor="_Toc133484898" w:history="1">
            <w:r w:rsidR="00074475" w:rsidRPr="00074475">
              <w:rPr>
                <w:rStyle w:val="Hyperlink"/>
                <w:rFonts w:eastAsia="Arial"/>
                <w:sz w:val="22"/>
                <w:szCs w:val="22"/>
              </w:rPr>
              <w:t>Organisational abuse</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_Toc133484898 \h </w:instrText>
            </w:r>
            <w:r w:rsidR="00074475" w:rsidRPr="00074475">
              <w:rPr>
                <w:webHidden/>
                <w:sz w:val="22"/>
                <w:szCs w:val="22"/>
              </w:rPr>
            </w:r>
            <w:r w:rsidR="00074475" w:rsidRPr="00074475">
              <w:rPr>
                <w:webHidden/>
                <w:sz w:val="22"/>
                <w:szCs w:val="22"/>
              </w:rPr>
              <w:fldChar w:fldCharType="separate"/>
            </w:r>
            <w:r w:rsidR="00C50590">
              <w:rPr>
                <w:webHidden/>
                <w:sz w:val="22"/>
                <w:szCs w:val="22"/>
              </w:rPr>
              <w:t>18</w:t>
            </w:r>
            <w:r w:rsidR="00074475" w:rsidRPr="00074475">
              <w:rPr>
                <w:webHidden/>
                <w:sz w:val="22"/>
                <w:szCs w:val="22"/>
              </w:rPr>
              <w:fldChar w:fldCharType="end"/>
            </w:r>
          </w:hyperlink>
        </w:p>
        <w:p w14:paraId="239B9819" w14:textId="1CDB8951" w:rsidR="00074475" w:rsidRPr="00074475" w:rsidRDefault="001B1F3F">
          <w:pPr>
            <w:pStyle w:val="TOC2"/>
            <w:rPr>
              <w:rFonts w:eastAsiaTheme="minorEastAsia"/>
              <w:sz w:val="22"/>
              <w:szCs w:val="22"/>
              <w:lang w:eastAsia="en-GB"/>
            </w:rPr>
          </w:pPr>
          <w:hyperlink w:anchor="_Toc133484899" w:history="1">
            <w:r w:rsidR="00074475" w:rsidRPr="00074475">
              <w:rPr>
                <w:rStyle w:val="Hyperlink"/>
                <w:rFonts w:eastAsia="Calibri"/>
                <w:sz w:val="22"/>
                <w:szCs w:val="22"/>
              </w:rPr>
              <w:t>See NSSAB Service Level Safeguarding Protocol</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_Toc133484899 \h </w:instrText>
            </w:r>
            <w:r w:rsidR="00074475" w:rsidRPr="00074475">
              <w:rPr>
                <w:webHidden/>
                <w:sz w:val="22"/>
                <w:szCs w:val="22"/>
              </w:rPr>
            </w:r>
            <w:r w:rsidR="00074475" w:rsidRPr="00074475">
              <w:rPr>
                <w:webHidden/>
                <w:sz w:val="22"/>
                <w:szCs w:val="22"/>
              </w:rPr>
              <w:fldChar w:fldCharType="separate"/>
            </w:r>
            <w:r w:rsidR="00C50590">
              <w:rPr>
                <w:webHidden/>
                <w:sz w:val="22"/>
                <w:szCs w:val="22"/>
              </w:rPr>
              <w:t>18</w:t>
            </w:r>
            <w:r w:rsidR="00074475" w:rsidRPr="00074475">
              <w:rPr>
                <w:webHidden/>
                <w:sz w:val="22"/>
                <w:szCs w:val="22"/>
              </w:rPr>
              <w:fldChar w:fldCharType="end"/>
            </w:r>
          </w:hyperlink>
        </w:p>
        <w:p w14:paraId="2326B580" w14:textId="193A1F09" w:rsidR="00074475" w:rsidRPr="00074475" w:rsidRDefault="001B1F3F">
          <w:pPr>
            <w:pStyle w:val="TOC2"/>
            <w:rPr>
              <w:rFonts w:eastAsiaTheme="minorEastAsia"/>
              <w:sz w:val="22"/>
              <w:szCs w:val="22"/>
              <w:lang w:eastAsia="en-GB"/>
            </w:rPr>
          </w:pPr>
          <w:hyperlink w:anchor="_Toc133484900" w:history="1">
            <w:r w:rsidR="00074475" w:rsidRPr="00074475">
              <w:rPr>
                <w:rStyle w:val="Hyperlink"/>
                <w:rFonts w:eastAsia="Arial"/>
                <w:sz w:val="22"/>
                <w:szCs w:val="22"/>
              </w:rPr>
              <w:t>Modern</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_Toc133484900 \h </w:instrText>
            </w:r>
            <w:r w:rsidR="00074475" w:rsidRPr="00074475">
              <w:rPr>
                <w:webHidden/>
                <w:sz w:val="22"/>
                <w:szCs w:val="22"/>
              </w:rPr>
            </w:r>
            <w:r w:rsidR="00074475" w:rsidRPr="00074475">
              <w:rPr>
                <w:webHidden/>
                <w:sz w:val="22"/>
                <w:szCs w:val="22"/>
              </w:rPr>
              <w:fldChar w:fldCharType="separate"/>
            </w:r>
            <w:r w:rsidR="00C50590">
              <w:rPr>
                <w:webHidden/>
                <w:sz w:val="22"/>
                <w:szCs w:val="22"/>
              </w:rPr>
              <w:t>19</w:t>
            </w:r>
            <w:r w:rsidR="00074475" w:rsidRPr="00074475">
              <w:rPr>
                <w:webHidden/>
                <w:sz w:val="22"/>
                <w:szCs w:val="22"/>
              </w:rPr>
              <w:fldChar w:fldCharType="end"/>
            </w:r>
          </w:hyperlink>
        </w:p>
        <w:p w14:paraId="1F0DAEBE" w14:textId="62093096" w:rsidR="00074475" w:rsidRPr="00074475" w:rsidRDefault="001B1F3F">
          <w:pPr>
            <w:pStyle w:val="TOC2"/>
            <w:rPr>
              <w:rFonts w:eastAsiaTheme="minorEastAsia"/>
              <w:sz w:val="22"/>
              <w:szCs w:val="22"/>
              <w:lang w:eastAsia="en-GB"/>
            </w:rPr>
          </w:pPr>
          <w:hyperlink w:anchor="_Toc133484901" w:history="1">
            <w:r w:rsidR="00074475" w:rsidRPr="00074475">
              <w:rPr>
                <w:rStyle w:val="Hyperlink"/>
                <w:rFonts w:eastAsia="Arial"/>
                <w:sz w:val="22"/>
                <w:szCs w:val="22"/>
              </w:rPr>
              <w:t>Slavery</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_Toc133484901 \h </w:instrText>
            </w:r>
            <w:r w:rsidR="00074475" w:rsidRPr="00074475">
              <w:rPr>
                <w:webHidden/>
                <w:sz w:val="22"/>
                <w:szCs w:val="22"/>
              </w:rPr>
            </w:r>
            <w:r w:rsidR="00074475" w:rsidRPr="00074475">
              <w:rPr>
                <w:webHidden/>
                <w:sz w:val="22"/>
                <w:szCs w:val="22"/>
              </w:rPr>
              <w:fldChar w:fldCharType="separate"/>
            </w:r>
            <w:r w:rsidR="00C50590">
              <w:rPr>
                <w:webHidden/>
                <w:sz w:val="22"/>
                <w:szCs w:val="22"/>
              </w:rPr>
              <w:t>19</w:t>
            </w:r>
            <w:r w:rsidR="00074475" w:rsidRPr="00074475">
              <w:rPr>
                <w:webHidden/>
                <w:sz w:val="22"/>
                <w:szCs w:val="22"/>
              </w:rPr>
              <w:fldChar w:fldCharType="end"/>
            </w:r>
          </w:hyperlink>
        </w:p>
        <w:p w14:paraId="6AF56E30" w14:textId="4866B308" w:rsidR="00074475" w:rsidRPr="00074475" w:rsidRDefault="001B1F3F">
          <w:pPr>
            <w:pStyle w:val="TOC2"/>
            <w:rPr>
              <w:rFonts w:eastAsiaTheme="minorEastAsia"/>
              <w:sz w:val="22"/>
              <w:szCs w:val="22"/>
              <w:lang w:eastAsia="en-GB"/>
            </w:rPr>
          </w:pPr>
          <w:hyperlink w:anchor="_Toc133484902" w:history="1">
            <w:r w:rsidR="00074475" w:rsidRPr="00074475">
              <w:rPr>
                <w:rStyle w:val="Hyperlink"/>
                <w:rFonts w:eastAsia="Arial"/>
                <w:sz w:val="22"/>
                <w:szCs w:val="22"/>
              </w:rPr>
              <w:t>Domestic</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_Toc133484902 \h </w:instrText>
            </w:r>
            <w:r w:rsidR="00074475" w:rsidRPr="00074475">
              <w:rPr>
                <w:webHidden/>
                <w:sz w:val="22"/>
                <w:szCs w:val="22"/>
              </w:rPr>
            </w:r>
            <w:r w:rsidR="00074475" w:rsidRPr="00074475">
              <w:rPr>
                <w:webHidden/>
                <w:sz w:val="22"/>
                <w:szCs w:val="22"/>
              </w:rPr>
              <w:fldChar w:fldCharType="separate"/>
            </w:r>
            <w:r w:rsidR="00C50590">
              <w:rPr>
                <w:webHidden/>
                <w:sz w:val="22"/>
                <w:szCs w:val="22"/>
              </w:rPr>
              <w:t>20</w:t>
            </w:r>
            <w:r w:rsidR="00074475" w:rsidRPr="00074475">
              <w:rPr>
                <w:webHidden/>
                <w:sz w:val="22"/>
                <w:szCs w:val="22"/>
              </w:rPr>
              <w:fldChar w:fldCharType="end"/>
            </w:r>
          </w:hyperlink>
        </w:p>
        <w:p w14:paraId="649105FF" w14:textId="3D651198" w:rsidR="00074475" w:rsidRPr="00074475" w:rsidRDefault="001B1F3F">
          <w:pPr>
            <w:pStyle w:val="TOC2"/>
            <w:rPr>
              <w:rFonts w:eastAsiaTheme="minorEastAsia"/>
              <w:sz w:val="22"/>
              <w:szCs w:val="22"/>
              <w:lang w:eastAsia="en-GB"/>
            </w:rPr>
          </w:pPr>
          <w:hyperlink w:anchor="_Toc133484903" w:history="1">
            <w:r w:rsidR="00074475" w:rsidRPr="00074475">
              <w:rPr>
                <w:rStyle w:val="Hyperlink"/>
                <w:rFonts w:eastAsia="Arial"/>
                <w:sz w:val="22"/>
                <w:szCs w:val="22"/>
              </w:rPr>
              <w:t>Abuse</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_Toc133484903 \h </w:instrText>
            </w:r>
            <w:r w:rsidR="00074475" w:rsidRPr="00074475">
              <w:rPr>
                <w:webHidden/>
                <w:sz w:val="22"/>
                <w:szCs w:val="22"/>
              </w:rPr>
            </w:r>
            <w:r w:rsidR="00074475" w:rsidRPr="00074475">
              <w:rPr>
                <w:webHidden/>
                <w:sz w:val="22"/>
                <w:szCs w:val="22"/>
              </w:rPr>
              <w:fldChar w:fldCharType="separate"/>
            </w:r>
            <w:r w:rsidR="00C50590">
              <w:rPr>
                <w:webHidden/>
                <w:sz w:val="22"/>
                <w:szCs w:val="22"/>
              </w:rPr>
              <w:t>20</w:t>
            </w:r>
            <w:r w:rsidR="00074475" w:rsidRPr="00074475">
              <w:rPr>
                <w:webHidden/>
                <w:sz w:val="22"/>
                <w:szCs w:val="22"/>
              </w:rPr>
              <w:fldChar w:fldCharType="end"/>
            </w:r>
          </w:hyperlink>
        </w:p>
        <w:p w14:paraId="2A9FEA78" w14:textId="3F9A8078" w:rsidR="00074475" w:rsidRPr="00074475" w:rsidRDefault="001B1F3F">
          <w:pPr>
            <w:pStyle w:val="TOC1"/>
            <w:rPr>
              <w:rFonts w:ascii="Arial" w:eastAsiaTheme="minorEastAsia" w:hAnsi="Arial" w:cs="Arial"/>
              <w:b/>
              <w:bCs/>
              <w:noProof/>
              <w:lang w:eastAsia="en-GB"/>
            </w:rPr>
          </w:pPr>
          <w:hyperlink w:anchor="_Toc133484904" w:history="1">
            <w:r w:rsidR="00074475" w:rsidRPr="00074475">
              <w:rPr>
                <w:rStyle w:val="Hyperlink"/>
                <w:rFonts w:ascii="Arial" w:hAnsi="Arial" w:cs="Arial"/>
                <w:b/>
                <w:bCs/>
                <w:noProof/>
              </w:rPr>
              <w:t>Incidents between people using a care service</w:t>
            </w:r>
            <w:r w:rsidR="00074475" w:rsidRPr="00074475">
              <w:rPr>
                <w:rFonts w:ascii="Arial" w:hAnsi="Arial" w:cs="Arial"/>
                <w:b/>
                <w:bCs/>
                <w:noProof/>
                <w:webHidden/>
              </w:rPr>
              <w:tab/>
            </w:r>
            <w:r w:rsidR="00074475" w:rsidRPr="00074475">
              <w:rPr>
                <w:rFonts w:ascii="Arial" w:hAnsi="Arial" w:cs="Arial"/>
                <w:b/>
                <w:bCs/>
                <w:noProof/>
                <w:webHidden/>
              </w:rPr>
              <w:fldChar w:fldCharType="begin"/>
            </w:r>
            <w:r w:rsidR="00074475" w:rsidRPr="00074475">
              <w:rPr>
                <w:rFonts w:ascii="Arial" w:hAnsi="Arial" w:cs="Arial"/>
                <w:b/>
                <w:bCs/>
                <w:noProof/>
                <w:webHidden/>
              </w:rPr>
              <w:instrText xml:space="preserve"> PAGEREF _Toc133484904 \h </w:instrText>
            </w:r>
            <w:r w:rsidR="00074475" w:rsidRPr="00074475">
              <w:rPr>
                <w:rFonts w:ascii="Arial" w:hAnsi="Arial" w:cs="Arial"/>
                <w:b/>
                <w:bCs/>
                <w:noProof/>
                <w:webHidden/>
              </w:rPr>
            </w:r>
            <w:r w:rsidR="00074475" w:rsidRPr="00074475">
              <w:rPr>
                <w:rFonts w:ascii="Arial" w:hAnsi="Arial" w:cs="Arial"/>
                <w:b/>
                <w:bCs/>
                <w:noProof/>
                <w:webHidden/>
              </w:rPr>
              <w:fldChar w:fldCharType="separate"/>
            </w:r>
            <w:r w:rsidR="00C50590">
              <w:rPr>
                <w:rFonts w:ascii="Arial" w:hAnsi="Arial" w:cs="Arial"/>
                <w:b/>
                <w:bCs/>
                <w:noProof/>
                <w:webHidden/>
              </w:rPr>
              <w:t>21</w:t>
            </w:r>
            <w:r w:rsidR="00074475" w:rsidRPr="00074475">
              <w:rPr>
                <w:rFonts w:ascii="Arial" w:hAnsi="Arial" w:cs="Arial"/>
                <w:b/>
                <w:bCs/>
                <w:noProof/>
                <w:webHidden/>
              </w:rPr>
              <w:fldChar w:fldCharType="end"/>
            </w:r>
          </w:hyperlink>
        </w:p>
        <w:p w14:paraId="53F2C779" w14:textId="09FC9228" w:rsidR="00074475" w:rsidRPr="00074475" w:rsidRDefault="001B1F3F">
          <w:pPr>
            <w:pStyle w:val="TOC2"/>
            <w:rPr>
              <w:rFonts w:eastAsiaTheme="minorEastAsia"/>
              <w:sz w:val="22"/>
              <w:szCs w:val="22"/>
              <w:lang w:eastAsia="en-GB"/>
            </w:rPr>
          </w:pPr>
          <w:hyperlink w:anchor="_Toc133484905" w:history="1">
            <w:r w:rsidR="00074475" w:rsidRPr="00074475">
              <w:rPr>
                <w:rStyle w:val="Hyperlink"/>
                <w:sz w:val="22"/>
                <w:szCs w:val="22"/>
              </w:rPr>
              <w:t>Responding to incidents between people using care services</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_Toc133484905 \h </w:instrText>
            </w:r>
            <w:r w:rsidR="00074475" w:rsidRPr="00074475">
              <w:rPr>
                <w:webHidden/>
                <w:sz w:val="22"/>
                <w:szCs w:val="22"/>
              </w:rPr>
            </w:r>
            <w:r w:rsidR="00074475" w:rsidRPr="00074475">
              <w:rPr>
                <w:webHidden/>
                <w:sz w:val="22"/>
                <w:szCs w:val="22"/>
              </w:rPr>
              <w:fldChar w:fldCharType="separate"/>
            </w:r>
            <w:r w:rsidR="00C50590">
              <w:rPr>
                <w:webHidden/>
                <w:sz w:val="22"/>
                <w:szCs w:val="22"/>
              </w:rPr>
              <w:t>22</w:t>
            </w:r>
            <w:r w:rsidR="00074475" w:rsidRPr="00074475">
              <w:rPr>
                <w:webHidden/>
                <w:sz w:val="22"/>
                <w:szCs w:val="22"/>
              </w:rPr>
              <w:fldChar w:fldCharType="end"/>
            </w:r>
          </w:hyperlink>
        </w:p>
        <w:p w14:paraId="23DB4A8B" w14:textId="7234833A" w:rsidR="00074475" w:rsidRPr="00074475" w:rsidRDefault="001B1F3F">
          <w:pPr>
            <w:pStyle w:val="TOC1"/>
            <w:rPr>
              <w:rFonts w:ascii="Arial" w:eastAsiaTheme="minorEastAsia" w:hAnsi="Arial" w:cs="Arial"/>
              <w:b/>
              <w:bCs/>
              <w:noProof/>
              <w:lang w:eastAsia="en-GB"/>
            </w:rPr>
          </w:pPr>
          <w:hyperlink w:anchor="_Toc133484906" w:history="1">
            <w:r w:rsidR="00074475" w:rsidRPr="00074475">
              <w:rPr>
                <w:rStyle w:val="Hyperlink"/>
                <w:rFonts w:ascii="Arial" w:hAnsi="Arial" w:cs="Arial"/>
                <w:b/>
                <w:bCs/>
                <w:noProof/>
              </w:rPr>
              <w:t>Appendix 1: Decision matrix and outcome record</w:t>
            </w:r>
            <w:r w:rsidR="00074475" w:rsidRPr="00074475">
              <w:rPr>
                <w:rFonts w:ascii="Arial" w:hAnsi="Arial" w:cs="Arial"/>
                <w:b/>
                <w:bCs/>
                <w:noProof/>
                <w:webHidden/>
              </w:rPr>
              <w:tab/>
            </w:r>
            <w:r w:rsidR="00074475" w:rsidRPr="00074475">
              <w:rPr>
                <w:rFonts w:ascii="Arial" w:hAnsi="Arial" w:cs="Arial"/>
                <w:b/>
                <w:bCs/>
                <w:noProof/>
                <w:webHidden/>
              </w:rPr>
              <w:fldChar w:fldCharType="begin"/>
            </w:r>
            <w:r w:rsidR="00074475" w:rsidRPr="00074475">
              <w:rPr>
                <w:rFonts w:ascii="Arial" w:hAnsi="Arial" w:cs="Arial"/>
                <w:b/>
                <w:bCs/>
                <w:noProof/>
                <w:webHidden/>
              </w:rPr>
              <w:instrText xml:space="preserve"> PAGEREF _Toc133484906 \h </w:instrText>
            </w:r>
            <w:r w:rsidR="00074475" w:rsidRPr="00074475">
              <w:rPr>
                <w:rFonts w:ascii="Arial" w:hAnsi="Arial" w:cs="Arial"/>
                <w:b/>
                <w:bCs/>
                <w:noProof/>
                <w:webHidden/>
              </w:rPr>
            </w:r>
            <w:r w:rsidR="00074475" w:rsidRPr="00074475">
              <w:rPr>
                <w:rFonts w:ascii="Arial" w:hAnsi="Arial" w:cs="Arial"/>
                <w:b/>
                <w:bCs/>
                <w:noProof/>
                <w:webHidden/>
              </w:rPr>
              <w:fldChar w:fldCharType="separate"/>
            </w:r>
            <w:r w:rsidR="00C50590">
              <w:rPr>
                <w:rFonts w:ascii="Arial" w:hAnsi="Arial" w:cs="Arial"/>
                <w:b/>
                <w:bCs/>
                <w:noProof/>
                <w:webHidden/>
              </w:rPr>
              <w:t>23</w:t>
            </w:r>
            <w:r w:rsidR="00074475" w:rsidRPr="00074475">
              <w:rPr>
                <w:rFonts w:ascii="Arial" w:hAnsi="Arial" w:cs="Arial"/>
                <w:b/>
                <w:bCs/>
                <w:noProof/>
                <w:webHidden/>
              </w:rPr>
              <w:fldChar w:fldCharType="end"/>
            </w:r>
          </w:hyperlink>
        </w:p>
        <w:p w14:paraId="2EC78B51" w14:textId="54F750C8" w:rsidR="00074475" w:rsidRPr="00074475" w:rsidRDefault="001B1F3F">
          <w:pPr>
            <w:pStyle w:val="TOC2"/>
            <w:rPr>
              <w:rFonts w:eastAsiaTheme="minorEastAsia"/>
              <w:sz w:val="22"/>
              <w:szCs w:val="22"/>
              <w:lang w:eastAsia="en-GB"/>
            </w:rPr>
          </w:pPr>
          <w:hyperlink w:anchor="_Toc133484907" w:history="1">
            <w:r w:rsidR="00074475" w:rsidRPr="00074475">
              <w:rPr>
                <w:rStyle w:val="Hyperlink"/>
                <w:sz w:val="22"/>
                <w:szCs w:val="22"/>
              </w:rPr>
              <w:t>Decision matrix outcome record</w:t>
            </w:r>
            <w:r w:rsidR="00074475" w:rsidRPr="00074475">
              <w:rPr>
                <w:webHidden/>
                <w:sz w:val="22"/>
                <w:szCs w:val="22"/>
              </w:rPr>
              <w:tab/>
            </w:r>
            <w:r w:rsidR="00074475" w:rsidRPr="00074475">
              <w:rPr>
                <w:webHidden/>
                <w:sz w:val="22"/>
                <w:szCs w:val="22"/>
              </w:rPr>
              <w:fldChar w:fldCharType="begin"/>
            </w:r>
            <w:r w:rsidR="00074475" w:rsidRPr="00074475">
              <w:rPr>
                <w:webHidden/>
                <w:sz w:val="22"/>
                <w:szCs w:val="22"/>
              </w:rPr>
              <w:instrText xml:space="preserve"> PAGEREF _Toc133484907 \h </w:instrText>
            </w:r>
            <w:r w:rsidR="00074475" w:rsidRPr="00074475">
              <w:rPr>
                <w:webHidden/>
                <w:sz w:val="22"/>
                <w:szCs w:val="22"/>
              </w:rPr>
            </w:r>
            <w:r w:rsidR="00074475" w:rsidRPr="00074475">
              <w:rPr>
                <w:webHidden/>
                <w:sz w:val="22"/>
                <w:szCs w:val="22"/>
              </w:rPr>
              <w:fldChar w:fldCharType="separate"/>
            </w:r>
            <w:r w:rsidR="00C50590">
              <w:rPr>
                <w:webHidden/>
                <w:sz w:val="22"/>
                <w:szCs w:val="22"/>
              </w:rPr>
              <w:t>24</w:t>
            </w:r>
            <w:r w:rsidR="00074475" w:rsidRPr="00074475">
              <w:rPr>
                <w:webHidden/>
                <w:sz w:val="22"/>
                <w:szCs w:val="22"/>
              </w:rPr>
              <w:fldChar w:fldCharType="end"/>
            </w:r>
          </w:hyperlink>
        </w:p>
        <w:p w14:paraId="38386D94" w14:textId="539EB6B6" w:rsidR="00074475" w:rsidRPr="00074475" w:rsidRDefault="001B1F3F">
          <w:pPr>
            <w:pStyle w:val="TOC1"/>
            <w:rPr>
              <w:rFonts w:ascii="Arial" w:eastAsiaTheme="minorEastAsia" w:hAnsi="Arial" w:cs="Arial"/>
              <w:b/>
              <w:bCs/>
              <w:noProof/>
              <w:lang w:eastAsia="en-GB"/>
            </w:rPr>
          </w:pPr>
          <w:hyperlink w:anchor="_Toc133484908" w:history="1">
            <w:r w:rsidR="00074475" w:rsidRPr="00074475">
              <w:rPr>
                <w:rStyle w:val="Hyperlink"/>
                <w:rFonts w:ascii="Arial" w:hAnsi="Arial" w:cs="Arial"/>
                <w:b/>
                <w:bCs/>
                <w:noProof/>
              </w:rPr>
              <w:t>Appendix Two: Incident between people using a care service: Decision making record</w:t>
            </w:r>
            <w:r w:rsidR="00074475" w:rsidRPr="00074475">
              <w:rPr>
                <w:rFonts w:ascii="Arial" w:hAnsi="Arial" w:cs="Arial"/>
                <w:b/>
                <w:bCs/>
                <w:noProof/>
                <w:webHidden/>
              </w:rPr>
              <w:tab/>
            </w:r>
            <w:r w:rsidR="00074475" w:rsidRPr="00074475">
              <w:rPr>
                <w:rFonts w:ascii="Arial" w:hAnsi="Arial" w:cs="Arial"/>
                <w:b/>
                <w:bCs/>
                <w:noProof/>
                <w:webHidden/>
              </w:rPr>
              <w:fldChar w:fldCharType="begin"/>
            </w:r>
            <w:r w:rsidR="00074475" w:rsidRPr="00074475">
              <w:rPr>
                <w:rFonts w:ascii="Arial" w:hAnsi="Arial" w:cs="Arial"/>
                <w:b/>
                <w:bCs/>
                <w:noProof/>
                <w:webHidden/>
              </w:rPr>
              <w:instrText xml:space="preserve"> PAGEREF _Toc133484908 \h </w:instrText>
            </w:r>
            <w:r w:rsidR="00074475" w:rsidRPr="00074475">
              <w:rPr>
                <w:rFonts w:ascii="Arial" w:hAnsi="Arial" w:cs="Arial"/>
                <w:b/>
                <w:bCs/>
                <w:noProof/>
                <w:webHidden/>
              </w:rPr>
            </w:r>
            <w:r w:rsidR="00074475" w:rsidRPr="00074475">
              <w:rPr>
                <w:rFonts w:ascii="Arial" w:hAnsi="Arial" w:cs="Arial"/>
                <w:b/>
                <w:bCs/>
                <w:noProof/>
                <w:webHidden/>
              </w:rPr>
              <w:fldChar w:fldCharType="separate"/>
            </w:r>
            <w:r w:rsidR="00C50590">
              <w:rPr>
                <w:rFonts w:ascii="Arial" w:hAnsi="Arial" w:cs="Arial"/>
                <w:b/>
                <w:bCs/>
                <w:noProof/>
                <w:webHidden/>
              </w:rPr>
              <w:t>25</w:t>
            </w:r>
            <w:r w:rsidR="00074475" w:rsidRPr="00074475">
              <w:rPr>
                <w:rFonts w:ascii="Arial" w:hAnsi="Arial" w:cs="Arial"/>
                <w:b/>
                <w:bCs/>
                <w:noProof/>
                <w:webHidden/>
              </w:rPr>
              <w:fldChar w:fldCharType="end"/>
            </w:r>
          </w:hyperlink>
        </w:p>
        <w:p w14:paraId="67D0A7B9" w14:textId="0A4E5DB5" w:rsidR="00074475" w:rsidRPr="00074475" w:rsidRDefault="001B1F3F">
          <w:pPr>
            <w:pStyle w:val="TOC1"/>
            <w:rPr>
              <w:rFonts w:ascii="Arial" w:eastAsiaTheme="minorEastAsia" w:hAnsi="Arial" w:cs="Arial"/>
              <w:b/>
              <w:bCs/>
              <w:noProof/>
              <w:lang w:eastAsia="en-GB"/>
            </w:rPr>
          </w:pPr>
          <w:hyperlink w:anchor="_Toc133484909" w:history="1">
            <w:r w:rsidR="00074475" w:rsidRPr="00074475">
              <w:rPr>
                <w:rStyle w:val="Hyperlink"/>
                <w:rFonts w:ascii="Arial" w:hAnsi="Arial" w:cs="Arial"/>
                <w:b/>
                <w:bCs/>
                <w:noProof/>
              </w:rPr>
              <w:t>Appendix Three: Equality Impact Assessment</w:t>
            </w:r>
            <w:r w:rsidR="00074475" w:rsidRPr="00074475">
              <w:rPr>
                <w:rFonts w:ascii="Arial" w:hAnsi="Arial" w:cs="Arial"/>
                <w:b/>
                <w:bCs/>
                <w:noProof/>
                <w:webHidden/>
              </w:rPr>
              <w:tab/>
            </w:r>
            <w:r w:rsidR="00074475" w:rsidRPr="00074475">
              <w:rPr>
                <w:rFonts w:ascii="Arial" w:hAnsi="Arial" w:cs="Arial"/>
                <w:b/>
                <w:bCs/>
                <w:noProof/>
                <w:webHidden/>
              </w:rPr>
              <w:fldChar w:fldCharType="begin"/>
            </w:r>
            <w:r w:rsidR="00074475" w:rsidRPr="00074475">
              <w:rPr>
                <w:rFonts w:ascii="Arial" w:hAnsi="Arial" w:cs="Arial"/>
                <w:b/>
                <w:bCs/>
                <w:noProof/>
                <w:webHidden/>
              </w:rPr>
              <w:instrText xml:space="preserve"> PAGEREF _Toc133484909 \h </w:instrText>
            </w:r>
            <w:r w:rsidR="00074475" w:rsidRPr="00074475">
              <w:rPr>
                <w:rFonts w:ascii="Arial" w:hAnsi="Arial" w:cs="Arial"/>
                <w:b/>
                <w:bCs/>
                <w:noProof/>
                <w:webHidden/>
              </w:rPr>
            </w:r>
            <w:r w:rsidR="00074475" w:rsidRPr="00074475">
              <w:rPr>
                <w:rFonts w:ascii="Arial" w:hAnsi="Arial" w:cs="Arial"/>
                <w:b/>
                <w:bCs/>
                <w:noProof/>
                <w:webHidden/>
              </w:rPr>
              <w:fldChar w:fldCharType="separate"/>
            </w:r>
            <w:r w:rsidR="00C50590">
              <w:rPr>
                <w:rFonts w:ascii="Arial" w:hAnsi="Arial" w:cs="Arial"/>
                <w:b/>
                <w:bCs/>
                <w:noProof/>
                <w:webHidden/>
              </w:rPr>
              <w:t>26</w:t>
            </w:r>
            <w:r w:rsidR="00074475" w:rsidRPr="00074475">
              <w:rPr>
                <w:rFonts w:ascii="Arial" w:hAnsi="Arial" w:cs="Arial"/>
                <w:b/>
                <w:bCs/>
                <w:noProof/>
                <w:webHidden/>
              </w:rPr>
              <w:fldChar w:fldCharType="end"/>
            </w:r>
          </w:hyperlink>
        </w:p>
        <w:p w14:paraId="5F92A579" w14:textId="6AA76926" w:rsidR="00266487" w:rsidRPr="0086013C" w:rsidRDefault="000E6449">
          <w:pPr>
            <w:rPr>
              <w:rFonts w:ascii="Arial" w:hAnsi="Arial" w:cs="Arial"/>
            </w:rPr>
          </w:pPr>
          <w:r w:rsidRPr="003A5ECA">
            <w:rPr>
              <w:rFonts w:ascii="Arial" w:hAnsi="Arial" w:cs="Arial"/>
              <w:noProof/>
              <w:sz w:val="24"/>
              <w:szCs w:val="24"/>
            </w:rPr>
            <w:fldChar w:fldCharType="end"/>
          </w:r>
        </w:p>
      </w:sdtContent>
    </w:sdt>
    <w:p w14:paraId="4F6A0FC2" w14:textId="0AFF3FB1" w:rsidR="007E32B7" w:rsidRPr="009A2BF7" w:rsidRDefault="00801793" w:rsidP="007E32B7">
      <w:pPr>
        <w:rPr>
          <w:rFonts w:ascii="Arial" w:hAnsi="Arial" w:cs="Arial"/>
          <w:i/>
          <w:u w:val="single"/>
        </w:rPr>
      </w:pPr>
      <w:r w:rsidRPr="004F45E0">
        <w:rPr>
          <w:rFonts w:ascii="Arial" w:hAnsi="Arial" w:cs="Arial"/>
          <w:i/>
          <w:iCs/>
          <w:u w:val="single"/>
        </w:rPr>
        <w:br w:type="page"/>
      </w:r>
    </w:p>
    <w:p w14:paraId="103248AF" w14:textId="131CED53" w:rsidR="007A444B" w:rsidRDefault="005C3219" w:rsidP="009A2BF7">
      <w:pPr>
        <w:pStyle w:val="Heading1"/>
      </w:pPr>
      <w:bookmarkStart w:id="1" w:name="_Toc133484881"/>
      <w:bookmarkStart w:id="2" w:name="_Toc126850724"/>
      <w:r>
        <w:lastRenderedPageBreak/>
        <w:t>Raising a Safeguarding Adults Concern</w:t>
      </w:r>
      <w:bookmarkEnd w:id="1"/>
    </w:p>
    <w:p w14:paraId="614F79D1" w14:textId="77777777" w:rsidR="005C3219" w:rsidRDefault="005C3219" w:rsidP="005C3219"/>
    <w:p w14:paraId="062FFBD5" w14:textId="77777777" w:rsidR="005C3219" w:rsidRPr="005C3219" w:rsidRDefault="005C3219" w:rsidP="005C3219">
      <w:pPr>
        <w:ind w:left="720"/>
        <w:rPr>
          <w:rFonts w:ascii="Arial" w:eastAsia="Arial" w:hAnsi="Arial" w:cs="Arial"/>
          <w:sz w:val="24"/>
          <w:szCs w:val="24"/>
        </w:rPr>
      </w:pPr>
      <w:r w:rsidRPr="005C3219">
        <w:rPr>
          <w:rFonts w:ascii="Arial" w:eastAsia="Arial" w:hAnsi="Arial" w:cs="Arial"/>
          <w:sz w:val="24"/>
          <w:szCs w:val="24"/>
        </w:rPr>
        <w:t>All safeguarding adults concerns must be reported to Care Connect</w:t>
      </w:r>
    </w:p>
    <w:p w14:paraId="79DCC2C3" w14:textId="77777777" w:rsidR="005C3219" w:rsidRPr="005C3219" w:rsidRDefault="005C3219" w:rsidP="005C3219">
      <w:pPr>
        <w:ind w:left="720"/>
        <w:rPr>
          <w:rFonts w:ascii="Arial" w:eastAsia="Arial" w:hAnsi="Arial" w:cs="Arial"/>
          <w:sz w:val="24"/>
          <w:szCs w:val="24"/>
        </w:rPr>
      </w:pPr>
      <w:r w:rsidRPr="005C3219">
        <w:rPr>
          <w:rFonts w:ascii="Arial" w:eastAsia="Arial" w:hAnsi="Arial" w:cs="Arial"/>
          <w:sz w:val="24"/>
          <w:szCs w:val="24"/>
        </w:rPr>
        <w:t xml:space="preserve">Email: </w:t>
      </w:r>
      <w:hyperlink r:id="rId16" w:history="1">
        <w:r w:rsidRPr="005C3219">
          <w:rPr>
            <w:rFonts w:ascii="Arial" w:eastAsia="Arial" w:hAnsi="Arial" w:cs="Arial"/>
            <w:sz w:val="24"/>
            <w:szCs w:val="24"/>
          </w:rPr>
          <w:t>care.connect@n-somerset.gov.uk</w:t>
        </w:r>
      </w:hyperlink>
    </w:p>
    <w:p w14:paraId="2528AF5F" w14:textId="77777777" w:rsidR="005C3219" w:rsidRPr="005C3219" w:rsidRDefault="005C3219" w:rsidP="005C3219">
      <w:pPr>
        <w:ind w:left="720"/>
        <w:rPr>
          <w:rFonts w:ascii="Arial" w:eastAsia="Arial" w:hAnsi="Arial" w:cs="Arial"/>
          <w:sz w:val="24"/>
          <w:szCs w:val="24"/>
        </w:rPr>
      </w:pPr>
      <w:r w:rsidRPr="005C3219">
        <w:rPr>
          <w:rFonts w:ascii="Arial" w:eastAsia="Arial" w:hAnsi="Arial" w:cs="Arial"/>
          <w:sz w:val="24"/>
          <w:szCs w:val="24"/>
        </w:rPr>
        <w:t>Tel: 01934 888801</w:t>
      </w:r>
    </w:p>
    <w:p w14:paraId="67F03BB8" w14:textId="24DCA528" w:rsidR="005C3219" w:rsidRDefault="005C3219" w:rsidP="005C3219">
      <w:pPr>
        <w:ind w:left="720"/>
        <w:rPr>
          <w:rFonts w:ascii="Arial" w:eastAsia="Arial" w:hAnsi="Arial" w:cs="Arial"/>
          <w:sz w:val="24"/>
          <w:szCs w:val="24"/>
        </w:rPr>
      </w:pPr>
      <w:r w:rsidRPr="005C3219">
        <w:rPr>
          <w:rFonts w:ascii="Arial" w:eastAsia="Arial" w:hAnsi="Arial" w:cs="Arial"/>
          <w:sz w:val="24"/>
          <w:szCs w:val="24"/>
        </w:rPr>
        <w:t xml:space="preserve">The use of the </w:t>
      </w:r>
      <w:hyperlink r:id="rId17" w:history="1">
        <w:hyperlink r:id="rId18" w:history="1">
          <w:r w:rsidRPr="005C3219">
            <w:rPr>
              <w:rStyle w:val="Hyperlink"/>
              <w:rFonts w:ascii="Arial" w:eastAsia="Arial" w:hAnsi="Arial" w:cs="Arial"/>
              <w:sz w:val="24"/>
              <w:szCs w:val="24"/>
            </w:rPr>
            <w:t>NSSAB Referral form</w:t>
          </w:r>
        </w:hyperlink>
      </w:hyperlink>
      <w:r w:rsidRPr="005C3219">
        <w:rPr>
          <w:rFonts w:ascii="Arial" w:eastAsia="Arial" w:hAnsi="Arial" w:cs="Arial"/>
          <w:sz w:val="24"/>
          <w:szCs w:val="24"/>
        </w:rPr>
        <w:t xml:space="preserve"> is preferred</w:t>
      </w:r>
    </w:p>
    <w:p w14:paraId="7E3B41DD" w14:textId="77777777" w:rsidR="00427477" w:rsidRPr="005C3219" w:rsidRDefault="00427477" w:rsidP="005C3219">
      <w:pPr>
        <w:ind w:left="720"/>
      </w:pPr>
    </w:p>
    <w:p w14:paraId="570D83FE" w14:textId="07B04421" w:rsidR="006176A2" w:rsidRPr="009A2BF7" w:rsidRDefault="00CD3C74" w:rsidP="009A2BF7">
      <w:pPr>
        <w:pStyle w:val="Heading1"/>
      </w:pPr>
      <w:bookmarkStart w:id="3" w:name="_Toc133484882"/>
      <w:r w:rsidRPr="003A5ECA">
        <w:rPr>
          <w:noProof/>
        </w:rPr>
        <mc:AlternateContent>
          <mc:Choice Requires="wps">
            <w:drawing>
              <wp:anchor distT="45720" distB="45720" distL="114300" distR="114300" simplePos="0" relativeHeight="251658244" behindDoc="0" locked="0" layoutInCell="1" allowOverlap="1" wp14:anchorId="73704447" wp14:editId="57CF6373">
                <wp:simplePos x="0" y="0"/>
                <wp:positionH relativeFrom="margin">
                  <wp:align>center</wp:align>
                </wp:positionH>
                <wp:positionV relativeFrom="paragraph">
                  <wp:posOffset>468218</wp:posOffset>
                </wp:positionV>
                <wp:extent cx="6393180" cy="1404620"/>
                <wp:effectExtent l="0" t="0" r="26670" b="222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1404620"/>
                        </a:xfrm>
                        <a:prstGeom prst="rect">
                          <a:avLst/>
                        </a:prstGeom>
                        <a:solidFill>
                          <a:srgbClr val="FFFFFF"/>
                        </a:solidFill>
                        <a:ln w="9525">
                          <a:solidFill>
                            <a:srgbClr val="000000"/>
                          </a:solidFill>
                          <a:miter lim="800000"/>
                          <a:headEnd/>
                          <a:tailEnd/>
                        </a:ln>
                      </wps:spPr>
                      <wps:txbx>
                        <w:txbxContent>
                          <w:p w14:paraId="50BB3B72" w14:textId="70511433" w:rsidR="006176A2" w:rsidRPr="002654E1" w:rsidRDefault="006176A2" w:rsidP="006176A2">
                            <w:pPr>
                              <w:rPr>
                                <w:rFonts w:ascii="Arial" w:hAnsi="Arial" w:cs="Arial"/>
                                <w:sz w:val="24"/>
                                <w:szCs w:val="24"/>
                              </w:rPr>
                            </w:pPr>
                            <w:r w:rsidRPr="002654E1">
                              <w:rPr>
                                <w:rFonts w:ascii="Arial" w:hAnsi="Arial" w:cs="Arial"/>
                                <w:sz w:val="24"/>
                                <w:szCs w:val="24"/>
                              </w:rPr>
                              <w:t>All adult safeguarding work is underpinned by six principles</w:t>
                            </w:r>
                            <w:r w:rsidR="00EB0CED" w:rsidRPr="002654E1">
                              <w:rPr>
                                <w:rFonts w:ascii="Arial" w:hAnsi="Arial" w:cs="Arial"/>
                                <w:sz w:val="24"/>
                                <w:szCs w:val="24"/>
                              </w:rPr>
                              <w:t>:</w:t>
                            </w:r>
                          </w:p>
                          <w:p w14:paraId="39E47482" w14:textId="77777777" w:rsidR="006176A2" w:rsidRPr="002654E1" w:rsidRDefault="006176A2" w:rsidP="006176A2">
                            <w:pPr>
                              <w:rPr>
                                <w:rFonts w:ascii="Arial" w:hAnsi="Arial" w:cs="Arial"/>
                                <w:b/>
                                <w:sz w:val="24"/>
                                <w:szCs w:val="24"/>
                              </w:rPr>
                            </w:pPr>
                            <w:r w:rsidRPr="002654E1">
                              <w:rPr>
                                <w:rFonts w:ascii="Arial" w:hAnsi="Arial" w:cs="Arial"/>
                                <w:b/>
                                <w:sz w:val="24"/>
                                <w:szCs w:val="24"/>
                              </w:rPr>
                              <w:t>Empowerment</w:t>
                            </w:r>
                          </w:p>
                          <w:p w14:paraId="0C566EE1" w14:textId="77777777" w:rsidR="006176A2" w:rsidRPr="002654E1" w:rsidRDefault="006176A2" w:rsidP="006176A2">
                            <w:pPr>
                              <w:rPr>
                                <w:rFonts w:ascii="Arial" w:hAnsi="Arial" w:cs="Arial"/>
                                <w:sz w:val="24"/>
                                <w:szCs w:val="24"/>
                              </w:rPr>
                            </w:pPr>
                            <w:r w:rsidRPr="002654E1">
                              <w:rPr>
                                <w:rFonts w:ascii="Arial" w:hAnsi="Arial" w:cs="Arial"/>
                                <w:sz w:val="24"/>
                                <w:szCs w:val="24"/>
                              </w:rPr>
                              <w:t>People being supported and encouraged to make their own decisions and informed consent</w:t>
                            </w:r>
                          </w:p>
                          <w:p w14:paraId="6AE8646F" w14:textId="77777777" w:rsidR="006176A2" w:rsidRPr="002654E1" w:rsidRDefault="006176A2" w:rsidP="006176A2">
                            <w:pPr>
                              <w:rPr>
                                <w:rFonts w:ascii="Arial" w:hAnsi="Arial" w:cs="Arial"/>
                                <w:b/>
                                <w:sz w:val="24"/>
                                <w:szCs w:val="24"/>
                              </w:rPr>
                            </w:pPr>
                            <w:r w:rsidRPr="002654E1">
                              <w:rPr>
                                <w:rFonts w:ascii="Arial" w:hAnsi="Arial" w:cs="Arial"/>
                                <w:b/>
                                <w:sz w:val="24"/>
                                <w:szCs w:val="24"/>
                              </w:rPr>
                              <w:t>Prevention</w:t>
                            </w:r>
                          </w:p>
                          <w:p w14:paraId="7061E717" w14:textId="77777777" w:rsidR="006176A2" w:rsidRPr="002654E1" w:rsidRDefault="006176A2" w:rsidP="006176A2">
                            <w:pPr>
                              <w:rPr>
                                <w:rFonts w:ascii="Arial" w:hAnsi="Arial" w:cs="Arial"/>
                                <w:sz w:val="24"/>
                                <w:szCs w:val="24"/>
                              </w:rPr>
                            </w:pPr>
                            <w:r w:rsidRPr="002654E1">
                              <w:rPr>
                                <w:rFonts w:ascii="Arial" w:hAnsi="Arial" w:cs="Arial"/>
                                <w:sz w:val="24"/>
                                <w:szCs w:val="24"/>
                              </w:rPr>
                              <w:t>It is better to take action before harm occurs.</w:t>
                            </w:r>
                          </w:p>
                          <w:p w14:paraId="76EB456E" w14:textId="77777777" w:rsidR="006176A2" w:rsidRPr="002654E1" w:rsidRDefault="006176A2" w:rsidP="006176A2">
                            <w:pPr>
                              <w:rPr>
                                <w:rFonts w:ascii="Arial" w:hAnsi="Arial" w:cs="Arial"/>
                                <w:b/>
                                <w:sz w:val="24"/>
                                <w:szCs w:val="24"/>
                              </w:rPr>
                            </w:pPr>
                            <w:r w:rsidRPr="002654E1">
                              <w:rPr>
                                <w:rFonts w:ascii="Arial" w:hAnsi="Arial" w:cs="Arial"/>
                                <w:b/>
                                <w:sz w:val="24"/>
                                <w:szCs w:val="24"/>
                              </w:rPr>
                              <w:t>Proportionality</w:t>
                            </w:r>
                          </w:p>
                          <w:p w14:paraId="3AD37257" w14:textId="77777777" w:rsidR="006176A2" w:rsidRPr="002654E1" w:rsidRDefault="006176A2" w:rsidP="006176A2">
                            <w:pPr>
                              <w:rPr>
                                <w:rFonts w:ascii="Arial" w:hAnsi="Arial" w:cs="Arial"/>
                                <w:sz w:val="24"/>
                                <w:szCs w:val="24"/>
                              </w:rPr>
                            </w:pPr>
                            <w:r w:rsidRPr="002654E1">
                              <w:rPr>
                                <w:rFonts w:ascii="Arial" w:hAnsi="Arial" w:cs="Arial"/>
                                <w:sz w:val="24"/>
                                <w:szCs w:val="24"/>
                              </w:rPr>
                              <w:t>The least intrusive response appropriate to the risk presented.</w:t>
                            </w:r>
                          </w:p>
                          <w:p w14:paraId="5CD6444D" w14:textId="77777777" w:rsidR="006176A2" w:rsidRPr="002654E1" w:rsidRDefault="006176A2" w:rsidP="006176A2">
                            <w:pPr>
                              <w:rPr>
                                <w:rFonts w:ascii="Arial" w:hAnsi="Arial" w:cs="Arial"/>
                                <w:b/>
                                <w:sz w:val="24"/>
                                <w:szCs w:val="24"/>
                              </w:rPr>
                            </w:pPr>
                            <w:r w:rsidRPr="002654E1">
                              <w:rPr>
                                <w:rFonts w:ascii="Arial" w:hAnsi="Arial" w:cs="Arial"/>
                                <w:b/>
                                <w:sz w:val="24"/>
                                <w:szCs w:val="24"/>
                              </w:rPr>
                              <w:t>Protection</w:t>
                            </w:r>
                          </w:p>
                          <w:p w14:paraId="23072FDE" w14:textId="77777777" w:rsidR="006176A2" w:rsidRPr="002654E1" w:rsidRDefault="006176A2" w:rsidP="006176A2">
                            <w:pPr>
                              <w:rPr>
                                <w:rFonts w:ascii="Arial" w:hAnsi="Arial" w:cs="Arial"/>
                                <w:sz w:val="24"/>
                                <w:szCs w:val="24"/>
                              </w:rPr>
                            </w:pPr>
                            <w:r w:rsidRPr="002654E1">
                              <w:rPr>
                                <w:rFonts w:ascii="Arial" w:hAnsi="Arial" w:cs="Arial"/>
                                <w:sz w:val="24"/>
                                <w:szCs w:val="24"/>
                              </w:rPr>
                              <w:t>Support and representation for those in greatest need.</w:t>
                            </w:r>
                          </w:p>
                          <w:p w14:paraId="65C40EB8" w14:textId="77777777" w:rsidR="006176A2" w:rsidRPr="002654E1" w:rsidRDefault="006176A2" w:rsidP="006176A2">
                            <w:pPr>
                              <w:rPr>
                                <w:rFonts w:ascii="Arial" w:hAnsi="Arial" w:cs="Arial"/>
                                <w:b/>
                                <w:sz w:val="24"/>
                                <w:szCs w:val="24"/>
                              </w:rPr>
                            </w:pPr>
                            <w:r w:rsidRPr="002654E1">
                              <w:rPr>
                                <w:rFonts w:ascii="Arial" w:hAnsi="Arial" w:cs="Arial"/>
                                <w:b/>
                                <w:sz w:val="24"/>
                                <w:szCs w:val="24"/>
                              </w:rPr>
                              <w:t>Partnership</w:t>
                            </w:r>
                          </w:p>
                          <w:p w14:paraId="2D759617" w14:textId="77777777" w:rsidR="006176A2" w:rsidRPr="002654E1" w:rsidRDefault="006176A2" w:rsidP="006176A2">
                            <w:pPr>
                              <w:rPr>
                                <w:rFonts w:ascii="Arial" w:hAnsi="Arial" w:cs="Arial"/>
                                <w:sz w:val="24"/>
                                <w:szCs w:val="24"/>
                              </w:rPr>
                            </w:pPr>
                            <w:r w:rsidRPr="002654E1">
                              <w:rPr>
                                <w:rFonts w:ascii="Arial" w:hAnsi="Arial" w:cs="Arial"/>
                                <w:sz w:val="24"/>
                                <w:szCs w:val="24"/>
                              </w:rPr>
                              <w:t>Local solutions through services working with their communities. Communities have a part to play in preventing, detecting and reporting neglect and abuse.</w:t>
                            </w:r>
                          </w:p>
                          <w:p w14:paraId="130BC3C1" w14:textId="77777777" w:rsidR="006176A2" w:rsidRPr="002654E1" w:rsidRDefault="006176A2" w:rsidP="006176A2">
                            <w:pPr>
                              <w:rPr>
                                <w:rFonts w:ascii="Arial" w:hAnsi="Arial" w:cs="Arial"/>
                                <w:b/>
                                <w:sz w:val="24"/>
                                <w:szCs w:val="24"/>
                              </w:rPr>
                            </w:pPr>
                            <w:r w:rsidRPr="002654E1">
                              <w:rPr>
                                <w:rFonts w:ascii="Arial" w:hAnsi="Arial" w:cs="Arial"/>
                                <w:b/>
                                <w:sz w:val="24"/>
                                <w:szCs w:val="24"/>
                              </w:rPr>
                              <w:t>Accountability</w:t>
                            </w:r>
                          </w:p>
                          <w:p w14:paraId="6F57F12A" w14:textId="0128D8C4" w:rsidR="006176A2" w:rsidRPr="002654E1" w:rsidRDefault="006176A2" w:rsidP="006176A2">
                            <w:pPr>
                              <w:rPr>
                                <w:rFonts w:ascii="Arial" w:hAnsi="Arial" w:cs="Arial"/>
                                <w:sz w:val="24"/>
                                <w:szCs w:val="24"/>
                              </w:rPr>
                            </w:pPr>
                            <w:r w:rsidRPr="002654E1">
                              <w:rPr>
                                <w:rFonts w:ascii="Arial" w:hAnsi="Arial" w:cs="Arial"/>
                                <w:sz w:val="24"/>
                                <w:szCs w:val="24"/>
                              </w:rPr>
                              <w:t>Accountability and transparency in safeguarding practice.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704447" id="_x0000_t202" coordsize="21600,21600" o:spt="202" path="m,l,21600r21600,l21600,xe">
                <v:stroke joinstyle="miter"/>
                <v:path gradientshapeok="t" o:connecttype="rect"/>
              </v:shapetype>
              <v:shape id="Text Box 217" o:spid="_x0000_s1026" type="#_x0000_t202" style="position:absolute;margin-left:0;margin-top:36.85pt;width:503.4pt;height:110.6pt;z-index:2516582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">
                <v:textbox style="mso-fit-shape-to-text:t">
                  <w:txbxContent>
                    <w:p w14:paraId="50BB3B72" w14:textId="70511433" w:rsidR="006176A2" w:rsidRPr="002654E1" w:rsidRDefault="006176A2" w:rsidP="006176A2">
                      <w:pPr>
                        <w:rPr>
                          <w:rFonts w:ascii="Arial" w:hAnsi="Arial" w:cs="Arial"/>
                          <w:sz w:val="24"/>
                          <w:szCs w:val="24"/>
                        </w:rPr>
                      </w:pPr>
                      <w:r w:rsidRPr="002654E1">
                        <w:rPr>
                          <w:rFonts w:ascii="Arial" w:hAnsi="Arial" w:cs="Arial"/>
                          <w:sz w:val="24"/>
                          <w:szCs w:val="24"/>
                        </w:rPr>
                        <w:t>All adult safeguarding work is underpinned by six principles</w:t>
                      </w:r>
                      <w:r w:rsidR="00EB0CED" w:rsidRPr="002654E1">
                        <w:rPr>
                          <w:rFonts w:ascii="Arial" w:hAnsi="Arial" w:cs="Arial"/>
                          <w:sz w:val="24"/>
                          <w:szCs w:val="24"/>
                        </w:rPr>
                        <w:t>:</w:t>
                      </w:r>
                    </w:p>
                    <w:p w14:paraId="39E47482" w14:textId="77777777" w:rsidR="006176A2" w:rsidRPr="002654E1" w:rsidRDefault="006176A2" w:rsidP="006176A2">
                      <w:pPr>
                        <w:rPr>
                          <w:rFonts w:ascii="Arial" w:hAnsi="Arial" w:cs="Arial"/>
                          <w:b/>
                          <w:sz w:val="24"/>
                          <w:szCs w:val="24"/>
                        </w:rPr>
                      </w:pPr>
                      <w:r w:rsidRPr="002654E1">
                        <w:rPr>
                          <w:rFonts w:ascii="Arial" w:hAnsi="Arial" w:cs="Arial"/>
                          <w:b/>
                          <w:sz w:val="24"/>
                          <w:szCs w:val="24"/>
                        </w:rPr>
                        <w:t>Empowerment</w:t>
                      </w:r>
                    </w:p>
                    <w:p w14:paraId="0C566EE1" w14:textId="77777777" w:rsidR="006176A2" w:rsidRPr="002654E1" w:rsidRDefault="006176A2" w:rsidP="006176A2">
                      <w:pPr>
                        <w:rPr>
                          <w:rFonts w:ascii="Arial" w:hAnsi="Arial" w:cs="Arial"/>
                          <w:sz w:val="24"/>
                          <w:szCs w:val="24"/>
                        </w:rPr>
                      </w:pPr>
                      <w:r w:rsidRPr="002654E1">
                        <w:rPr>
                          <w:rFonts w:ascii="Arial" w:hAnsi="Arial" w:cs="Arial"/>
                          <w:sz w:val="24"/>
                          <w:szCs w:val="24"/>
                        </w:rPr>
                        <w:t>People being supported and encouraged to make their own decisions and informed consent</w:t>
                      </w:r>
                    </w:p>
                    <w:p w14:paraId="6AE8646F" w14:textId="77777777" w:rsidR="006176A2" w:rsidRPr="002654E1" w:rsidRDefault="006176A2" w:rsidP="006176A2">
                      <w:pPr>
                        <w:rPr>
                          <w:rFonts w:ascii="Arial" w:hAnsi="Arial" w:cs="Arial"/>
                          <w:b/>
                          <w:sz w:val="24"/>
                          <w:szCs w:val="24"/>
                        </w:rPr>
                      </w:pPr>
                      <w:r w:rsidRPr="002654E1">
                        <w:rPr>
                          <w:rFonts w:ascii="Arial" w:hAnsi="Arial" w:cs="Arial"/>
                          <w:b/>
                          <w:sz w:val="24"/>
                          <w:szCs w:val="24"/>
                        </w:rPr>
                        <w:t>Prevention</w:t>
                      </w:r>
                    </w:p>
                    <w:p w14:paraId="7061E717" w14:textId="77777777" w:rsidR="006176A2" w:rsidRPr="002654E1" w:rsidRDefault="006176A2" w:rsidP="006176A2">
                      <w:pPr>
                        <w:rPr>
                          <w:rFonts w:ascii="Arial" w:hAnsi="Arial" w:cs="Arial"/>
                          <w:sz w:val="24"/>
                          <w:szCs w:val="24"/>
                        </w:rPr>
                      </w:pPr>
                      <w:r w:rsidRPr="002654E1">
                        <w:rPr>
                          <w:rFonts w:ascii="Arial" w:hAnsi="Arial" w:cs="Arial"/>
                          <w:sz w:val="24"/>
                          <w:szCs w:val="24"/>
                        </w:rPr>
                        <w:t>It is better to take action before harm occurs.</w:t>
                      </w:r>
                    </w:p>
                    <w:p w14:paraId="76EB456E" w14:textId="77777777" w:rsidR="006176A2" w:rsidRPr="002654E1" w:rsidRDefault="006176A2" w:rsidP="006176A2">
                      <w:pPr>
                        <w:rPr>
                          <w:rFonts w:ascii="Arial" w:hAnsi="Arial" w:cs="Arial"/>
                          <w:b/>
                          <w:sz w:val="24"/>
                          <w:szCs w:val="24"/>
                        </w:rPr>
                      </w:pPr>
                      <w:r w:rsidRPr="002654E1">
                        <w:rPr>
                          <w:rFonts w:ascii="Arial" w:hAnsi="Arial" w:cs="Arial"/>
                          <w:b/>
                          <w:sz w:val="24"/>
                          <w:szCs w:val="24"/>
                        </w:rPr>
                        <w:t>Proportionality</w:t>
                      </w:r>
                    </w:p>
                    <w:p w14:paraId="3AD37257" w14:textId="77777777" w:rsidR="006176A2" w:rsidRPr="002654E1" w:rsidRDefault="006176A2" w:rsidP="006176A2">
                      <w:pPr>
                        <w:rPr>
                          <w:rFonts w:ascii="Arial" w:hAnsi="Arial" w:cs="Arial"/>
                          <w:sz w:val="24"/>
                          <w:szCs w:val="24"/>
                        </w:rPr>
                      </w:pPr>
                      <w:r w:rsidRPr="002654E1">
                        <w:rPr>
                          <w:rFonts w:ascii="Arial" w:hAnsi="Arial" w:cs="Arial"/>
                          <w:sz w:val="24"/>
                          <w:szCs w:val="24"/>
                        </w:rPr>
                        <w:t>The least intrusive response appropriate to the risk presented.</w:t>
                      </w:r>
                    </w:p>
                    <w:p w14:paraId="5CD6444D" w14:textId="77777777" w:rsidR="006176A2" w:rsidRPr="002654E1" w:rsidRDefault="006176A2" w:rsidP="006176A2">
                      <w:pPr>
                        <w:rPr>
                          <w:rFonts w:ascii="Arial" w:hAnsi="Arial" w:cs="Arial"/>
                          <w:b/>
                          <w:sz w:val="24"/>
                          <w:szCs w:val="24"/>
                        </w:rPr>
                      </w:pPr>
                      <w:r w:rsidRPr="002654E1">
                        <w:rPr>
                          <w:rFonts w:ascii="Arial" w:hAnsi="Arial" w:cs="Arial"/>
                          <w:b/>
                          <w:sz w:val="24"/>
                          <w:szCs w:val="24"/>
                        </w:rPr>
                        <w:t>Protection</w:t>
                      </w:r>
                    </w:p>
                    <w:p w14:paraId="23072FDE" w14:textId="77777777" w:rsidR="006176A2" w:rsidRPr="002654E1" w:rsidRDefault="006176A2" w:rsidP="006176A2">
                      <w:pPr>
                        <w:rPr>
                          <w:rFonts w:ascii="Arial" w:hAnsi="Arial" w:cs="Arial"/>
                          <w:sz w:val="24"/>
                          <w:szCs w:val="24"/>
                        </w:rPr>
                      </w:pPr>
                      <w:r w:rsidRPr="002654E1">
                        <w:rPr>
                          <w:rFonts w:ascii="Arial" w:hAnsi="Arial" w:cs="Arial"/>
                          <w:sz w:val="24"/>
                          <w:szCs w:val="24"/>
                        </w:rPr>
                        <w:t>Support and representation for those in greatest need.</w:t>
                      </w:r>
                    </w:p>
                    <w:p w14:paraId="65C40EB8" w14:textId="77777777" w:rsidR="006176A2" w:rsidRPr="002654E1" w:rsidRDefault="006176A2" w:rsidP="006176A2">
                      <w:pPr>
                        <w:rPr>
                          <w:rFonts w:ascii="Arial" w:hAnsi="Arial" w:cs="Arial"/>
                          <w:b/>
                          <w:sz w:val="24"/>
                          <w:szCs w:val="24"/>
                        </w:rPr>
                      </w:pPr>
                      <w:r w:rsidRPr="002654E1">
                        <w:rPr>
                          <w:rFonts w:ascii="Arial" w:hAnsi="Arial" w:cs="Arial"/>
                          <w:b/>
                          <w:sz w:val="24"/>
                          <w:szCs w:val="24"/>
                        </w:rPr>
                        <w:t>Partnership</w:t>
                      </w:r>
                    </w:p>
                    <w:p w14:paraId="2D759617" w14:textId="77777777" w:rsidR="006176A2" w:rsidRPr="002654E1" w:rsidRDefault="006176A2" w:rsidP="006176A2">
                      <w:pPr>
                        <w:rPr>
                          <w:rFonts w:ascii="Arial" w:hAnsi="Arial" w:cs="Arial"/>
                          <w:sz w:val="24"/>
                          <w:szCs w:val="24"/>
                        </w:rPr>
                      </w:pPr>
                      <w:r w:rsidRPr="002654E1">
                        <w:rPr>
                          <w:rFonts w:ascii="Arial" w:hAnsi="Arial" w:cs="Arial"/>
                          <w:sz w:val="24"/>
                          <w:szCs w:val="24"/>
                        </w:rPr>
                        <w:t>Local solutions through services working with their communities. Communities have a part to play in preventing, detecting and reporting neglect and abuse.</w:t>
                      </w:r>
                    </w:p>
                    <w:p w14:paraId="130BC3C1" w14:textId="77777777" w:rsidR="006176A2" w:rsidRPr="002654E1" w:rsidRDefault="006176A2" w:rsidP="006176A2">
                      <w:pPr>
                        <w:rPr>
                          <w:rFonts w:ascii="Arial" w:hAnsi="Arial" w:cs="Arial"/>
                          <w:b/>
                          <w:sz w:val="24"/>
                          <w:szCs w:val="24"/>
                        </w:rPr>
                      </w:pPr>
                      <w:r w:rsidRPr="002654E1">
                        <w:rPr>
                          <w:rFonts w:ascii="Arial" w:hAnsi="Arial" w:cs="Arial"/>
                          <w:b/>
                          <w:sz w:val="24"/>
                          <w:szCs w:val="24"/>
                        </w:rPr>
                        <w:t>Accountability</w:t>
                      </w:r>
                    </w:p>
                    <w:p w14:paraId="6F57F12A" w14:textId="0128D8C4" w:rsidR="006176A2" w:rsidRPr="002654E1" w:rsidRDefault="006176A2" w:rsidP="006176A2">
                      <w:pPr>
                        <w:rPr>
                          <w:rFonts w:ascii="Arial" w:hAnsi="Arial" w:cs="Arial"/>
                          <w:sz w:val="24"/>
                          <w:szCs w:val="24"/>
                        </w:rPr>
                      </w:pPr>
                      <w:r w:rsidRPr="002654E1">
                        <w:rPr>
                          <w:rFonts w:ascii="Arial" w:hAnsi="Arial" w:cs="Arial"/>
                          <w:sz w:val="24"/>
                          <w:szCs w:val="24"/>
                        </w:rPr>
                        <w:t>Accountability and transparency in safeguarding practice.</w:t>
                      </w:r>
                    </w:p>
                  </w:txbxContent>
                </v:textbox>
                <w10:wrap type="square" anchorx="margin"/>
              </v:shape>
            </w:pict>
          </mc:Fallback>
        </mc:AlternateContent>
      </w:r>
      <w:r w:rsidR="006176A2" w:rsidRPr="004F45E0">
        <w:t>Introduction</w:t>
      </w:r>
      <w:bookmarkEnd w:id="3"/>
      <w:r w:rsidR="006176A2" w:rsidRPr="003A5ECA">
        <w:t xml:space="preserve"> </w:t>
      </w:r>
      <w:bookmarkEnd w:id="2"/>
    </w:p>
    <w:p w14:paraId="42BCF369" w14:textId="3C1ECA13" w:rsidR="004409AE" w:rsidRDefault="007352BD" w:rsidP="007827C5">
      <w:pPr>
        <w:ind w:left="426"/>
        <w:rPr>
          <w:rFonts w:ascii="Arial" w:hAnsi="Arial" w:cs="Arial"/>
          <w:sz w:val="24"/>
          <w:szCs w:val="24"/>
        </w:rPr>
      </w:pPr>
      <w:r w:rsidRPr="009A2BF7">
        <w:rPr>
          <w:rFonts w:ascii="Arial" w:hAnsi="Arial" w:cs="Arial"/>
          <w:sz w:val="24"/>
          <w:szCs w:val="24"/>
        </w:rPr>
        <w:t xml:space="preserve">This document </w:t>
      </w:r>
      <w:r w:rsidR="00324C17" w:rsidRPr="009A2BF7">
        <w:rPr>
          <w:rFonts w:ascii="Arial" w:hAnsi="Arial" w:cs="Arial"/>
          <w:sz w:val="24"/>
          <w:szCs w:val="24"/>
        </w:rPr>
        <w:t xml:space="preserve">is intended to be read as practice guidance. It does not replace professional curiosity, </w:t>
      </w:r>
      <w:r w:rsidR="00D70228" w:rsidRPr="009A2BF7">
        <w:rPr>
          <w:rFonts w:ascii="Arial" w:hAnsi="Arial" w:cs="Arial"/>
          <w:sz w:val="24"/>
          <w:szCs w:val="24"/>
        </w:rPr>
        <w:t xml:space="preserve">or professional judgement. </w:t>
      </w:r>
      <w:r w:rsidR="008E3EB0" w:rsidRPr="009A2BF7">
        <w:rPr>
          <w:rFonts w:ascii="Arial" w:hAnsi="Arial" w:cs="Arial"/>
          <w:sz w:val="24"/>
          <w:szCs w:val="24"/>
        </w:rPr>
        <w:t xml:space="preserve">It </w:t>
      </w:r>
      <w:r w:rsidRPr="009A2BF7">
        <w:rPr>
          <w:rFonts w:ascii="Arial" w:hAnsi="Arial" w:cs="Arial"/>
          <w:sz w:val="24"/>
          <w:szCs w:val="24"/>
        </w:rPr>
        <w:t>aims to</w:t>
      </w:r>
      <w:r w:rsidR="00907680" w:rsidRPr="009A2BF7">
        <w:rPr>
          <w:rFonts w:ascii="Arial" w:hAnsi="Arial" w:cs="Arial"/>
          <w:sz w:val="24"/>
          <w:szCs w:val="24"/>
        </w:rPr>
        <w:t xml:space="preserve"> support partners in making decisions on when to raise safeguarding adults concerns</w:t>
      </w:r>
      <w:r w:rsidR="00817023" w:rsidRPr="009A2BF7">
        <w:rPr>
          <w:rFonts w:ascii="Arial" w:hAnsi="Arial" w:cs="Arial"/>
          <w:sz w:val="24"/>
          <w:szCs w:val="24"/>
        </w:rPr>
        <w:t>. It does this by separating out the ‘vulnerability’ of an adult at risk and the ‘seriousness of the act’</w:t>
      </w:r>
      <w:r w:rsidR="0065072E">
        <w:rPr>
          <w:rFonts w:ascii="Arial" w:hAnsi="Arial" w:cs="Arial"/>
          <w:sz w:val="24"/>
          <w:szCs w:val="24"/>
        </w:rPr>
        <w:t>.</w:t>
      </w:r>
      <w:r w:rsidR="00817023" w:rsidRPr="009A2BF7">
        <w:rPr>
          <w:rFonts w:ascii="Arial" w:hAnsi="Arial" w:cs="Arial"/>
          <w:sz w:val="24"/>
          <w:szCs w:val="24"/>
        </w:rPr>
        <w:t xml:space="preserve"> </w:t>
      </w:r>
    </w:p>
    <w:p w14:paraId="63079D27" w14:textId="1332C6CC" w:rsidR="004409AE" w:rsidRDefault="004409AE" w:rsidP="007827C5">
      <w:pPr>
        <w:ind w:left="426"/>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20" behindDoc="0" locked="0" layoutInCell="1" allowOverlap="1" wp14:anchorId="5C0CFA4D" wp14:editId="7A1466AA">
                <wp:simplePos x="0" y="0"/>
                <wp:positionH relativeFrom="column">
                  <wp:posOffset>346710</wp:posOffset>
                </wp:positionH>
                <wp:positionV relativeFrom="paragraph">
                  <wp:posOffset>6350</wp:posOffset>
                </wp:positionV>
                <wp:extent cx="6197600" cy="939800"/>
                <wp:effectExtent l="0" t="0" r="12700" b="12700"/>
                <wp:wrapNone/>
                <wp:docPr id="10" name="Rectangle: Rounded Corners 10"/>
                <wp:cNvGraphicFramePr/>
                <a:graphic xmlns:a="http://schemas.openxmlformats.org/drawingml/2006/main">
                  <a:graphicData uri="http://schemas.microsoft.com/office/word/2010/wordprocessingShape">
                    <wps:wsp>
                      <wps:cNvSpPr/>
                      <wps:spPr>
                        <a:xfrm>
                          <a:off x="0" y="0"/>
                          <a:ext cx="6197600" cy="939800"/>
                        </a:xfrm>
                        <a:prstGeom prst="roundRect">
                          <a:avLst/>
                        </a:prstGeom>
                        <a:solidFill>
                          <a:srgbClr val="71118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F54E95" w14:textId="2A129BDF" w:rsidR="007E4355" w:rsidRPr="007E4355" w:rsidRDefault="007E4355" w:rsidP="007E4355">
                            <w:pPr>
                              <w:jc w:val="center"/>
                              <w:rPr>
                                <w:rFonts w:ascii="Arial" w:hAnsi="Arial" w:cs="Arial"/>
                                <w:sz w:val="24"/>
                                <w:szCs w:val="24"/>
                              </w:rPr>
                            </w:pPr>
                            <w:r w:rsidRPr="007E4355">
                              <w:rPr>
                                <w:rFonts w:ascii="Arial" w:hAnsi="Arial" w:cs="Arial"/>
                                <w:sz w:val="24"/>
                                <w:szCs w:val="24"/>
                              </w:rPr>
                              <w:t>It is more likely that a safeguarding concern should be raised as both the vulnerability of the individual and seriousness of the act increase</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0CFA4D" id="Rectangle: Rounded Corners 10" o:spid="_x0000_s1027" style="position:absolute;left:0;text-align:left;margin-left:27.3pt;margin-top:.5pt;width:488pt;height:74pt;z-index:251661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" fillcolor="#711181" strokecolor="#1f3763 [1604]" strokeweight="1pt">
                <v:stroke joinstyle="miter"/>
                <v:textbox>
                  <w:txbxContent>
                    <w:p w14:paraId="0DF54E95" w14:textId="2A129BDF" w:rsidR="007E4355" w:rsidRPr="007E4355" w:rsidRDefault="007E4355" w:rsidP="007E4355">
                      <w:pPr>
                        <w:jc w:val="center"/>
                        <w:rPr>
                          <w:rFonts w:ascii="Arial" w:hAnsi="Arial" w:cs="Arial"/>
                          <w:sz w:val="24"/>
                          <w:szCs w:val="24"/>
                        </w:rPr>
                      </w:pPr>
                      <w:r w:rsidRPr="007E4355">
                        <w:rPr>
                          <w:rFonts w:ascii="Arial" w:hAnsi="Arial" w:cs="Arial"/>
                          <w:sz w:val="24"/>
                          <w:szCs w:val="24"/>
                        </w:rPr>
                        <w:t>It is more likely that a safeguarding concern should be raised as both the vulnerability of the individual and seriousness of the act increase</w:t>
                      </w:r>
                      <w:r>
                        <w:rPr>
                          <w:rFonts w:ascii="Arial" w:hAnsi="Arial" w:cs="Arial"/>
                          <w:sz w:val="24"/>
                          <w:szCs w:val="24"/>
                        </w:rPr>
                        <w:t>.</w:t>
                      </w:r>
                    </w:p>
                  </w:txbxContent>
                </v:textbox>
              </v:roundrect>
            </w:pict>
          </mc:Fallback>
        </mc:AlternateContent>
      </w:r>
    </w:p>
    <w:p w14:paraId="3B40C0BA" w14:textId="77777777" w:rsidR="004409AE" w:rsidRDefault="004409AE" w:rsidP="007827C5">
      <w:pPr>
        <w:ind w:left="426"/>
        <w:rPr>
          <w:rFonts w:ascii="Arial" w:hAnsi="Arial" w:cs="Arial"/>
          <w:sz w:val="24"/>
          <w:szCs w:val="24"/>
        </w:rPr>
      </w:pPr>
    </w:p>
    <w:p w14:paraId="14DB2683" w14:textId="1A733A65" w:rsidR="004409AE" w:rsidRDefault="004409AE" w:rsidP="007827C5">
      <w:pPr>
        <w:ind w:left="426"/>
        <w:rPr>
          <w:rFonts w:ascii="Arial" w:hAnsi="Arial" w:cs="Arial"/>
          <w:sz w:val="24"/>
          <w:szCs w:val="24"/>
        </w:rPr>
      </w:pPr>
    </w:p>
    <w:p w14:paraId="2E1F3EEF" w14:textId="77777777" w:rsidR="004409AE" w:rsidRDefault="004409AE" w:rsidP="007827C5">
      <w:pPr>
        <w:ind w:left="426"/>
        <w:rPr>
          <w:rFonts w:ascii="Arial" w:hAnsi="Arial" w:cs="Arial"/>
          <w:sz w:val="24"/>
          <w:szCs w:val="24"/>
        </w:rPr>
      </w:pPr>
    </w:p>
    <w:p w14:paraId="7CD1D540" w14:textId="77777777" w:rsidR="00C722A6" w:rsidRDefault="00C722A6" w:rsidP="007827C5">
      <w:pPr>
        <w:ind w:left="426"/>
        <w:rPr>
          <w:rFonts w:ascii="Arial" w:hAnsi="Arial" w:cs="Arial"/>
          <w:sz w:val="24"/>
          <w:szCs w:val="24"/>
        </w:rPr>
      </w:pPr>
    </w:p>
    <w:p w14:paraId="22C6EB94" w14:textId="77777777" w:rsidR="00C722A6" w:rsidRDefault="00C722A6" w:rsidP="007827C5">
      <w:pPr>
        <w:ind w:left="426"/>
        <w:rPr>
          <w:rFonts w:ascii="Arial" w:hAnsi="Arial" w:cs="Arial"/>
          <w:sz w:val="24"/>
          <w:szCs w:val="24"/>
        </w:rPr>
      </w:pPr>
    </w:p>
    <w:p w14:paraId="75765015" w14:textId="13DD9391" w:rsidR="00324C17" w:rsidRDefault="00B379BF" w:rsidP="007827C5">
      <w:pPr>
        <w:ind w:left="426"/>
        <w:rPr>
          <w:rFonts w:ascii="Arial" w:hAnsi="Arial" w:cs="Arial"/>
          <w:sz w:val="24"/>
          <w:szCs w:val="24"/>
        </w:rPr>
      </w:pPr>
      <w:r>
        <w:rPr>
          <w:rFonts w:ascii="Arial" w:hAnsi="Arial" w:cs="Arial"/>
          <w:sz w:val="24"/>
          <w:szCs w:val="24"/>
        </w:rPr>
        <w:lastRenderedPageBreak/>
        <w:t>This guidance is supplement</w:t>
      </w:r>
      <w:r w:rsidR="00D325C4">
        <w:rPr>
          <w:rFonts w:ascii="Arial" w:hAnsi="Arial" w:cs="Arial"/>
          <w:sz w:val="24"/>
          <w:szCs w:val="24"/>
        </w:rPr>
        <w:t>ed</w:t>
      </w:r>
      <w:r>
        <w:rPr>
          <w:rFonts w:ascii="Arial" w:hAnsi="Arial" w:cs="Arial"/>
          <w:sz w:val="24"/>
          <w:szCs w:val="24"/>
        </w:rPr>
        <w:t xml:space="preserve"> by a variety of ‘issue specific’ </w:t>
      </w:r>
      <w:r w:rsidR="00E43FE5">
        <w:rPr>
          <w:rFonts w:ascii="Arial" w:hAnsi="Arial" w:cs="Arial"/>
          <w:sz w:val="24"/>
          <w:szCs w:val="24"/>
        </w:rPr>
        <w:t xml:space="preserve">documents which can be found </w:t>
      </w:r>
      <w:r w:rsidR="001979DC">
        <w:rPr>
          <w:rFonts w:ascii="Arial" w:hAnsi="Arial" w:cs="Arial"/>
          <w:sz w:val="24"/>
          <w:szCs w:val="24"/>
        </w:rPr>
        <w:t xml:space="preserve">on the </w:t>
      </w:r>
      <w:hyperlink r:id="rId19" w:history="1">
        <w:r w:rsidR="001979DC" w:rsidRPr="001979DC">
          <w:rPr>
            <w:rStyle w:val="Hyperlink"/>
            <w:rFonts w:ascii="Arial" w:hAnsi="Arial" w:cs="Arial"/>
            <w:sz w:val="24"/>
            <w:szCs w:val="24"/>
          </w:rPr>
          <w:t>NSSAB policies and procedures webpage</w:t>
        </w:r>
      </w:hyperlink>
      <w:r w:rsidR="00E43FE5">
        <w:rPr>
          <w:rFonts w:ascii="Arial" w:hAnsi="Arial" w:cs="Arial"/>
          <w:sz w:val="24"/>
          <w:szCs w:val="24"/>
        </w:rPr>
        <w:t>, offering more detaile</w:t>
      </w:r>
      <w:r w:rsidR="00B41DE0">
        <w:rPr>
          <w:rFonts w:ascii="Arial" w:hAnsi="Arial" w:cs="Arial"/>
          <w:sz w:val="24"/>
          <w:szCs w:val="24"/>
        </w:rPr>
        <w:t>d information in</w:t>
      </w:r>
      <w:r w:rsidR="0019754B">
        <w:rPr>
          <w:rFonts w:ascii="Arial" w:hAnsi="Arial" w:cs="Arial"/>
          <w:sz w:val="24"/>
          <w:szCs w:val="24"/>
        </w:rPr>
        <w:t xml:space="preserve"> </w:t>
      </w:r>
      <w:r w:rsidR="00B41DE0">
        <w:rPr>
          <w:rFonts w:ascii="Arial" w:hAnsi="Arial" w:cs="Arial"/>
          <w:sz w:val="24"/>
          <w:szCs w:val="24"/>
        </w:rPr>
        <w:t>rela</w:t>
      </w:r>
      <w:r w:rsidR="00BB3784">
        <w:rPr>
          <w:rFonts w:ascii="Arial" w:hAnsi="Arial" w:cs="Arial"/>
          <w:sz w:val="24"/>
          <w:szCs w:val="24"/>
        </w:rPr>
        <w:t xml:space="preserve">tion to specific </w:t>
      </w:r>
      <w:r w:rsidR="0019754B">
        <w:rPr>
          <w:rFonts w:ascii="Arial" w:hAnsi="Arial" w:cs="Arial"/>
          <w:sz w:val="24"/>
          <w:szCs w:val="24"/>
        </w:rPr>
        <w:t>areas of practice:</w:t>
      </w:r>
    </w:p>
    <w:p w14:paraId="3D2B17F1" w14:textId="6EDC0FBE" w:rsidR="0019754B" w:rsidRPr="004409AE" w:rsidRDefault="009C6A09" w:rsidP="004409AE">
      <w:pPr>
        <w:pStyle w:val="ListParagraph"/>
        <w:numPr>
          <w:ilvl w:val="0"/>
          <w:numId w:val="23"/>
        </w:numPr>
        <w:rPr>
          <w:rFonts w:ascii="Arial" w:hAnsi="Arial" w:cs="Arial"/>
          <w:sz w:val="24"/>
          <w:szCs w:val="24"/>
        </w:rPr>
      </w:pPr>
      <w:r w:rsidRPr="004409AE">
        <w:rPr>
          <w:rFonts w:ascii="Arial" w:hAnsi="Arial" w:cs="Arial"/>
          <w:sz w:val="24"/>
          <w:szCs w:val="24"/>
        </w:rPr>
        <w:t>Medication errors</w:t>
      </w:r>
    </w:p>
    <w:p w14:paraId="510340C1" w14:textId="6687CDAF" w:rsidR="009C6A09" w:rsidRPr="004409AE" w:rsidRDefault="009C6A09" w:rsidP="004409AE">
      <w:pPr>
        <w:pStyle w:val="ListParagraph"/>
        <w:numPr>
          <w:ilvl w:val="0"/>
          <w:numId w:val="23"/>
        </w:numPr>
        <w:rPr>
          <w:rFonts w:ascii="Arial" w:hAnsi="Arial" w:cs="Arial"/>
          <w:sz w:val="24"/>
          <w:szCs w:val="24"/>
        </w:rPr>
      </w:pPr>
      <w:r w:rsidRPr="004409AE">
        <w:rPr>
          <w:rFonts w:ascii="Arial" w:hAnsi="Arial" w:cs="Arial"/>
          <w:sz w:val="24"/>
          <w:szCs w:val="24"/>
        </w:rPr>
        <w:t>Hoarding</w:t>
      </w:r>
    </w:p>
    <w:p w14:paraId="16395B4B" w14:textId="13305C5B" w:rsidR="009C6A09" w:rsidRPr="004409AE" w:rsidRDefault="009C6A09" w:rsidP="004409AE">
      <w:pPr>
        <w:pStyle w:val="ListParagraph"/>
        <w:numPr>
          <w:ilvl w:val="0"/>
          <w:numId w:val="23"/>
        </w:numPr>
        <w:rPr>
          <w:rFonts w:ascii="Arial" w:hAnsi="Arial" w:cs="Arial"/>
          <w:sz w:val="24"/>
          <w:szCs w:val="24"/>
        </w:rPr>
      </w:pPr>
      <w:r w:rsidRPr="004409AE">
        <w:rPr>
          <w:rFonts w:ascii="Arial" w:hAnsi="Arial" w:cs="Arial"/>
          <w:sz w:val="24"/>
          <w:szCs w:val="24"/>
        </w:rPr>
        <w:t>Self-Neglect</w:t>
      </w:r>
    </w:p>
    <w:p w14:paraId="47B67848" w14:textId="0B21CACD" w:rsidR="009C6A09" w:rsidRPr="004409AE" w:rsidRDefault="009C6A09" w:rsidP="004409AE">
      <w:pPr>
        <w:pStyle w:val="ListParagraph"/>
        <w:numPr>
          <w:ilvl w:val="0"/>
          <w:numId w:val="23"/>
        </w:numPr>
        <w:rPr>
          <w:rFonts w:ascii="Arial" w:hAnsi="Arial" w:cs="Arial"/>
          <w:sz w:val="24"/>
          <w:szCs w:val="24"/>
        </w:rPr>
      </w:pPr>
      <w:r w:rsidRPr="004409AE">
        <w:rPr>
          <w:rFonts w:ascii="Arial" w:hAnsi="Arial" w:cs="Arial"/>
          <w:sz w:val="24"/>
          <w:szCs w:val="24"/>
        </w:rPr>
        <w:t>Financial abuse</w:t>
      </w:r>
    </w:p>
    <w:p w14:paraId="006EC851" w14:textId="776CBD7E" w:rsidR="009C6A09" w:rsidRPr="004409AE" w:rsidRDefault="000242DD" w:rsidP="004409AE">
      <w:pPr>
        <w:pStyle w:val="ListParagraph"/>
        <w:numPr>
          <w:ilvl w:val="0"/>
          <w:numId w:val="23"/>
        </w:numPr>
        <w:rPr>
          <w:rFonts w:ascii="Arial" w:hAnsi="Arial" w:cs="Arial"/>
          <w:sz w:val="24"/>
          <w:szCs w:val="24"/>
        </w:rPr>
      </w:pPr>
      <w:r w:rsidRPr="004409AE">
        <w:rPr>
          <w:rFonts w:ascii="Arial" w:hAnsi="Arial" w:cs="Arial"/>
          <w:sz w:val="24"/>
          <w:szCs w:val="24"/>
        </w:rPr>
        <w:t>Pressure injuries</w:t>
      </w:r>
    </w:p>
    <w:p w14:paraId="6AFA2DD1" w14:textId="07CBBBD4" w:rsidR="00E43FE5" w:rsidRPr="004409AE" w:rsidRDefault="000242DD" w:rsidP="004409AE">
      <w:pPr>
        <w:pStyle w:val="ListParagraph"/>
        <w:numPr>
          <w:ilvl w:val="0"/>
          <w:numId w:val="23"/>
        </w:numPr>
        <w:rPr>
          <w:rFonts w:ascii="Arial" w:hAnsi="Arial" w:cs="Arial"/>
          <w:sz w:val="24"/>
          <w:szCs w:val="24"/>
        </w:rPr>
      </w:pPr>
      <w:r w:rsidRPr="004409AE">
        <w:rPr>
          <w:rFonts w:ascii="Arial" w:hAnsi="Arial" w:cs="Arial"/>
          <w:sz w:val="24"/>
          <w:szCs w:val="24"/>
        </w:rPr>
        <w:t xml:space="preserve">Organisational Abuse (Service Level </w:t>
      </w:r>
      <w:r w:rsidR="004409AE" w:rsidRPr="004409AE">
        <w:rPr>
          <w:rFonts w:ascii="Arial" w:hAnsi="Arial" w:cs="Arial"/>
          <w:sz w:val="24"/>
          <w:szCs w:val="24"/>
        </w:rPr>
        <w:t>Safeguarding</w:t>
      </w:r>
      <w:r w:rsidRPr="004409AE">
        <w:rPr>
          <w:rFonts w:ascii="Arial" w:hAnsi="Arial" w:cs="Arial"/>
          <w:sz w:val="24"/>
          <w:szCs w:val="24"/>
        </w:rPr>
        <w:t xml:space="preserve"> Protocol)</w:t>
      </w:r>
    </w:p>
    <w:p w14:paraId="76CCD14F" w14:textId="77777777" w:rsidR="00C722A6" w:rsidRDefault="00C722A6" w:rsidP="007827C5">
      <w:pPr>
        <w:ind w:left="426"/>
        <w:rPr>
          <w:rFonts w:ascii="Arial" w:hAnsi="Arial" w:cs="Arial"/>
          <w:sz w:val="24"/>
          <w:szCs w:val="24"/>
        </w:rPr>
      </w:pPr>
    </w:p>
    <w:p w14:paraId="2EC30262" w14:textId="0B91E362" w:rsidR="008919E1" w:rsidRPr="009A2BF7" w:rsidRDefault="008919E1" w:rsidP="007827C5">
      <w:pPr>
        <w:ind w:left="426"/>
        <w:rPr>
          <w:rFonts w:ascii="Arial" w:hAnsi="Arial" w:cs="Arial"/>
          <w:sz w:val="24"/>
          <w:szCs w:val="24"/>
        </w:rPr>
      </w:pPr>
      <w:r w:rsidRPr="009A2BF7">
        <w:rPr>
          <w:rFonts w:ascii="Arial" w:hAnsi="Arial" w:cs="Arial"/>
          <w:sz w:val="24"/>
          <w:szCs w:val="24"/>
        </w:rPr>
        <w:t xml:space="preserve">A </w:t>
      </w:r>
      <w:r w:rsidR="00DF15A4" w:rsidRPr="009A2BF7">
        <w:rPr>
          <w:rFonts w:ascii="Arial" w:hAnsi="Arial" w:cs="Arial"/>
          <w:sz w:val="24"/>
          <w:szCs w:val="24"/>
        </w:rPr>
        <w:t>d</w:t>
      </w:r>
      <w:r w:rsidR="00FB467E" w:rsidRPr="009A2BF7">
        <w:rPr>
          <w:rFonts w:ascii="Arial" w:hAnsi="Arial" w:cs="Arial"/>
          <w:sz w:val="24"/>
          <w:szCs w:val="24"/>
        </w:rPr>
        <w:t>ecision</w:t>
      </w:r>
      <w:r w:rsidR="00DA2E47" w:rsidRPr="009A2BF7">
        <w:rPr>
          <w:rFonts w:ascii="Arial" w:hAnsi="Arial" w:cs="Arial"/>
          <w:sz w:val="24"/>
          <w:szCs w:val="24"/>
        </w:rPr>
        <w:t xml:space="preserve"> </w:t>
      </w:r>
      <w:r w:rsidRPr="009A2BF7">
        <w:rPr>
          <w:rFonts w:ascii="Arial" w:hAnsi="Arial" w:cs="Arial"/>
          <w:sz w:val="24"/>
          <w:szCs w:val="24"/>
        </w:rPr>
        <w:t xml:space="preserve">matrix </w:t>
      </w:r>
      <w:r w:rsidR="00FB467E" w:rsidRPr="009A2BF7">
        <w:rPr>
          <w:rFonts w:ascii="Arial" w:hAnsi="Arial" w:cs="Arial"/>
          <w:sz w:val="24"/>
          <w:szCs w:val="24"/>
        </w:rPr>
        <w:t xml:space="preserve">and outcome </w:t>
      </w:r>
      <w:r w:rsidRPr="009A2BF7">
        <w:rPr>
          <w:rFonts w:ascii="Arial" w:hAnsi="Arial" w:cs="Arial"/>
          <w:sz w:val="24"/>
          <w:szCs w:val="24"/>
        </w:rPr>
        <w:t xml:space="preserve">record is provided at </w:t>
      </w:r>
      <w:r w:rsidR="00FB467E" w:rsidRPr="009A2BF7">
        <w:rPr>
          <w:rFonts w:ascii="Arial" w:hAnsi="Arial" w:cs="Arial"/>
          <w:sz w:val="24"/>
          <w:szCs w:val="24"/>
        </w:rPr>
        <w:t>A</w:t>
      </w:r>
      <w:r w:rsidRPr="009A2BF7">
        <w:rPr>
          <w:rFonts w:ascii="Arial" w:hAnsi="Arial" w:cs="Arial"/>
          <w:sz w:val="24"/>
          <w:szCs w:val="24"/>
        </w:rPr>
        <w:t>ppendix</w:t>
      </w:r>
      <w:r w:rsidR="00FB467E" w:rsidRPr="009A2BF7">
        <w:rPr>
          <w:rFonts w:ascii="Arial" w:hAnsi="Arial" w:cs="Arial"/>
          <w:sz w:val="24"/>
          <w:szCs w:val="24"/>
        </w:rPr>
        <w:t xml:space="preserve"> 1.</w:t>
      </w:r>
    </w:p>
    <w:p w14:paraId="67555A2B" w14:textId="6D998DC0" w:rsidR="002A0D68" w:rsidRPr="009A2BF7" w:rsidRDefault="002A0D68" w:rsidP="007827C5">
      <w:pPr>
        <w:ind w:left="426"/>
        <w:rPr>
          <w:rFonts w:ascii="Arial" w:hAnsi="Arial" w:cs="Arial"/>
          <w:sz w:val="24"/>
          <w:szCs w:val="24"/>
        </w:rPr>
      </w:pPr>
      <w:r w:rsidRPr="009A2BF7">
        <w:rPr>
          <w:rFonts w:ascii="Arial" w:hAnsi="Arial" w:cs="Arial"/>
          <w:sz w:val="24"/>
          <w:szCs w:val="24"/>
        </w:rPr>
        <w:t xml:space="preserve">This document also provides a </w:t>
      </w:r>
      <w:r w:rsidR="00FF3116" w:rsidRPr="009A2BF7">
        <w:rPr>
          <w:rFonts w:ascii="Arial" w:hAnsi="Arial" w:cs="Arial"/>
          <w:sz w:val="24"/>
          <w:szCs w:val="24"/>
        </w:rPr>
        <w:t>decision-making</w:t>
      </w:r>
      <w:r w:rsidRPr="009A2BF7">
        <w:rPr>
          <w:rFonts w:ascii="Arial" w:hAnsi="Arial" w:cs="Arial"/>
          <w:sz w:val="24"/>
          <w:szCs w:val="24"/>
        </w:rPr>
        <w:t xml:space="preserve"> tool</w:t>
      </w:r>
      <w:r w:rsidR="00A24580" w:rsidRPr="009A2BF7">
        <w:rPr>
          <w:rFonts w:ascii="Arial" w:hAnsi="Arial" w:cs="Arial"/>
          <w:sz w:val="24"/>
          <w:szCs w:val="24"/>
        </w:rPr>
        <w:t xml:space="preserve"> at </w:t>
      </w:r>
      <w:r w:rsidR="00FF3116" w:rsidRPr="009A2BF7">
        <w:rPr>
          <w:rFonts w:ascii="Arial" w:hAnsi="Arial" w:cs="Arial"/>
          <w:sz w:val="24"/>
          <w:szCs w:val="24"/>
        </w:rPr>
        <w:t>A</w:t>
      </w:r>
      <w:r w:rsidR="00A24580" w:rsidRPr="009A2BF7">
        <w:rPr>
          <w:rFonts w:ascii="Arial" w:hAnsi="Arial" w:cs="Arial"/>
          <w:sz w:val="24"/>
          <w:szCs w:val="24"/>
        </w:rPr>
        <w:t xml:space="preserve">ppendix </w:t>
      </w:r>
      <w:r w:rsidR="00FF3116" w:rsidRPr="009A2BF7">
        <w:rPr>
          <w:rFonts w:ascii="Arial" w:hAnsi="Arial" w:cs="Arial"/>
          <w:sz w:val="24"/>
          <w:szCs w:val="24"/>
        </w:rPr>
        <w:t>2</w:t>
      </w:r>
      <w:r w:rsidRPr="009A2BF7">
        <w:rPr>
          <w:rFonts w:ascii="Arial" w:hAnsi="Arial" w:cs="Arial"/>
          <w:sz w:val="24"/>
          <w:szCs w:val="24"/>
        </w:rPr>
        <w:t xml:space="preserve"> to assist </w:t>
      </w:r>
      <w:r w:rsidR="00A24580" w:rsidRPr="009A2BF7">
        <w:rPr>
          <w:rFonts w:ascii="Arial" w:hAnsi="Arial" w:cs="Arial"/>
          <w:sz w:val="24"/>
          <w:szCs w:val="24"/>
        </w:rPr>
        <w:t xml:space="preserve">care </w:t>
      </w:r>
      <w:r w:rsidRPr="009A2BF7">
        <w:rPr>
          <w:rFonts w:ascii="Arial" w:hAnsi="Arial" w:cs="Arial"/>
          <w:sz w:val="24"/>
          <w:szCs w:val="24"/>
        </w:rPr>
        <w:t xml:space="preserve">providers in making decisions </w:t>
      </w:r>
      <w:r w:rsidR="008919E1" w:rsidRPr="009A2BF7">
        <w:rPr>
          <w:rFonts w:ascii="Arial" w:hAnsi="Arial" w:cs="Arial"/>
          <w:sz w:val="24"/>
          <w:szCs w:val="24"/>
        </w:rPr>
        <w:t>about</w:t>
      </w:r>
      <w:r w:rsidRPr="009A2BF7">
        <w:rPr>
          <w:rFonts w:ascii="Arial" w:hAnsi="Arial" w:cs="Arial"/>
          <w:sz w:val="24"/>
          <w:szCs w:val="24"/>
        </w:rPr>
        <w:t xml:space="preserve"> when to </w:t>
      </w:r>
      <w:r w:rsidR="0032552F" w:rsidRPr="009A2BF7">
        <w:rPr>
          <w:rFonts w:ascii="Arial" w:hAnsi="Arial" w:cs="Arial"/>
          <w:sz w:val="24"/>
          <w:szCs w:val="24"/>
        </w:rPr>
        <w:t>raise</w:t>
      </w:r>
      <w:r w:rsidRPr="009A2BF7">
        <w:rPr>
          <w:rFonts w:ascii="Arial" w:hAnsi="Arial" w:cs="Arial"/>
          <w:sz w:val="24"/>
          <w:szCs w:val="24"/>
        </w:rPr>
        <w:t xml:space="preserve"> concerns in connection with </w:t>
      </w:r>
      <w:r w:rsidR="0032552F" w:rsidRPr="009A2BF7">
        <w:rPr>
          <w:rFonts w:ascii="Arial" w:hAnsi="Arial" w:cs="Arial"/>
          <w:sz w:val="24"/>
          <w:szCs w:val="24"/>
        </w:rPr>
        <w:t>incidents between people using their service. This is intended to support providers to make proportionate decisions based on their service type</w:t>
      </w:r>
      <w:r w:rsidR="006C51AC" w:rsidRPr="009A2BF7">
        <w:rPr>
          <w:rFonts w:ascii="Arial" w:hAnsi="Arial" w:cs="Arial"/>
          <w:sz w:val="24"/>
          <w:szCs w:val="24"/>
        </w:rPr>
        <w:t xml:space="preserve"> while ensuring a person</w:t>
      </w:r>
      <w:r w:rsidR="00352E6F" w:rsidRPr="009A2BF7">
        <w:rPr>
          <w:rFonts w:ascii="Arial" w:hAnsi="Arial" w:cs="Arial"/>
          <w:sz w:val="24"/>
          <w:szCs w:val="24"/>
        </w:rPr>
        <w:t xml:space="preserve"> remains central to decision making and their </w:t>
      </w:r>
      <w:r w:rsidR="006C51AC" w:rsidRPr="009A2BF7">
        <w:rPr>
          <w:rFonts w:ascii="Arial" w:hAnsi="Arial" w:cs="Arial"/>
          <w:sz w:val="24"/>
          <w:szCs w:val="24"/>
        </w:rPr>
        <w:t>right</w:t>
      </w:r>
      <w:r w:rsidR="00352E6F" w:rsidRPr="009A2BF7">
        <w:rPr>
          <w:rFonts w:ascii="Arial" w:hAnsi="Arial" w:cs="Arial"/>
          <w:sz w:val="24"/>
          <w:szCs w:val="24"/>
        </w:rPr>
        <w:t>s</w:t>
      </w:r>
      <w:r w:rsidR="006C51AC" w:rsidRPr="009A2BF7">
        <w:rPr>
          <w:rFonts w:ascii="Arial" w:hAnsi="Arial" w:cs="Arial"/>
          <w:sz w:val="24"/>
          <w:szCs w:val="24"/>
        </w:rPr>
        <w:t xml:space="preserve"> to protection and justice are always upheld.</w:t>
      </w:r>
      <w:r w:rsidR="0032552F" w:rsidRPr="009A2BF7">
        <w:rPr>
          <w:rFonts w:ascii="Arial" w:hAnsi="Arial" w:cs="Arial"/>
          <w:sz w:val="24"/>
          <w:szCs w:val="24"/>
        </w:rPr>
        <w:t xml:space="preserve"> </w:t>
      </w:r>
    </w:p>
    <w:p w14:paraId="7394665B" w14:textId="42815024" w:rsidR="00FE3D0A" w:rsidRPr="004409AE" w:rsidRDefault="00794D1B" w:rsidP="007827C5">
      <w:pPr>
        <w:ind w:left="426"/>
        <w:rPr>
          <w:rFonts w:ascii="Arial" w:hAnsi="Arial" w:cs="Arial"/>
          <w:sz w:val="24"/>
          <w:szCs w:val="24"/>
        </w:rPr>
      </w:pPr>
      <w:r w:rsidRPr="004409AE">
        <w:rPr>
          <w:rFonts w:ascii="Arial" w:hAnsi="Arial" w:cs="Arial"/>
          <w:sz w:val="24"/>
          <w:szCs w:val="24"/>
        </w:rPr>
        <w:t>Appendi</w:t>
      </w:r>
      <w:r w:rsidR="00A24580" w:rsidRPr="004409AE">
        <w:rPr>
          <w:rFonts w:ascii="Arial" w:hAnsi="Arial" w:cs="Arial"/>
          <w:sz w:val="24"/>
          <w:szCs w:val="24"/>
        </w:rPr>
        <w:t xml:space="preserve">ces </w:t>
      </w:r>
      <w:r w:rsidR="00FF3116" w:rsidRPr="004409AE">
        <w:rPr>
          <w:rFonts w:ascii="Arial" w:hAnsi="Arial" w:cs="Arial"/>
          <w:sz w:val="24"/>
          <w:szCs w:val="24"/>
        </w:rPr>
        <w:t>1</w:t>
      </w:r>
      <w:r w:rsidR="00A24580" w:rsidRPr="004409AE">
        <w:rPr>
          <w:rFonts w:ascii="Arial" w:hAnsi="Arial" w:cs="Arial"/>
          <w:sz w:val="24"/>
          <w:szCs w:val="24"/>
        </w:rPr>
        <w:t xml:space="preserve"> and </w:t>
      </w:r>
      <w:r w:rsidR="00FF3116" w:rsidRPr="004409AE">
        <w:rPr>
          <w:rFonts w:ascii="Arial" w:hAnsi="Arial" w:cs="Arial"/>
          <w:sz w:val="24"/>
          <w:szCs w:val="24"/>
        </w:rPr>
        <w:t>2</w:t>
      </w:r>
      <w:r w:rsidRPr="004409AE">
        <w:rPr>
          <w:rFonts w:ascii="Arial" w:hAnsi="Arial" w:cs="Arial"/>
          <w:sz w:val="24"/>
          <w:szCs w:val="24"/>
        </w:rPr>
        <w:t xml:space="preserve"> </w:t>
      </w:r>
      <w:r w:rsidR="003F7017" w:rsidRPr="004409AE">
        <w:rPr>
          <w:rFonts w:ascii="Arial" w:hAnsi="Arial" w:cs="Arial"/>
          <w:sz w:val="24"/>
          <w:szCs w:val="24"/>
        </w:rPr>
        <w:t>offer template</w:t>
      </w:r>
      <w:r w:rsidR="00A24580" w:rsidRPr="004409AE">
        <w:rPr>
          <w:rFonts w:ascii="Arial" w:hAnsi="Arial" w:cs="Arial"/>
          <w:sz w:val="24"/>
          <w:szCs w:val="24"/>
        </w:rPr>
        <w:t>s</w:t>
      </w:r>
      <w:r w:rsidR="003F7017" w:rsidRPr="004409AE">
        <w:rPr>
          <w:rFonts w:ascii="Arial" w:hAnsi="Arial" w:cs="Arial"/>
          <w:sz w:val="24"/>
          <w:szCs w:val="24"/>
        </w:rPr>
        <w:t xml:space="preserve"> upon which the decision</w:t>
      </w:r>
      <w:r w:rsidR="00FF3116" w:rsidRPr="004409AE">
        <w:rPr>
          <w:rFonts w:ascii="Arial" w:hAnsi="Arial" w:cs="Arial"/>
          <w:sz w:val="24"/>
          <w:szCs w:val="24"/>
        </w:rPr>
        <w:t>-</w:t>
      </w:r>
      <w:r w:rsidR="003F7017" w:rsidRPr="004409AE">
        <w:rPr>
          <w:rFonts w:ascii="Arial" w:hAnsi="Arial" w:cs="Arial"/>
          <w:sz w:val="24"/>
          <w:szCs w:val="24"/>
        </w:rPr>
        <w:t>making and rationale around whether or not to raise a safeguarding concern can be recorded and saved on a person</w:t>
      </w:r>
      <w:r w:rsidR="00C737C0" w:rsidRPr="004409AE">
        <w:rPr>
          <w:rFonts w:ascii="Arial" w:hAnsi="Arial" w:cs="Arial"/>
          <w:sz w:val="24"/>
          <w:szCs w:val="24"/>
        </w:rPr>
        <w:t>’s record.</w:t>
      </w:r>
    </w:p>
    <w:p w14:paraId="1819A33E" w14:textId="0783EAE0" w:rsidR="003F225E" w:rsidRDefault="00187CCB" w:rsidP="00187CCB">
      <w:pPr>
        <w:ind w:left="426"/>
        <w:rPr>
          <w:rFonts w:ascii="Arial" w:hAnsi="Arial" w:cs="Arial"/>
          <w:sz w:val="24"/>
          <w:szCs w:val="24"/>
        </w:rPr>
      </w:pPr>
      <w:r w:rsidRPr="004409AE">
        <w:rPr>
          <w:rFonts w:ascii="Arial" w:hAnsi="Arial" w:cs="Arial"/>
          <w:sz w:val="24"/>
          <w:szCs w:val="24"/>
        </w:rPr>
        <w:t xml:space="preserve">As part of healthy partnership working, there will be occasions where there are disagreements between agencies. </w:t>
      </w:r>
      <w:r w:rsidR="005C7C89" w:rsidRPr="004409AE">
        <w:rPr>
          <w:rFonts w:ascii="Arial" w:hAnsi="Arial" w:cs="Arial"/>
          <w:sz w:val="24"/>
          <w:szCs w:val="24"/>
        </w:rPr>
        <w:t>In such cases, please refer to the NSSAB joint escalation protocol which can be found</w:t>
      </w:r>
      <w:r w:rsidR="001979DC">
        <w:rPr>
          <w:rFonts w:ascii="Arial" w:hAnsi="Arial" w:cs="Arial"/>
          <w:sz w:val="24"/>
          <w:szCs w:val="24"/>
        </w:rPr>
        <w:t xml:space="preserve"> on the </w:t>
      </w:r>
      <w:hyperlink r:id="rId20" w:history="1">
        <w:r w:rsidR="001979DC" w:rsidRPr="001979DC">
          <w:rPr>
            <w:rStyle w:val="Hyperlink"/>
            <w:rFonts w:ascii="Arial" w:hAnsi="Arial" w:cs="Arial"/>
            <w:sz w:val="24"/>
            <w:szCs w:val="24"/>
          </w:rPr>
          <w:t>NSSAB policies and procedures webpage</w:t>
        </w:r>
      </w:hyperlink>
      <w:r w:rsidR="002F2B89" w:rsidRPr="004409AE">
        <w:rPr>
          <w:rFonts w:ascii="Arial" w:hAnsi="Arial" w:cs="Arial"/>
          <w:sz w:val="24"/>
          <w:szCs w:val="24"/>
        </w:rPr>
        <w:t>.</w:t>
      </w:r>
    </w:p>
    <w:p w14:paraId="79B96261" w14:textId="77777777" w:rsidR="00494009" w:rsidRPr="003A5ECA" w:rsidRDefault="00494009" w:rsidP="00187CCB">
      <w:pPr>
        <w:ind w:left="426"/>
        <w:rPr>
          <w:rFonts w:ascii="Arial" w:eastAsiaTheme="majorEastAsia" w:hAnsi="Arial" w:cs="Arial"/>
          <w:sz w:val="28"/>
          <w:szCs w:val="32"/>
        </w:rPr>
      </w:pPr>
    </w:p>
    <w:p w14:paraId="1FC0481B" w14:textId="3C2561AB" w:rsidR="003A5ECA" w:rsidRPr="009A2BF7" w:rsidRDefault="00116C03" w:rsidP="009A2BF7">
      <w:pPr>
        <w:pStyle w:val="Heading1"/>
      </w:pPr>
      <w:bookmarkStart w:id="4" w:name="_Toc126850726"/>
      <w:bookmarkStart w:id="5" w:name="_Toc133484883"/>
      <w:r w:rsidRPr="004F45E0">
        <w:t>National policy</w:t>
      </w:r>
      <w:r w:rsidR="00AC7904" w:rsidRPr="004F45E0">
        <w:t xml:space="preserve"> and legal</w:t>
      </w:r>
      <w:r w:rsidRPr="004F45E0">
        <w:t xml:space="preserve"> context</w:t>
      </w:r>
      <w:bookmarkEnd w:id="4"/>
      <w:bookmarkEnd w:id="5"/>
    </w:p>
    <w:p w14:paraId="7F59C36C" w14:textId="3078A78B" w:rsidR="00AC7904" w:rsidRPr="002654E1" w:rsidRDefault="00AC7904" w:rsidP="00CD3C74">
      <w:pPr>
        <w:ind w:left="284"/>
        <w:rPr>
          <w:rFonts w:ascii="Arial" w:hAnsi="Arial" w:cs="Arial"/>
          <w:sz w:val="24"/>
          <w:szCs w:val="24"/>
        </w:rPr>
      </w:pPr>
      <w:r w:rsidRPr="002654E1">
        <w:rPr>
          <w:rFonts w:ascii="Arial" w:hAnsi="Arial" w:cs="Arial"/>
          <w:sz w:val="24"/>
          <w:szCs w:val="24"/>
        </w:rPr>
        <w:t>When a local authority is made aware of an adult in its area who:</w:t>
      </w:r>
    </w:p>
    <w:p w14:paraId="31AAFA4D" w14:textId="77777777" w:rsidR="00AC7904" w:rsidRPr="002654E1" w:rsidRDefault="00AC7904" w:rsidP="005B2131">
      <w:pPr>
        <w:ind w:left="720"/>
        <w:rPr>
          <w:rFonts w:ascii="Arial" w:hAnsi="Arial" w:cs="Arial"/>
          <w:sz w:val="24"/>
          <w:szCs w:val="24"/>
        </w:rPr>
      </w:pPr>
      <w:r w:rsidRPr="002654E1">
        <w:rPr>
          <w:rFonts w:ascii="Arial" w:hAnsi="Arial" w:cs="Arial"/>
          <w:sz w:val="24"/>
          <w:szCs w:val="24"/>
        </w:rPr>
        <w:t>a. Has care and support needs and</w:t>
      </w:r>
    </w:p>
    <w:p w14:paraId="07511D64" w14:textId="77777777" w:rsidR="00AC7904" w:rsidRPr="002654E1" w:rsidRDefault="00AC7904" w:rsidP="005B2131">
      <w:pPr>
        <w:ind w:left="720"/>
        <w:rPr>
          <w:rFonts w:ascii="Arial" w:hAnsi="Arial" w:cs="Arial"/>
          <w:sz w:val="24"/>
          <w:szCs w:val="24"/>
        </w:rPr>
      </w:pPr>
      <w:r w:rsidRPr="002654E1">
        <w:rPr>
          <w:rFonts w:ascii="Arial" w:hAnsi="Arial" w:cs="Arial"/>
          <w:sz w:val="24"/>
          <w:szCs w:val="24"/>
        </w:rPr>
        <w:t xml:space="preserve">b. Is at risk of or experiencing abuse or neglect and </w:t>
      </w:r>
    </w:p>
    <w:p w14:paraId="51D784D4" w14:textId="1A843DB8" w:rsidR="00AC7904" w:rsidRPr="002654E1" w:rsidRDefault="00AC7904" w:rsidP="005B2131">
      <w:pPr>
        <w:ind w:left="720"/>
        <w:rPr>
          <w:rFonts w:ascii="Arial" w:hAnsi="Arial" w:cs="Arial"/>
          <w:sz w:val="24"/>
          <w:szCs w:val="24"/>
        </w:rPr>
      </w:pPr>
      <w:r w:rsidRPr="002654E1">
        <w:rPr>
          <w:rFonts w:ascii="Arial" w:hAnsi="Arial" w:cs="Arial"/>
          <w:sz w:val="24"/>
          <w:szCs w:val="24"/>
        </w:rPr>
        <w:t>c. Is unable to protect themselves</w:t>
      </w:r>
    </w:p>
    <w:p w14:paraId="565EAA44" w14:textId="4BDAD08F" w:rsidR="00AC416A" w:rsidRPr="002654E1" w:rsidRDefault="005B2131" w:rsidP="00CD3C74">
      <w:pPr>
        <w:ind w:left="284"/>
        <w:rPr>
          <w:rFonts w:ascii="Arial" w:hAnsi="Arial" w:cs="Arial"/>
          <w:sz w:val="24"/>
          <w:szCs w:val="24"/>
        </w:rPr>
      </w:pPr>
      <w:r w:rsidRPr="002654E1">
        <w:rPr>
          <w:rFonts w:ascii="Arial" w:hAnsi="Arial" w:cs="Arial"/>
          <w:sz w:val="24"/>
          <w:szCs w:val="24"/>
        </w:rPr>
        <w:t>then t</w:t>
      </w:r>
      <w:r w:rsidR="00AC7904" w:rsidRPr="002654E1">
        <w:rPr>
          <w:rFonts w:ascii="Arial" w:hAnsi="Arial" w:cs="Arial"/>
          <w:sz w:val="24"/>
          <w:szCs w:val="24"/>
        </w:rPr>
        <w:t xml:space="preserve">hat local authority has a duty to undertake enquiries. </w:t>
      </w:r>
    </w:p>
    <w:p w14:paraId="1CE95C24" w14:textId="3C7E4B7F" w:rsidR="007544C4" w:rsidRDefault="00830641" w:rsidP="00DD5726">
      <w:pPr>
        <w:rPr>
          <w:rFonts w:ascii="Arial" w:hAnsi="Arial" w:cs="Arial"/>
          <w:sz w:val="24"/>
          <w:szCs w:val="24"/>
        </w:rPr>
      </w:pPr>
      <w:r w:rsidRPr="00DD5726">
        <w:rPr>
          <w:rFonts w:ascii="Arial" w:hAnsi="Arial" w:cs="Arial"/>
          <w:sz w:val="24"/>
          <w:szCs w:val="24"/>
        </w:rPr>
        <w:t xml:space="preserve">The </w:t>
      </w:r>
      <w:r w:rsidR="00642D7C" w:rsidRPr="00DD5726">
        <w:rPr>
          <w:rFonts w:ascii="Arial" w:hAnsi="Arial" w:cs="Arial"/>
          <w:sz w:val="24"/>
          <w:szCs w:val="24"/>
        </w:rPr>
        <w:t xml:space="preserve">point at which a </w:t>
      </w:r>
      <w:r w:rsidR="00283082" w:rsidRPr="00DD5726">
        <w:rPr>
          <w:rFonts w:ascii="Arial" w:hAnsi="Arial" w:cs="Arial"/>
          <w:sz w:val="24"/>
          <w:szCs w:val="24"/>
        </w:rPr>
        <w:t>l</w:t>
      </w:r>
      <w:r w:rsidR="00642D7C" w:rsidRPr="00DD5726">
        <w:rPr>
          <w:rFonts w:ascii="Arial" w:hAnsi="Arial" w:cs="Arial"/>
          <w:sz w:val="24"/>
          <w:szCs w:val="24"/>
        </w:rPr>
        <w:t>ocal authority should be informed of such a concern is less clearly defined.</w:t>
      </w:r>
      <w:r w:rsidR="00AC416A" w:rsidRPr="00DD5726">
        <w:rPr>
          <w:rFonts w:ascii="Arial" w:hAnsi="Arial" w:cs="Arial"/>
          <w:sz w:val="24"/>
          <w:szCs w:val="24"/>
        </w:rPr>
        <w:t xml:space="preserve"> </w:t>
      </w:r>
    </w:p>
    <w:p w14:paraId="61B7F3DF" w14:textId="77777777" w:rsidR="00DD5726" w:rsidRPr="00DD5726" w:rsidRDefault="00DD5726" w:rsidP="00DD5726">
      <w:pPr>
        <w:rPr>
          <w:rFonts w:ascii="Arial" w:hAnsi="Arial" w:cs="Arial"/>
          <w:sz w:val="24"/>
          <w:szCs w:val="24"/>
        </w:rPr>
      </w:pPr>
    </w:p>
    <w:p w14:paraId="05A8F20C" w14:textId="77777777" w:rsidR="003A5ECA" w:rsidRPr="003A5ECA" w:rsidRDefault="000A6139" w:rsidP="009A2BF7">
      <w:pPr>
        <w:pStyle w:val="Heading1"/>
      </w:pPr>
      <w:bookmarkStart w:id="6" w:name="_Toc126850727"/>
      <w:bookmarkStart w:id="7" w:name="_Toc133484884"/>
      <w:r w:rsidRPr="004F45E0">
        <w:t>Decision</w:t>
      </w:r>
      <w:r w:rsidR="005D41A8">
        <w:t>-</w:t>
      </w:r>
      <w:r w:rsidRPr="004F45E0">
        <w:t>making principles</w:t>
      </w:r>
      <w:bookmarkEnd w:id="6"/>
      <w:bookmarkEnd w:id="7"/>
    </w:p>
    <w:p w14:paraId="470D28F9" w14:textId="7CE44444" w:rsidR="00BC51F8" w:rsidRPr="002654E1" w:rsidRDefault="0082172C" w:rsidP="00CD3C74">
      <w:pPr>
        <w:ind w:left="284"/>
        <w:rPr>
          <w:rFonts w:ascii="Arial" w:hAnsi="Arial" w:cs="Arial"/>
          <w:sz w:val="24"/>
          <w:szCs w:val="24"/>
        </w:rPr>
      </w:pPr>
      <w:r w:rsidRPr="002654E1">
        <w:rPr>
          <w:rFonts w:ascii="Arial" w:hAnsi="Arial" w:cs="Arial"/>
          <w:sz w:val="24"/>
          <w:szCs w:val="24"/>
        </w:rPr>
        <w:t>The primary principle in decision</w:t>
      </w:r>
      <w:r w:rsidR="005D41A8" w:rsidRPr="002654E1">
        <w:rPr>
          <w:rFonts w:ascii="Arial" w:hAnsi="Arial" w:cs="Arial"/>
          <w:sz w:val="24"/>
          <w:szCs w:val="24"/>
        </w:rPr>
        <w:t>-</w:t>
      </w:r>
      <w:r w:rsidRPr="002654E1">
        <w:rPr>
          <w:rFonts w:ascii="Arial" w:hAnsi="Arial" w:cs="Arial"/>
          <w:sz w:val="24"/>
          <w:szCs w:val="24"/>
        </w:rPr>
        <w:t xml:space="preserve">making is that of ensuring the </w:t>
      </w:r>
      <w:r w:rsidR="00602C0F" w:rsidRPr="002654E1">
        <w:rPr>
          <w:rFonts w:ascii="Arial" w:hAnsi="Arial" w:cs="Arial"/>
          <w:sz w:val="24"/>
          <w:szCs w:val="24"/>
        </w:rPr>
        <w:t xml:space="preserve">adult at risk remains at the centre of </w:t>
      </w:r>
      <w:r w:rsidR="009B20C4" w:rsidRPr="002654E1">
        <w:rPr>
          <w:rFonts w:ascii="Arial" w:hAnsi="Arial" w:cs="Arial"/>
          <w:sz w:val="24"/>
          <w:szCs w:val="24"/>
        </w:rPr>
        <w:t xml:space="preserve">the </w:t>
      </w:r>
      <w:r w:rsidR="00602C0F" w:rsidRPr="002654E1">
        <w:rPr>
          <w:rFonts w:ascii="Arial" w:hAnsi="Arial" w:cs="Arial"/>
          <w:sz w:val="24"/>
          <w:szCs w:val="24"/>
        </w:rPr>
        <w:t xml:space="preserve">decision </w:t>
      </w:r>
      <w:r w:rsidR="009B20C4" w:rsidRPr="002654E1">
        <w:rPr>
          <w:rFonts w:ascii="Arial" w:hAnsi="Arial" w:cs="Arial"/>
          <w:sz w:val="24"/>
          <w:szCs w:val="24"/>
        </w:rPr>
        <w:t>being made</w:t>
      </w:r>
      <w:r w:rsidR="00602C0F" w:rsidRPr="002654E1">
        <w:rPr>
          <w:rFonts w:ascii="Arial" w:hAnsi="Arial" w:cs="Arial"/>
          <w:sz w:val="24"/>
          <w:szCs w:val="24"/>
        </w:rPr>
        <w:t xml:space="preserve">. It is therefore </w:t>
      </w:r>
      <w:r w:rsidR="001E7361" w:rsidRPr="002654E1">
        <w:rPr>
          <w:rFonts w:ascii="Arial" w:hAnsi="Arial" w:cs="Arial"/>
          <w:sz w:val="24"/>
          <w:szCs w:val="24"/>
        </w:rPr>
        <w:t xml:space="preserve">essential </w:t>
      </w:r>
      <w:r w:rsidR="00602C0F" w:rsidRPr="002654E1">
        <w:rPr>
          <w:rFonts w:ascii="Arial" w:hAnsi="Arial" w:cs="Arial"/>
          <w:sz w:val="24"/>
          <w:szCs w:val="24"/>
        </w:rPr>
        <w:t>that their views or those of their representatives are considered</w:t>
      </w:r>
      <w:r w:rsidR="00BC51F8" w:rsidRPr="002654E1">
        <w:rPr>
          <w:rFonts w:ascii="Arial" w:hAnsi="Arial" w:cs="Arial"/>
          <w:sz w:val="24"/>
          <w:szCs w:val="24"/>
        </w:rPr>
        <w:t xml:space="preserve"> from the outset. </w:t>
      </w:r>
    </w:p>
    <w:p w14:paraId="5AFDC9B3" w14:textId="7F7C28D1" w:rsidR="00BC51F8" w:rsidRPr="002654E1" w:rsidRDefault="001B1F3F" w:rsidP="00CD3C74">
      <w:pPr>
        <w:ind w:left="284"/>
        <w:rPr>
          <w:rFonts w:ascii="Arial" w:hAnsi="Arial" w:cs="Arial"/>
          <w:sz w:val="24"/>
          <w:szCs w:val="24"/>
        </w:rPr>
      </w:pPr>
      <w:hyperlink r:id="rId21" w:history="1">
        <w:r w:rsidR="00BC51F8" w:rsidRPr="002654E1">
          <w:rPr>
            <w:rStyle w:val="Hyperlink"/>
            <w:rFonts w:ascii="Arial" w:hAnsi="Arial" w:cs="Arial"/>
            <w:color w:val="0070C0"/>
            <w:sz w:val="24"/>
            <w:szCs w:val="24"/>
          </w:rPr>
          <w:t>ADASS</w:t>
        </w:r>
      </w:hyperlink>
      <w:r w:rsidR="00BC51F8" w:rsidRPr="002654E1">
        <w:rPr>
          <w:rFonts w:ascii="Arial" w:hAnsi="Arial" w:cs="Arial"/>
          <w:color w:val="0070C0"/>
          <w:sz w:val="24"/>
          <w:szCs w:val="24"/>
        </w:rPr>
        <w:t xml:space="preserve"> </w:t>
      </w:r>
      <w:r w:rsidR="00BC51F8" w:rsidRPr="002654E1">
        <w:rPr>
          <w:rFonts w:ascii="Arial" w:hAnsi="Arial" w:cs="Arial"/>
          <w:sz w:val="24"/>
          <w:szCs w:val="24"/>
        </w:rPr>
        <w:t xml:space="preserve">advise that before a safeguarding concern is raised, the following factors are considered: </w:t>
      </w:r>
    </w:p>
    <w:p w14:paraId="231AAB11" w14:textId="2FFAEE02" w:rsidR="00BC51F8" w:rsidRPr="002654E1" w:rsidRDefault="000B1C88" w:rsidP="009B20C4">
      <w:pPr>
        <w:ind w:left="720"/>
        <w:rPr>
          <w:rFonts w:ascii="Arial" w:hAnsi="Arial" w:cs="Arial"/>
          <w:sz w:val="24"/>
          <w:szCs w:val="24"/>
        </w:rPr>
      </w:pPr>
      <w:r w:rsidRPr="002654E1">
        <w:rPr>
          <w:rFonts w:ascii="Arial" w:hAnsi="Arial" w:cs="Arial"/>
          <w:sz w:val="24"/>
          <w:szCs w:val="24"/>
        </w:rPr>
        <w:t>a. Does the adult have care and support needs (</w:t>
      </w:r>
      <w:r w:rsidR="00A73533" w:rsidRPr="002654E1">
        <w:rPr>
          <w:rFonts w:ascii="Arial" w:hAnsi="Arial" w:cs="Arial"/>
          <w:sz w:val="24"/>
          <w:szCs w:val="24"/>
        </w:rPr>
        <w:t xml:space="preserve">irrespective of </w:t>
      </w:r>
      <w:r w:rsidR="001F4BD4" w:rsidRPr="002654E1">
        <w:rPr>
          <w:rFonts w:ascii="Arial" w:hAnsi="Arial" w:cs="Arial"/>
          <w:sz w:val="24"/>
          <w:szCs w:val="24"/>
        </w:rPr>
        <w:t>w</w:t>
      </w:r>
      <w:r w:rsidRPr="002654E1">
        <w:rPr>
          <w:rFonts w:ascii="Arial" w:hAnsi="Arial" w:cs="Arial"/>
          <w:sz w:val="24"/>
          <w:szCs w:val="24"/>
        </w:rPr>
        <w:t>hether or not the local authority are meeting these needs)</w:t>
      </w:r>
      <w:r w:rsidR="001F4BD4" w:rsidRPr="002654E1">
        <w:rPr>
          <w:rFonts w:ascii="Arial" w:hAnsi="Arial" w:cs="Arial"/>
          <w:sz w:val="24"/>
          <w:szCs w:val="24"/>
        </w:rPr>
        <w:t>?</w:t>
      </w:r>
    </w:p>
    <w:p w14:paraId="640DEFDF" w14:textId="16EB1C13" w:rsidR="00E819E4" w:rsidRPr="002654E1" w:rsidRDefault="00E819E4" w:rsidP="009B20C4">
      <w:pPr>
        <w:ind w:left="720"/>
        <w:rPr>
          <w:rFonts w:ascii="Arial" w:hAnsi="Arial" w:cs="Arial"/>
          <w:sz w:val="24"/>
          <w:szCs w:val="24"/>
        </w:rPr>
      </w:pPr>
      <w:r w:rsidRPr="002654E1">
        <w:rPr>
          <w:rFonts w:ascii="Arial" w:hAnsi="Arial" w:cs="Arial"/>
          <w:sz w:val="24"/>
          <w:szCs w:val="24"/>
        </w:rPr>
        <w:t xml:space="preserve">b. Is the adult experiencing or are they at risk of abuse or </w:t>
      </w:r>
      <w:r w:rsidR="0095274B" w:rsidRPr="002654E1">
        <w:rPr>
          <w:rFonts w:ascii="Arial" w:hAnsi="Arial" w:cs="Arial"/>
          <w:sz w:val="24"/>
          <w:szCs w:val="24"/>
        </w:rPr>
        <w:t>n</w:t>
      </w:r>
      <w:r w:rsidRPr="002654E1">
        <w:rPr>
          <w:rFonts w:ascii="Arial" w:hAnsi="Arial" w:cs="Arial"/>
          <w:sz w:val="24"/>
          <w:szCs w:val="24"/>
        </w:rPr>
        <w:t>eglect</w:t>
      </w:r>
      <w:r w:rsidR="001F4BD4" w:rsidRPr="002654E1">
        <w:rPr>
          <w:rFonts w:ascii="Arial" w:hAnsi="Arial" w:cs="Arial"/>
          <w:sz w:val="24"/>
          <w:szCs w:val="24"/>
        </w:rPr>
        <w:t>?</w:t>
      </w:r>
    </w:p>
    <w:p w14:paraId="417F2724" w14:textId="0C983CDD" w:rsidR="0095274B" w:rsidRPr="002654E1" w:rsidRDefault="0095274B" w:rsidP="009B20C4">
      <w:pPr>
        <w:ind w:left="720"/>
        <w:rPr>
          <w:rFonts w:ascii="Arial" w:hAnsi="Arial" w:cs="Arial"/>
          <w:sz w:val="24"/>
          <w:szCs w:val="24"/>
        </w:rPr>
      </w:pPr>
      <w:r w:rsidRPr="002654E1">
        <w:rPr>
          <w:rFonts w:ascii="Arial" w:hAnsi="Arial" w:cs="Arial"/>
          <w:sz w:val="24"/>
          <w:szCs w:val="24"/>
        </w:rPr>
        <w:lastRenderedPageBreak/>
        <w:t xml:space="preserve">c. </w:t>
      </w:r>
      <w:r w:rsidR="001F4BD4" w:rsidRPr="002654E1">
        <w:rPr>
          <w:rFonts w:ascii="Arial" w:hAnsi="Arial" w:cs="Arial"/>
          <w:sz w:val="24"/>
          <w:szCs w:val="24"/>
        </w:rPr>
        <w:t>H</w:t>
      </w:r>
      <w:r w:rsidR="00F52610" w:rsidRPr="002654E1">
        <w:rPr>
          <w:rFonts w:ascii="Arial" w:hAnsi="Arial" w:cs="Arial"/>
          <w:sz w:val="24"/>
          <w:szCs w:val="24"/>
        </w:rPr>
        <w:t xml:space="preserve">ave you discussed with the adult about raising a safeguarding concern? Does the adult wish to raise their own concerns? Do they </w:t>
      </w:r>
      <w:r w:rsidR="00AC61A8" w:rsidRPr="002654E1">
        <w:rPr>
          <w:rFonts w:ascii="Arial" w:hAnsi="Arial" w:cs="Arial"/>
          <w:sz w:val="24"/>
          <w:szCs w:val="24"/>
        </w:rPr>
        <w:t xml:space="preserve">need </w:t>
      </w:r>
      <w:r w:rsidR="00F52610" w:rsidRPr="002654E1">
        <w:rPr>
          <w:rFonts w:ascii="Arial" w:hAnsi="Arial" w:cs="Arial"/>
          <w:sz w:val="24"/>
          <w:szCs w:val="24"/>
        </w:rPr>
        <w:t>support to do this?</w:t>
      </w:r>
    </w:p>
    <w:p w14:paraId="34CB5E14" w14:textId="77777777" w:rsidR="00494009" w:rsidRDefault="00F52610" w:rsidP="009B20C4">
      <w:pPr>
        <w:ind w:left="720"/>
        <w:rPr>
          <w:rFonts w:ascii="Arial" w:hAnsi="Arial" w:cs="Arial"/>
          <w:sz w:val="24"/>
          <w:szCs w:val="24"/>
        </w:rPr>
      </w:pPr>
      <w:r w:rsidRPr="002654E1">
        <w:rPr>
          <w:rFonts w:ascii="Arial" w:hAnsi="Arial" w:cs="Arial"/>
          <w:sz w:val="24"/>
          <w:szCs w:val="24"/>
        </w:rPr>
        <w:t>d. Does a concern need to be raised in the adult</w:t>
      </w:r>
      <w:r w:rsidR="008A5691" w:rsidRPr="002654E1">
        <w:rPr>
          <w:rFonts w:ascii="Arial" w:hAnsi="Arial" w:cs="Arial"/>
          <w:sz w:val="24"/>
          <w:szCs w:val="24"/>
        </w:rPr>
        <w:t>’</w:t>
      </w:r>
      <w:r w:rsidRPr="002654E1">
        <w:rPr>
          <w:rFonts w:ascii="Arial" w:hAnsi="Arial" w:cs="Arial"/>
          <w:sz w:val="24"/>
          <w:szCs w:val="24"/>
        </w:rPr>
        <w:t xml:space="preserve">s best interests </w:t>
      </w:r>
      <w:r w:rsidR="004016F8" w:rsidRPr="002654E1">
        <w:rPr>
          <w:rFonts w:ascii="Arial" w:hAnsi="Arial" w:cs="Arial"/>
          <w:sz w:val="24"/>
          <w:szCs w:val="24"/>
        </w:rPr>
        <w:t>(where the adult lacks mental capacity</w:t>
      </w:r>
      <w:r w:rsidR="00A455F0" w:rsidRPr="002654E1">
        <w:rPr>
          <w:rFonts w:ascii="Arial" w:hAnsi="Arial" w:cs="Arial"/>
          <w:sz w:val="24"/>
          <w:szCs w:val="24"/>
        </w:rPr>
        <w:t>)</w:t>
      </w:r>
      <w:r w:rsidR="001F4BD4" w:rsidRPr="002654E1">
        <w:rPr>
          <w:rFonts w:ascii="Arial" w:hAnsi="Arial" w:cs="Arial"/>
          <w:sz w:val="24"/>
          <w:szCs w:val="24"/>
        </w:rPr>
        <w:t>?</w:t>
      </w:r>
    </w:p>
    <w:p w14:paraId="4E9BA325" w14:textId="7A915734" w:rsidR="004016F8" w:rsidRPr="002654E1" w:rsidRDefault="004016F8" w:rsidP="009B20C4">
      <w:pPr>
        <w:ind w:left="720"/>
        <w:rPr>
          <w:rFonts w:ascii="Arial" w:hAnsi="Arial" w:cs="Arial"/>
          <w:sz w:val="24"/>
          <w:szCs w:val="24"/>
        </w:rPr>
      </w:pPr>
      <w:r w:rsidRPr="002654E1">
        <w:rPr>
          <w:rFonts w:ascii="Arial" w:hAnsi="Arial" w:cs="Arial"/>
          <w:sz w:val="24"/>
          <w:szCs w:val="24"/>
        </w:rPr>
        <w:t xml:space="preserve">e. </w:t>
      </w:r>
      <w:r w:rsidR="00CE2058" w:rsidRPr="002654E1">
        <w:rPr>
          <w:rFonts w:ascii="Arial" w:hAnsi="Arial" w:cs="Arial"/>
          <w:sz w:val="24"/>
          <w:szCs w:val="24"/>
        </w:rPr>
        <w:t>If the adult at risk does not want a concern to be raised</w:t>
      </w:r>
      <w:r w:rsidR="009B07F1" w:rsidRPr="002654E1">
        <w:rPr>
          <w:rFonts w:ascii="Arial" w:hAnsi="Arial" w:cs="Arial"/>
          <w:sz w:val="24"/>
          <w:szCs w:val="24"/>
        </w:rPr>
        <w:t xml:space="preserve">, </w:t>
      </w:r>
      <w:r w:rsidR="000C1215" w:rsidRPr="002654E1">
        <w:rPr>
          <w:rFonts w:ascii="Arial" w:hAnsi="Arial" w:cs="Arial"/>
          <w:sz w:val="24"/>
          <w:szCs w:val="24"/>
        </w:rPr>
        <w:t>there may still be grounds to do so</w:t>
      </w:r>
      <w:r w:rsidR="002E09F5" w:rsidRPr="002654E1">
        <w:rPr>
          <w:rFonts w:ascii="Arial" w:hAnsi="Arial" w:cs="Arial"/>
          <w:sz w:val="24"/>
          <w:szCs w:val="24"/>
        </w:rPr>
        <w:t>.</w:t>
      </w:r>
      <w:r w:rsidR="009B07F1" w:rsidRPr="002654E1">
        <w:rPr>
          <w:rFonts w:ascii="Arial" w:hAnsi="Arial" w:cs="Arial"/>
          <w:sz w:val="24"/>
          <w:szCs w:val="24"/>
        </w:rPr>
        <w:t xml:space="preserve"> </w:t>
      </w:r>
      <w:r w:rsidR="002E09F5" w:rsidRPr="002654E1">
        <w:rPr>
          <w:rFonts w:ascii="Arial" w:hAnsi="Arial" w:cs="Arial"/>
          <w:sz w:val="24"/>
          <w:szCs w:val="24"/>
        </w:rPr>
        <w:t>I</w:t>
      </w:r>
      <w:r w:rsidRPr="002654E1">
        <w:rPr>
          <w:rFonts w:ascii="Arial" w:hAnsi="Arial" w:cs="Arial"/>
          <w:sz w:val="24"/>
          <w:szCs w:val="24"/>
        </w:rPr>
        <w:t>s there a public interest consideration or issue</w:t>
      </w:r>
      <w:r w:rsidR="00D86AC3" w:rsidRPr="002654E1">
        <w:rPr>
          <w:rFonts w:ascii="Arial" w:hAnsi="Arial" w:cs="Arial"/>
          <w:sz w:val="24"/>
          <w:szCs w:val="24"/>
        </w:rPr>
        <w:t xml:space="preserve"> </w:t>
      </w:r>
      <w:r w:rsidR="00294C7B" w:rsidRPr="002654E1">
        <w:rPr>
          <w:rFonts w:ascii="Arial" w:hAnsi="Arial" w:cs="Arial"/>
          <w:sz w:val="24"/>
          <w:szCs w:val="24"/>
        </w:rPr>
        <w:t>(</w:t>
      </w:r>
      <w:r w:rsidR="00D86AC3" w:rsidRPr="002654E1">
        <w:rPr>
          <w:rFonts w:ascii="Arial" w:hAnsi="Arial" w:cs="Arial"/>
          <w:sz w:val="24"/>
          <w:szCs w:val="24"/>
        </w:rPr>
        <w:t xml:space="preserve">for example </w:t>
      </w:r>
      <w:r w:rsidR="00A1202E" w:rsidRPr="002654E1">
        <w:rPr>
          <w:rFonts w:ascii="Arial" w:hAnsi="Arial" w:cs="Arial"/>
          <w:sz w:val="24"/>
          <w:szCs w:val="24"/>
        </w:rPr>
        <w:t>where there is an over-riding duty to protect other adults at risk</w:t>
      </w:r>
      <w:r w:rsidR="00294C7B" w:rsidRPr="002654E1">
        <w:rPr>
          <w:rFonts w:ascii="Arial" w:hAnsi="Arial" w:cs="Arial"/>
          <w:sz w:val="24"/>
          <w:szCs w:val="24"/>
        </w:rPr>
        <w:t>)?</w:t>
      </w:r>
    </w:p>
    <w:p w14:paraId="4D613E6A" w14:textId="77777777" w:rsidR="00F06B6F" w:rsidRDefault="00F06B6F" w:rsidP="00CD3C74">
      <w:pPr>
        <w:ind w:left="284"/>
        <w:rPr>
          <w:rFonts w:ascii="Arial" w:hAnsi="Arial" w:cs="Arial"/>
        </w:rPr>
      </w:pPr>
      <w:r>
        <w:rPr>
          <w:rFonts w:ascii="Arial" w:hAnsi="Arial" w:cs="Arial"/>
        </w:rPr>
        <w:br w:type="page"/>
      </w:r>
    </w:p>
    <w:p w14:paraId="1975FE4A" w14:textId="77777777" w:rsidR="00E94002" w:rsidRPr="003A5ECA" w:rsidRDefault="00E94002" w:rsidP="00F06B6F">
      <w:pPr>
        <w:pStyle w:val="Heading1"/>
        <w:rPr>
          <w:rFonts w:ascii="Arial" w:hAnsi="Arial" w:cs="Arial"/>
        </w:rPr>
        <w:sectPr w:rsidR="00E94002" w:rsidRPr="003A5ECA" w:rsidSect="00494009">
          <w:headerReference w:type="default" r:id="rId22"/>
          <w:pgSz w:w="11906" w:h="16838"/>
          <w:pgMar w:top="709" w:right="709" w:bottom="993" w:left="284" w:header="708" w:footer="708" w:gutter="0"/>
          <w:cols w:space="708"/>
          <w:docGrid w:linePitch="360"/>
        </w:sectPr>
      </w:pPr>
    </w:p>
    <w:p w14:paraId="4386496F" w14:textId="44CEFA5F" w:rsidR="003A5ECA" w:rsidRPr="003A5ECA" w:rsidRDefault="00F06B6F" w:rsidP="009A2BF7">
      <w:pPr>
        <w:pStyle w:val="Heading1"/>
      </w:pPr>
      <w:bookmarkStart w:id="8" w:name="_Toc133484885"/>
      <w:r w:rsidRPr="004F45E0">
        <w:lastRenderedPageBreak/>
        <w:t>How to use this document</w:t>
      </w:r>
      <w:bookmarkEnd w:id="8"/>
    </w:p>
    <w:p w14:paraId="096F2108" w14:textId="178CD110" w:rsidR="00F06B6F" w:rsidRPr="002654E1" w:rsidRDefault="00F06B6F" w:rsidP="00CD3C74">
      <w:pPr>
        <w:ind w:left="284"/>
        <w:rPr>
          <w:rFonts w:ascii="Arial" w:hAnsi="Arial" w:cs="Arial"/>
          <w:sz w:val="24"/>
          <w:szCs w:val="24"/>
        </w:rPr>
      </w:pPr>
      <w:r w:rsidRPr="002654E1">
        <w:rPr>
          <w:rFonts w:ascii="Arial" w:hAnsi="Arial" w:cs="Arial"/>
          <w:sz w:val="24"/>
          <w:szCs w:val="24"/>
        </w:rPr>
        <w:t>The decision matrix vertical axis</w:t>
      </w:r>
      <w:r w:rsidRPr="002654E1">
        <w:rPr>
          <w:rFonts w:ascii="Arial" w:hAnsi="Arial" w:cs="Arial"/>
          <w:color w:val="FF0000"/>
          <w:sz w:val="24"/>
          <w:szCs w:val="24"/>
        </w:rPr>
        <w:t xml:space="preserve"> </w:t>
      </w:r>
      <w:r w:rsidRPr="002654E1">
        <w:rPr>
          <w:rFonts w:ascii="Arial" w:hAnsi="Arial" w:cs="Arial"/>
          <w:sz w:val="24"/>
          <w:szCs w:val="24"/>
        </w:rPr>
        <w:t xml:space="preserve">relates to the vulnerability of the adult at risk: </w:t>
      </w:r>
      <w:r w:rsidR="00600BE3" w:rsidRPr="002654E1">
        <w:rPr>
          <w:rFonts w:ascii="Arial" w:hAnsi="Arial" w:cs="Arial"/>
          <w:sz w:val="24"/>
          <w:szCs w:val="24"/>
        </w:rPr>
        <w:t>a</w:t>
      </w:r>
      <w:r w:rsidRPr="002654E1">
        <w:rPr>
          <w:rFonts w:ascii="Arial" w:hAnsi="Arial" w:cs="Arial"/>
          <w:sz w:val="24"/>
          <w:szCs w:val="24"/>
        </w:rPr>
        <w:t>s you progress along this scale the adult becomes increasingly unable to act to protect themselves. Think about being able to describe someone’s vulnerabilities and how they may impact on their experience of risk and ability to protect themselves.</w:t>
      </w:r>
    </w:p>
    <w:p w14:paraId="0752D3E0" w14:textId="77777777" w:rsidR="00F06B6F" w:rsidRDefault="00F06B6F" w:rsidP="00CD3C74">
      <w:pPr>
        <w:ind w:left="284"/>
        <w:rPr>
          <w:rFonts w:ascii="Arial" w:hAnsi="Arial" w:cs="Arial"/>
          <w:sz w:val="24"/>
          <w:szCs w:val="24"/>
        </w:rPr>
      </w:pPr>
      <w:r w:rsidRPr="002654E1">
        <w:rPr>
          <w:rFonts w:ascii="Arial" w:hAnsi="Arial" w:cs="Arial"/>
          <w:sz w:val="24"/>
          <w:szCs w:val="24"/>
        </w:rPr>
        <w:t>The horizontal axis</w:t>
      </w:r>
      <w:r w:rsidRPr="002654E1">
        <w:rPr>
          <w:rFonts w:ascii="Arial" w:hAnsi="Arial" w:cs="Arial"/>
          <w:color w:val="FF0000"/>
          <w:sz w:val="24"/>
          <w:szCs w:val="24"/>
        </w:rPr>
        <w:t xml:space="preserve"> </w:t>
      </w:r>
      <w:r w:rsidRPr="002654E1">
        <w:rPr>
          <w:rFonts w:ascii="Arial" w:hAnsi="Arial" w:cs="Arial"/>
          <w:sz w:val="24"/>
          <w:szCs w:val="24"/>
        </w:rPr>
        <w:t xml:space="preserve">relates to the ‘seriousness’ of the alleged abusive act. Assessments must be made on a case-by-case basis, supported by the tables above which provide examples of how the levels of seriousness are assessed against the various types of abuse. </w:t>
      </w:r>
    </w:p>
    <w:p w14:paraId="00E241B9" w14:textId="77777777" w:rsidR="00201A3E" w:rsidRDefault="00201A3E" w:rsidP="00201A3E">
      <w:pPr>
        <w:rPr>
          <w:rFonts w:ascii="Arial" w:hAnsi="Arial" w:cs="Arial"/>
          <w:sz w:val="24"/>
          <w:szCs w:val="24"/>
        </w:rPr>
      </w:pPr>
    </w:p>
    <w:p w14:paraId="02FFF5C2" w14:textId="77777777" w:rsidR="00201A3E" w:rsidRDefault="00201A3E" w:rsidP="00201A3E">
      <w:pPr>
        <w:rPr>
          <w:rFonts w:ascii="Arial" w:hAnsi="Arial" w:cs="Arial"/>
          <w:sz w:val="24"/>
          <w:szCs w:val="24"/>
        </w:rPr>
      </w:pPr>
      <w:r w:rsidRPr="004F45E0">
        <w:rPr>
          <w:rFonts w:ascii="Arial" w:hAnsi="Arial" w:cs="Arial"/>
          <w:noProof/>
        </w:rPr>
        <mc:AlternateContent>
          <mc:Choice Requires="wps">
            <w:drawing>
              <wp:anchor distT="0" distB="0" distL="114300" distR="114300" simplePos="0" relativeHeight="251665416" behindDoc="0" locked="0" layoutInCell="1" allowOverlap="1" wp14:anchorId="23BC3B80" wp14:editId="58090C3C">
                <wp:simplePos x="0" y="0"/>
                <wp:positionH relativeFrom="column">
                  <wp:posOffset>1899920</wp:posOffset>
                </wp:positionH>
                <wp:positionV relativeFrom="paragraph">
                  <wp:posOffset>186055</wp:posOffset>
                </wp:positionV>
                <wp:extent cx="4099560" cy="304800"/>
                <wp:effectExtent l="0" t="19050" r="34290" b="38100"/>
                <wp:wrapNone/>
                <wp:docPr id="15" name="Arrow: Right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9956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DFC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alt="&quot;&quot;" style="position:absolute;margin-left:149.6pt;margin-top:14.65pt;width:322.8pt;height:24pt;z-index:251665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" adj="20797" fillcolor="#4472c4 [3204]" strokecolor="#1f3763 [1604]" strokeweight="1pt"/>
            </w:pict>
          </mc:Fallback>
        </mc:AlternateContent>
      </w:r>
    </w:p>
    <w:p w14:paraId="3083B2A6" w14:textId="77777777" w:rsidR="00201A3E" w:rsidRDefault="00201A3E" w:rsidP="00201A3E">
      <w:pPr>
        <w:rPr>
          <w:rFonts w:ascii="Arial" w:hAnsi="Arial" w:cs="Arial"/>
          <w:sz w:val="24"/>
          <w:szCs w:val="24"/>
        </w:rPr>
      </w:pPr>
      <w:r w:rsidRPr="004F45E0">
        <w:rPr>
          <w:rFonts w:ascii="Arial" w:hAnsi="Arial" w:cs="Arial"/>
          <w:noProof/>
        </w:rPr>
        <mc:AlternateContent>
          <mc:Choice Requires="wps">
            <w:drawing>
              <wp:anchor distT="0" distB="0" distL="114300" distR="114300" simplePos="0" relativeHeight="251664392" behindDoc="0" locked="0" layoutInCell="1" allowOverlap="1" wp14:anchorId="40E7660E" wp14:editId="6E2737FB">
                <wp:simplePos x="0" y="0"/>
                <wp:positionH relativeFrom="leftMargin">
                  <wp:posOffset>346710</wp:posOffset>
                </wp:positionH>
                <wp:positionV relativeFrom="paragraph">
                  <wp:posOffset>1005840</wp:posOffset>
                </wp:positionV>
                <wp:extent cx="265958" cy="1994535"/>
                <wp:effectExtent l="19050" t="19050" r="39370" b="24765"/>
                <wp:wrapNone/>
                <wp:docPr id="16" name="Arrow: 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5958" cy="199453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353C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6" o:spid="_x0000_s1026" type="#_x0000_t68" alt="&quot;&quot;" style="position:absolute;margin-left:27.3pt;margin-top:79.2pt;width:20.95pt;height:157.05pt;z-index:2516643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" adj="1440" fillcolor="#4472c4 [3204]" strokecolor="#1f3763 [1604]" strokeweight="1pt">
                <w10:wrap anchorx="margin"/>
              </v:shape>
            </w:pict>
          </mc:Fallback>
        </mc:AlternateContent>
      </w:r>
    </w:p>
    <w:tbl>
      <w:tblPr>
        <w:tblStyle w:val="TableGrid"/>
        <w:tblW w:w="0" w:type="auto"/>
        <w:tblInd w:w="803" w:type="dxa"/>
        <w:tblLook w:val="04A0" w:firstRow="1" w:lastRow="0" w:firstColumn="1" w:lastColumn="0" w:noHBand="0" w:noVBand="1"/>
      </w:tblPr>
      <w:tblGrid>
        <w:gridCol w:w="2180"/>
        <w:gridCol w:w="2181"/>
        <w:gridCol w:w="2181"/>
        <w:gridCol w:w="2181"/>
      </w:tblGrid>
      <w:tr w:rsidR="00201A3E" w14:paraId="531DAB16" w14:textId="77777777" w:rsidTr="00BB54CA">
        <w:tc>
          <w:tcPr>
            <w:tcW w:w="2180" w:type="dxa"/>
            <w:vAlign w:val="center"/>
          </w:tcPr>
          <w:p w14:paraId="47695EDC" w14:textId="77777777" w:rsidR="00201A3E" w:rsidRDefault="00201A3E" w:rsidP="00BB54CA">
            <w:pPr>
              <w:jc w:val="center"/>
              <w:rPr>
                <w:rFonts w:ascii="Arial" w:hAnsi="Arial" w:cs="Arial"/>
                <w:sz w:val="24"/>
                <w:szCs w:val="24"/>
              </w:rPr>
            </w:pPr>
            <w:r>
              <w:rPr>
                <w:rFonts w:ascii="Arial" w:hAnsi="Arial" w:cs="Arial"/>
                <w:sz w:val="24"/>
                <w:szCs w:val="24"/>
              </w:rPr>
              <w:t>Ability to protect themselves with seriousness of the act</w:t>
            </w:r>
          </w:p>
        </w:tc>
        <w:tc>
          <w:tcPr>
            <w:tcW w:w="2181" w:type="dxa"/>
            <w:shd w:val="clear" w:color="auto" w:fill="92D050"/>
          </w:tcPr>
          <w:p w14:paraId="3068F33B" w14:textId="77777777" w:rsidR="00201A3E" w:rsidRDefault="00201A3E" w:rsidP="00BB54CA">
            <w:pPr>
              <w:jc w:val="center"/>
              <w:rPr>
                <w:rFonts w:ascii="Arial" w:hAnsi="Arial" w:cs="Arial"/>
                <w:sz w:val="24"/>
                <w:szCs w:val="24"/>
              </w:rPr>
            </w:pPr>
            <w:r>
              <w:rPr>
                <w:rFonts w:ascii="Arial" w:hAnsi="Arial" w:cs="Arial"/>
                <w:sz w:val="24"/>
                <w:szCs w:val="24"/>
              </w:rPr>
              <w:t>Low</w:t>
            </w:r>
          </w:p>
        </w:tc>
        <w:tc>
          <w:tcPr>
            <w:tcW w:w="2181" w:type="dxa"/>
            <w:shd w:val="clear" w:color="auto" w:fill="FFC000"/>
          </w:tcPr>
          <w:p w14:paraId="4547DD60" w14:textId="77777777" w:rsidR="00201A3E" w:rsidRDefault="00201A3E" w:rsidP="00BB54CA">
            <w:pPr>
              <w:jc w:val="center"/>
              <w:rPr>
                <w:rFonts w:ascii="Arial" w:hAnsi="Arial" w:cs="Arial"/>
                <w:sz w:val="24"/>
                <w:szCs w:val="24"/>
              </w:rPr>
            </w:pPr>
            <w:r>
              <w:rPr>
                <w:rFonts w:ascii="Arial" w:hAnsi="Arial" w:cs="Arial"/>
                <w:sz w:val="24"/>
                <w:szCs w:val="24"/>
              </w:rPr>
              <w:t>Significant</w:t>
            </w:r>
          </w:p>
        </w:tc>
        <w:tc>
          <w:tcPr>
            <w:tcW w:w="2181" w:type="dxa"/>
            <w:shd w:val="clear" w:color="auto" w:fill="FF0000"/>
          </w:tcPr>
          <w:p w14:paraId="71047587" w14:textId="77777777" w:rsidR="00201A3E" w:rsidRDefault="00201A3E" w:rsidP="00BB54CA">
            <w:pPr>
              <w:jc w:val="center"/>
              <w:rPr>
                <w:rFonts w:ascii="Arial" w:hAnsi="Arial" w:cs="Arial"/>
                <w:sz w:val="24"/>
                <w:szCs w:val="24"/>
              </w:rPr>
            </w:pPr>
            <w:r>
              <w:rPr>
                <w:rFonts w:ascii="Arial" w:hAnsi="Arial" w:cs="Arial"/>
                <w:sz w:val="24"/>
                <w:szCs w:val="24"/>
              </w:rPr>
              <w:t>Critical</w:t>
            </w:r>
          </w:p>
        </w:tc>
      </w:tr>
      <w:tr w:rsidR="00201A3E" w14:paraId="61BB547D" w14:textId="77777777" w:rsidTr="00BB54CA">
        <w:tc>
          <w:tcPr>
            <w:tcW w:w="2180" w:type="dxa"/>
            <w:shd w:val="clear" w:color="auto" w:fill="FF0000"/>
            <w:vAlign w:val="center"/>
          </w:tcPr>
          <w:p w14:paraId="34394C53" w14:textId="77777777" w:rsidR="00201A3E" w:rsidRDefault="00201A3E" w:rsidP="00BB54CA">
            <w:pPr>
              <w:jc w:val="center"/>
              <w:rPr>
                <w:rFonts w:ascii="Arial" w:hAnsi="Arial" w:cs="Arial"/>
                <w:sz w:val="24"/>
                <w:szCs w:val="24"/>
              </w:rPr>
            </w:pPr>
            <w:r>
              <w:rPr>
                <w:rFonts w:ascii="Arial" w:hAnsi="Arial" w:cs="Arial"/>
                <w:sz w:val="24"/>
                <w:szCs w:val="24"/>
              </w:rPr>
              <w:t>Unable even with support</w:t>
            </w:r>
          </w:p>
        </w:tc>
        <w:tc>
          <w:tcPr>
            <w:tcW w:w="2181" w:type="dxa"/>
            <w:shd w:val="clear" w:color="auto" w:fill="FFC000"/>
          </w:tcPr>
          <w:p w14:paraId="1531E41F" w14:textId="77777777" w:rsidR="00201A3E" w:rsidRDefault="00201A3E" w:rsidP="00BB54CA">
            <w:pPr>
              <w:jc w:val="center"/>
              <w:rPr>
                <w:rFonts w:ascii="Arial" w:hAnsi="Arial" w:cs="Arial"/>
                <w:sz w:val="24"/>
                <w:szCs w:val="24"/>
              </w:rPr>
            </w:pPr>
            <w:r>
              <w:rPr>
                <w:rFonts w:ascii="Arial" w:hAnsi="Arial" w:cs="Arial"/>
                <w:sz w:val="24"/>
                <w:szCs w:val="24"/>
              </w:rPr>
              <w:t>Consider a referral</w:t>
            </w:r>
          </w:p>
        </w:tc>
        <w:tc>
          <w:tcPr>
            <w:tcW w:w="2181" w:type="dxa"/>
            <w:shd w:val="clear" w:color="auto" w:fill="FF0000"/>
          </w:tcPr>
          <w:p w14:paraId="3609362E" w14:textId="77777777" w:rsidR="00201A3E" w:rsidRDefault="00201A3E" w:rsidP="00BB54CA">
            <w:pPr>
              <w:jc w:val="center"/>
              <w:rPr>
                <w:rFonts w:ascii="Arial" w:hAnsi="Arial" w:cs="Arial"/>
                <w:sz w:val="24"/>
                <w:szCs w:val="24"/>
              </w:rPr>
            </w:pPr>
            <w:r>
              <w:rPr>
                <w:rFonts w:ascii="Arial" w:hAnsi="Arial" w:cs="Arial"/>
              </w:rPr>
              <w:t>Raise a concern</w:t>
            </w:r>
          </w:p>
        </w:tc>
        <w:tc>
          <w:tcPr>
            <w:tcW w:w="2181" w:type="dxa"/>
            <w:shd w:val="clear" w:color="auto" w:fill="FF0000"/>
          </w:tcPr>
          <w:p w14:paraId="1A70500A" w14:textId="77777777" w:rsidR="00201A3E" w:rsidRDefault="00201A3E" w:rsidP="00BB54CA">
            <w:pPr>
              <w:jc w:val="center"/>
              <w:rPr>
                <w:rFonts w:ascii="Arial" w:hAnsi="Arial" w:cs="Arial"/>
                <w:sz w:val="24"/>
                <w:szCs w:val="24"/>
              </w:rPr>
            </w:pPr>
            <w:r>
              <w:rPr>
                <w:rFonts w:ascii="Arial" w:hAnsi="Arial" w:cs="Arial"/>
              </w:rPr>
              <w:t>Raise a concern</w:t>
            </w:r>
          </w:p>
        </w:tc>
      </w:tr>
      <w:tr w:rsidR="00201A3E" w14:paraId="32B64839" w14:textId="77777777" w:rsidTr="00BB54CA">
        <w:tc>
          <w:tcPr>
            <w:tcW w:w="2180" w:type="dxa"/>
            <w:shd w:val="clear" w:color="auto" w:fill="FFC000"/>
            <w:vAlign w:val="center"/>
          </w:tcPr>
          <w:p w14:paraId="6AA53CD6" w14:textId="77777777" w:rsidR="00201A3E" w:rsidRDefault="00201A3E" w:rsidP="00BB54CA">
            <w:pPr>
              <w:jc w:val="center"/>
              <w:rPr>
                <w:rFonts w:ascii="Arial" w:hAnsi="Arial" w:cs="Arial"/>
                <w:sz w:val="24"/>
                <w:szCs w:val="24"/>
              </w:rPr>
            </w:pPr>
            <w:r>
              <w:rPr>
                <w:rFonts w:ascii="Arial" w:hAnsi="Arial" w:cs="Arial"/>
                <w:sz w:val="24"/>
                <w:szCs w:val="24"/>
              </w:rPr>
              <w:t>Requires practical support</w:t>
            </w:r>
          </w:p>
        </w:tc>
        <w:tc>
          <w:tcPr>
            <w:tcW w:w="2181" w:type="dxa"/>
            <w:shd w:val="clear" w:color="auto" w:fill="92D050"/>
          </w:tcPr>
          <w:p w14:paraId="601BE07E" w14:textId="77777777" w:rsidR="00201A3E" w:rsidRDefault="00201A3E" w:rsidP="00BB54CA">
            <w:pPr>
              <w:jc w:val="center"/>
              <w:rPr>
                <w:rFonts w:ascii="Arial" w:hAnsi="Arial" w:cs="Arial"/>
                <w:sz w:val="24"/>
                <w:szCs w:val="24"/>
              </w:rPr>
            </w:pPr>
            <w:r>
              <w:rPr>
                <w:rFonts w:ascii="Arial" w:hAnsi="Arial" w:cs="Arial"/>
                <w:sz w:val="24"/>
                <w:szCs w:val="24"/>
              </w:rPr>
              <w:t>Manage through internal/universal processes</w:t>
            </w:r>
          </w:p>
        </w:tc>
        <w:tc>
          <w:tcPr>
            <w:tcW w:w="2181" w:type="dxa"/>
            <w:shd w:val="clear" w:color="auto" w:fill="FF0000"/>
          </w:tcPr>
          <w:p w14:paraId="28801A31" w14:textId="77777777" w:rsidR="00201A3E" w:rsidRDefault="00201A3E" w:rsidP="00BB54CA">
            <w:pPr>
              <w:jc w:val="center"/>
              <w:rPr>
                <w:rFonts w:ascii="Arial" w:hAnsi="Arial" w:cs="Arial"/>
                <w:sz w:val="24"/>
                <w:szCs w:val="24"/>
              </w:rPr>
            </w:pPr>
            <w:r>
              <w:rPr>
                <w:rFonts w:ascii="Arial" w:hAnsi="Arial" w:cs="Arial"/>
              </w:rPr>
              <w:t>Raise a concern</w:t>
            </w:r>
          </w:p>
        </w:tc>
        <w:tc>
          <w:tcPr>
            <w:tcW w:w="2181" w:type="dxa"/>
            <w:shd w:val="clear" w:color="auto" w:fill="FF0000"/>
          </w:tcPr>
          <w:p w14:paraId="55798A2A" w14:textId="77777777" w:rsidR="00201A3E" w:rsidRDefault="00201A3E" w:rsidP="00BB54CA">
            <w:pPr>
              <w:jc w:val="center"/>
              <w:rPr>
                <w:rFonts w:ascii="Arial" w:hAnsi="Arial" w:cs="Arial"/>
                <w:sz w:val="24"/>
                <w:szCs w:val="24"/>
              </w:rPr>
            </w:pPr>
            <w:r>
              <w:rPr>
                <w:rFonts w:ascii="Arial" w:hAnsi="Arial" w:cs="Arial"/>
              </w:rPr>
              <w:t>Raise a concern</w:t>
            </w:r>
          </w:p>
        </w:tc>
      </w:tr>
      <w:tr w:rsidR="00201A3E" w14:paraId="164E0EC0" w14:textId="77777777" w:rsidTr="00BB54CA">
        <w:tc>
          <w:tcPr>
            <w:tcW w:w="2180" w:type="dxa"/>
            <w:shd w:val="clear" w:color="auto" w:fill="FFC000"/>
            <w:vAlign w:val="center"/>
          </w:tcPr>
          <w:p w14:paraId="15FD79D1" w14:textId="77777777" w:rsidR="00201A3E" w:rsidRDefault="00201A3E" w:rsidP="00BB54CA">
            <w:pPr>
              <w:jc w:val="center"/>
              <w:rPr>
                <w:rFonts w:ascii="Arial" w:hAnsi="Arial" w:cs="Arial"/>
                <w:sz w:val="24"/>
                <w:szCs w:val="24"/>
              </w:rPr>
            </w:pPr>
            <w:r>
              <w:rPr>
                <w:rFonts w:ascii="Arial" w:hAnsi="Arial" w:cs="Arial"/>
                <w:sz w:val="24"/>
                <w:szCs w:val="24"/>
              </w:rPr>
              <w:t>With advice</w:t>
            </w:r>
          </w:p>
        </w:tc>
        <w:tc>
          <w:tcPr>
            <w:tcW w:w="2181" w:type="dxa"/>
            <w:shd w:val="clear" w:color="auto" w:fill="92D050"/>
          </w:tcPr>
          <w:p w14:paraId="383708DD" w14:textId="77777777" w:rsidR="00201A3E" w:rsidRDefault="00201A3E" w:rsidP="00BB54CA">
            <w:pPr>
              <w:jc w:val="center"/>
              <w:rPr>
                <w:rFonts w:ascii="Arial" w:hAnsi="Arial" w:cs="Arial"/>
                <w:sz w:val="24"/>
                <w:szCs w:val="24"/>
              </w:rPr>
            </w:pPr>
            <w:r>
              <w:rPr>
                <w:rFonts w:ascii="Arial" w:hAnsi="Arial" w:cs="Arial"/>
                <w:sz w:val="24"/>
                <w:szCs w:val="24"/>
              </w:rPr>
              <w:t>Manage through internal/universal processes</w:t>
            </w:r>
          </w:p>
        </w:tc>
        <w:tc>
          <w:tcPr>
            <w:tcW w:w="2181" w:type="dxa"/>
            <w:shd w:val="clear" w:color="auto" w:fill="FFC000"/>
          </w:tcPr>
          <w:p w14:paraId="325BDA22" w14:textId="77777777" w:rsidR="00201A3E" w:rsidRDefault="00201A3E" w:rsidP="00BB54CA">
            <w:pPr>
              <w:jc w:val="center"/>
              <w:rPr>
                <w:rFonts w:ascii="Arial" w:hAnsi="Arial" w:cs="Arial"/>
                <w:sz w:val="24"/>
                <w:szCs w:val="24"/>
              </w:rPr>
            </w:pPr>
            <w:r>
              <w:rPr>
                <w:rFonts w:ascii="Arial" w:hAnsi="Arial" w:cs="Arial"/>
                <w:sz w:val="24"/>
                <w:szCs w:val="24"/>
              </w:rPr>
              <w:t>Consider a referral</w:t>
            </w:r>
          </w:p>
        </w:tc>
        <w:tc>
          <w:tcPr>
            <w:tcW w:w="2181" w:type="dxa"/>
            <w:shd w:val="clear" w:color="auto" w:fill="FF0000"/>
          </w:tcPr>
          <w:p w14:paraId="08CC07A6" w14:textId="77777777" w:rsidR="00201A3E" w:rsidRDefault="00201A3E" w:rsidP="00BB54CA">
            <w:pPr>
              <w:jc w:val="center"/>
              <w:rPr>
                <w:rFonts w:ascii="Arial" w:hAnsi="Arial" w:cs="Arial"/>
                <w:sz w:val="24"/>
                <w:szCs w:val="24"/>
              </w:rPr>
            </w:pPr>
            <w:r>
              <w:rPr>
                <w:rFonts w:ascii="Arial" w:hAnsi="Arial" w:cs="Arial"/>
              </w:rPr>
              <w:t>Raise a concern</w:t>
            </w:r>
          </w:p>
        </w:tc>
      </w:tr>
      <w:tr w:rsidR="00201A3E" w14:paraId="10BD6630" w14:textId="77777777" w:rsidTr="00BB54CA">
        <w:tc>
          <w:tcPr>
            <w:tcW w:w="2180" w:type="dxa"/>
            <w:shd w:val="clear" w:color="auto" w:fill="92D050"/>
            <w:vAlign w:val="center"/>
          </w:tcPr>
          <w:p w14:paraId="4B988C01" w14:textId="77777777" w:rsidR="00201A3E" w:rsidRDefault="00201A3E" w:rsidP="00BB54CA">
            <w:pPr>
              <w:jc w:val="center"/>
              <w:rPr>
                <w:rFonts w:ascii="Arial" w:hAnsi="Arial" w:cs="Arial"/>
                <w:sz w:val="24"/>
                <w:szCs w:val="24"/>
              </w:rPr>
            </w:pPr>
            <w:r>
              <w:rPr>
                <w:rFonts w:ascii="Arial" w:hAnsi="Arial" w:cs="Arial"/>
                <w:sz w:val="24"/>
                <w:szCs w:val="24"/>
              </w:rPr>
              <w:t>Independent</w:t>
            </w:r>
          </w:p>
        </w:tc>
        <w:tc>
          <w:tcPr>
            <w:tcW w:w="2181" w:type="dxa"/>
            <w:shd w:val="clear" w:color="auto" w:fill="92D050"/>
          </w:tcPr>
          <w:p w14:paraId="363FDB4E" w14:textId="77777777" w:rsidR="00201A3E" w:rsidRDefault="00201A3E" w:rsidP="00BB54CA">
            <w:pPr>
              <w:jc w:val="center"/>
              <w:rPr>
                <w:rFonts w:ascii="Arial" w:hAnsi="Arial" w:cs="Arial"/>
                <w:sz w:val="24"/>
                <w:szCs w:val="24"/>
              </w:rPr>
            </w:pPr>
            <w:r>
              <w:rPr>
                <w:rFonts w:ascii="Arial" w:hAnsi="Arial" w:cs="Arial"/>
                <w:sz w:val="24"/>
                <w:szCs w:val="24"/>
              </w:rPr>
              <w:t>Manage through internal/universal processes</w:t>
            </w:r>
          </w:p>
        </w:tc>
        <w:tc>
          <w:tcPr>
            <w:tcW w:w="2181" w:type="dxa"/>
            <w:shd w:val="clear" w:color="auto" w:fill="92D050"/>
          </w:tcPr>
          <w:p w14:paraId="4ACD0A1D" w14:textId="77777777" w:rsidR="00201A3E" w:rsidRDefault="00201A3E" w:rsidP="00BB54CA">
            <w:pPr>
              <w:jc w:val="center"/>
              <w:rPr>
                <w:rFonts w:ascii="Arial" w:hAnsi="Arial" w:cs="Arial"/>
                <w:sz w:val="24"/>
                <w:szCs w:val="24"/>
              </w:rPr>
            </w:pPr>
            <w:r>
              <w:rPr>
                <w:rFonts w:ascii="Arial" w:hAnsi="Arial" w:cs="Arial"/>
                <w:sz w:val="24"/>
                <w:szCs w:val="24"/>
              </w:rPr>
              <w:t>Manage through internal/universal processes</w:t>
            </w:r>
          </w:p>
        </w:tc>
        <w:tc>
          <w:tcPr>
            <w:tcW w:w="2181" w:type="dxa"/>
            <w:shd w:val="clear" w:color="auto" w:fill="92D050"/>
          </w:tcPr>
          <w:p w14:paraId="3709DF04" w14:textId="77777777" w:rsidR="00201A3E" w:rsidRDefault="00201A3E" w:rsidP="00BB54CA">
            <w:pPr>
              <w:jc w:val="center"/>
              <w:rPr>
                <w:rFonts w:ascii="Arial" w:hAnsi="Arial" w:cs="Arial"/>
                <w:sz w:val="24"/>
                <w:szCs w:val="24"/>
              </w:rPr>
            </w:pPr>
            <w:r>
              <w:rPr>
                <w:rFonts w:ascii="Arial" w:hAnsi="Arial" w:cs="Arial"/>
                <w:sz w:val="24"/>
                <w:szCs w:val="24"/>
              </w:rPr>
              <w:t>Manage through internal/universal processes</w:t>
            </w:r>
          </w:p>
        </w:tc>
      </w:tr>
    </w:tbl>
    <w:p w14:paraId="4D05E8B9" w14:textId="77777777" w:rsidR="00201A3E" w:rsidRPr="004F45E0" w:rsidRDefault="00201A3E" w:rsidP="00201A3E">
      <w:pPr>
        <w:rPr>
          <w:rFonts w:ascii="Arial" w:hAnsi="Arial" w:cs="Arial"/>
        </w:rPr>
      </w:pPr>
    </w:p>
    <w:p w14:paraId="76BDDE44" w14:textId="77777777" w:rsidR="00201A3E" w:rsidRPr="00B72DD7" w:rsidRDefault="00201A3E" w:rsidP="00201A3E">
      <w:pPr>
        <w:ind w:left="142"/>
        <w:rPr>
          <w:rFonts w:ascii="Arial" w:hAnsi="Arial" w:cs="Arial"/>
          <w:sz w:val="24"/>
          <w:szCs w:val="24"/>
        </w:rPr>
      </w:pPr>
      <w:r w:rsidRPr="00B72DD7">
        <w:rPr>
          <w:rFonts w:ascii="Arial" w:hAnsi="Arial" w:cs="Arial"/>
          <w:sz w:val="24"/>
          <w:szCs w:val="24"/>
        </w:rPr>
        <w:t xml:space="preserve">Red: </w:t>
      </w:r>
      <w:r w:rsidRPr="00B72DD7">
        <w:rPr>
          <w:rFonts w:ascii="Arial" w:hAnsi="Arial" w:cs="Arial"/>
          <w:sz w:val="24"/>
          <w:szCs w:val="24"/>
        </w:rPr>
        <w:tab/>
      </w:r>
      <w:r w:rsidRPr="00B72DD7">
        <w:rPr>
          <w:rFonts w:ascii="Arial" w:hAnsi="Arial" w:cs="Arial"/>
          <w:sz w:val="24"/>
          <w:szCs w:val="24"/>
        </w:rPr>
        <w:tab/>
        <w:t>Raise a concern</w:t>
      </w:r>
    </w:p>
    <w:p w14:paraId="6D04C778" w14:textId="77777777" w:rsidR="00201A3E" w:rsidRPr="00B72DD7" w:rsidRDefault="00201A3E" w:rsidP="00201A3E">
      <w:pPr>
        <w:ind w:left="142"/>
        <w:rPr>
          <w:rFonts w:ascii="Arial" w:hAnsi="Arial" w:cs="Arial"/>
          <w:sz w:val="24"/>
          <w:szCs w:val="24"/>
        </w:rPr>
      </w:pPr>
      <w:r w:rsidRPr="00B72DD7">
        <w:rPr>
          <w:rFonts w:ascii="Arial" w:hAnsi="Arial" w:cs="Arial"/>
          <w:sz w:val="24"/>
          <w:szCs w:val="24"/>
        </w:rPr>
        <w:t xml:space="preserve">Amber: </w:t>
      </w:r>
      <w:r w:rsidRPr="00B72DD7">
        <w:rPr>
          <w:rFonts w:ascii="Arial" w:hAnsi="Arial" w:cs="Arial"/>
          <w:sz w:val="24"/>
          <w:szCs w:val="24"/>
        </w:rPr>
        <w:tab/>
        <w:t>Consider a referral</w:t>
      </w:r>
    </w:p>
    <w:p w14:paraId="6B652EAB" w14:textId="77777777" w:rsidR="00201A3E" w:rsidRPr="00496B0E" w:rsidRDefault="00201A3E" w:rsidP="00201A3E">
      <w:pPr>
        <w:ind w:left="142"/>
        <w:rPr>
          <w:rFonts w:ascii="Arial" w:hAnsi="Arial" w:cs="Arial"/>
          <w:sz w:val="24"/>
          <w:szCs w:val="24"/>
        </w:rPr>
      </w:pPr>
      <w:r w:rsidRPr="00B72DD7">
        <w:rPr>
          <w:rFonts w:ascii="Arial" w:hAnsi="Arial" w:cs="Arial"/>
          <w:sz w:val="24"/>
          <w:szCs w:val="24"/>
        </w:rPr>
        <w:t xml:space="preserve">Green: </w:t>
      </w:r>
      <w:r w:rsidRPr="00496B0E">
        <w:rPr>
          <w:rFonts w:ascii="Arial" w:hAnsi="Arial" w:cs="Arial"/>
          <w:sz w:val="24"/>
          <w:szCs w:val="24"/>
        </w:rPr>
        <w:tab/>
        <w:t>Manage through internal/universal processes (HR/Police/Universal public services)</w:t>
      </w:r>
    </w:p>
    <w:p w14:paraId="7C60F72C" w14:textId="77777777" w:rsidR="00201A3E" w:rsidRDefault="00201A3E" w:rsidP="00CD3C74">
      <w:pPr>
        <w:ind w:left="284"/>
        <w:rPr>
          <w:rFonts w:ascii="Arial" w:hAnsi="Arial" w:cs="Arial"/>
          <w:sz w:val="24"/>
          <w:szCs w:val="24"/>
        </w:rPr>
      </w:pPr>
    </w:p>
    <w:p w14:paraId="5EF1E4C5" w14:textId="77777777" w:rsidR="00201A3E" w:rsidRPr="002654E1" w:rsidRDefault="00201A3E" w:rsidP="00CD3C74">
      <w:pPr>
        <w:ind w:left="284"/>
        <w:rPr>
          <w:rFonts w:ascii="Arial" w:hAnsi="Arial" w:cs="Arial"/>
          <w:sz w:val="24"/>
          <w:szCs w:val="24"/>
        </w:rPr>
      </w:pPr>
    </w:p>
    <w:p w14:paraId="774A7603" w14:textId="0441B871" w:rsidR="00BD7BDD" w:rsidRDefault="00D34DF8">
      <w:pPr>
        <w:rPr>
          <w:rFonts w:ascii="Arial" w:hAnsi="Arial" w:cs="Arial"/>
        </w:rPr>
      </w:pPr>
      <w:r>
        <w:rPr>
          <w:rFonts w:ascii="Arial" w:hAnsi="Arial" w:cs="Arial"/>
          <w:noProof/>
        </w:rPr>
        <mc:AlternateContent>
          <mc:Choice Requires="wps">
            <w:drawing>
              <wp:anchor distT="0" distB="0" distL="114300" distR="114300" simplePos="0" relativeHeight="251662344" behindDoc="0" locked="0" layoutInCell="1" allowOverlap="1" wp14:anchorId="5464B4E4" wp14:editId="449C70E2">
                <wp:simplePos x="0" y="0"/>
                <wp:positionH relativeFrom="column">
                  <wp:posOffset>295910</wp:posOffset>
                </wp:positionH>
                <wp:positionV relativeFrom="paragraph">
                  <wp:posOffset>390525</wp:posOffset>
                </wp:positionV>
                <wp:extent cx="6407150" cy="857250"/>
                <wp:effectExtent l="0" t="0" r="12700" b="19050"/>
                <wp:wrapNone/>
                <wp:docPr id="11" name="Rectangle: Rounded Corners 11"/>
                <wp:cNvGraphicFramePr/>
                <a:graphic xmlns:a="http://schemas.openxmlformats.org/drawingml/2006/main">
                  <a:graphicData uri="http://schemas.microsoft.com/office/word/2010/wordprocessingShape">
                    <wps:wsp>
                      <wps:cNvSpPr/>
                      <wps:spPr>
                        <a:xfrm>
                          <a:off x="0" y="0"/>
                          <a:ext cx="6407150" cy="857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9A7906" w14:textId="08705CE3" w:rsidR="00D34DF8" w:rsidRPr="004953BE" w:rsidRDefault="00D34DF8" w:rsidP="00A6011B">
                            <w:pPr>
                              <w:jc w:val="center"/>
                              <w:rPr>
                                <w:rFonts w:ascii="Arial" w:hAnsi="Arial" w:cs="Arial"/>
                                <w:sz w:val="24"/>
                                <w:szCs w:val="24"/>
                              </w:rPr>
                            </w:pPr>
                            <w:r w:rsidRPr="00335E90">
                              <w:rPr>
                                <w:rFonts w:ascii="Arial" w:hAnsi="Arial" w:cs="Arial"/>
                                <w:color w:val="000000" w:themeColor="text1"/>
                                <w:sz w:val="24"/>
                                <w:szCs w:val="24"/>
                              </w:rPr>
                              <w:t>If the decision is made to raise a safeguarding adults concern, please visit the North Somerset Safeguarding Adults Board website and raise a concern by completing a referral form</w:t>
                            </w:r>
                            <w:r w:rsidR="007A4B2F" w:rsidRPr="00335E90">
                              <w:rPr>
                                <w:rFonts w:ascii="Arial" w:hAnsi="Arial" w:cs="Arial"/>
                                <w:color w:val="000000" w:themeColor="text1"/>
                                <w:sz w:val="24"/>
                                <w:szCs w:val="24"/>
                              </w:rPr>
                              <w:t xml:space="preserve"> found</w:t>
                            </w:r>
                            <w:r w:rsidR="00335E90">
                              <w:rPr>
                                <w:rFonts w:ascii="Arial" w:hAnsi="Arial" w:cs="Arial"/>
                                <w:color w:val="000000" w:themeColor="text1"/>
                                <w:sz w:val="24"/>
                                <w:szCs w:val="24"/>
                              </w:rPr>
                              <w:t xml:space="preserve"> on the</w:t>
                            </w:r>
                            <w:r w:rsidR="007A4B2F" w:rsidRPr="00335E90">
                              <w:rPr>
                                <w:rFonts w:ascii="Arial" w:hAnsi="Arial" w:cs="Arial"/>
                                <w:color w:val="000000" w:themeColor="text1"/>
                                <w:sz w:val="24"/>
                                <w:szCs w:val="24"/>
                              </w:rPr>
                              <w:t xml:space="preserve"> </w:t>
                            </w:r>
                            <w:hyperlink r:id="rId23" w:history="1">
                              <w:r w:rsidR="002A16F6" w:rsidRPr="00A6011B">
                                <w:rPr>
                                  <w:rStyle w:val="Hyperlink"/>
                                  <w:rFonts w:ascii="Arial" w:hAnsi="Arial" w:cs="Arial"/>
                                  <w:sz w:val="24"/>
                                  <w:szCs w:val="24"/>
                                </w:rPr>
                                <w:t>NSSAB how you can get help webpage</w:t>
                              </w:r>
                            </w:hyperlink>
                            <w:r w:rsidR="00A6011B">
                              <w:rPr>
                                <w:rFonts w:ascii="Arial" w:hAnsi="Arial" w:cs="Arial"/>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64B4E4" id="Rectangle: Rounded Corners 11" o:spid="_x0000_s1028" style="position:absolute;margin-left:23.3pt;margin-top:30.75pt;width:504.5pt;height:67.5pt;z-index:251662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" filled="f" strokecolor="#1f3763 [1604]" strokeweight="1pt">
                <v:stroke joinstyle="miter"/>
                <v:textbox>
                  <w:txbxContent>
                    <w:p w14:paraId="6A9A7906" w14:textId="08705CE3" w:rsidR="00D34DF8" w:rsidRPr="004953BE" w:rsidRDefault="00D34DF8" w:rsidP="00A6011B">
                      <w:pPr>
                        <w:jc w:val="center"/>
                        <w:rPr>
                          <w:rFonts w:ascii="Arial" w:hAnsi="Arial" w:cs="Arial"/>
                          <w:sz w:val="24"/>
                          <w:szCs w:val="24"/>
                        </w:rPr>
                      </w:pPr>
                      <w:r w:rsidRPr="00335E90">
                        <w:rPr>
                          <w:rFonts w:ascii="Arial" w:hAnsi="Arial" w:cs="Arial"/>
                          <w:color w:val="000000" w:themeColor="text1"/>
                          <w:sz w:val="24"/>
                          <w:szCs w:val="24"/>
                        </w:rPr>
                        <w:t>If the decision is made to raise a safeguarding adults concern, please visit the North Somerset Safeguarding Adults Board website and raise a concern by completing a referral form</w:t>
                      </w:r>
                      <w:r w:rsidR="007A4B2F" w:rsidRPr="00335E90">
                        <w:rPr>
                          <w:rFonts w:ascii="Arial" w:hAnsi="Arial" w:cs="Arial"/>
                          <w:color w:val="000000" w:themeColor="text1"/>
                          <w:sz w:val="24"/>
                          <w:szCs w:val="24"/>
                        </w:rPr>
                        <w:t xml:space="preserve"> found</w:t>
                      </w:r>
                      <w:r w:rsidR="00335E90">
                        <w:rPr>
                          <w:rFonts w:ascii="Arial" w:hAnsi="Arial" w:cs="Arial"/>
                          <w:color w:val="000000" w:themeColor="text1"/>
                          <w:sz w:val="24"/>
                          <w:szCs w:val="24"/>
                        </w:rPr>
                        <w:t xml:space="preserve"> on the</w:t>
                      </w:r>
                      <w:r w:rsidR="007A4B2F" w:rsidRPr="00335E90">
                        <w:rPr>
                          <w:rFonts w:ascii="Arial" w:hAnsi="Arial" w:cs="Arial"/>
                          <w:color w:val="000000" w:themeColor="text1"/>
                          <w:sz w:val="24"/>
                          <w:szCs w:val="24"/>
                        </w:rPr>
                        <w:t xml:space="preserve"> </w:t>
                      </w:r>
                      <w:hyperlink r:id="rId24" w:history="1">
                        <w:r w:rsidR="002A16F6" w:rsidRPr="00A6011B">
                          <w:rPr>
                            <w:rStyle w:val="Hyperlink"/>
                            <w:rFonts w:ascii="Arial" w:hAnsi="Arial" w:cs="Arial"/>
                            <w:sz w:val="24"/>
                            <w:szCs w:val="24"/>
                          </w:rPr>
                          <w:t>NSSAB how you can get help webpage</w:t>
                        </w:r>
                      </w:hyperlink>
                      <w:r w:rsidR="00A6011B">
                        <w:rPr>
                          <w:rFonts w:ascii="Arial" w:hAnsi="Arial" w:cs="Arial"/>
                          <w:color w:val="FFFFFF" w:themeColor="background1"/>
                          <w:sz w:val="24"/>
                          <w:szCs w:val="24"/>
                        </w:rPr>
                        <w:t>.</w:t>
                      </w:r>
                    </w:p>
                  </w:txbxContent>
                </v:textbox>
              </v:roundrect>
            </w:pict>
          </mc:Fallback>
        </mc:AlternateContent>
      </w:r>
      <w:r w:rsidR="00D4282D">
        <w:rPr>
          <w:rFonts w:ascii="Arial" w:hAnsi="Arial" w:cs="Arial"/>
        </w:rPr>
        <w:t xml:space="preserve">Decision making records are available </w:t>
      </w:r>
      <w:r w:rsidR="00F53DD3">
        <w:rPr>
          <w:rFonts w:ascii="Arial" w:hAnsi="Arial" w:cs="Arial"/>
        </w:rPr>
        <w:t xml:space="preserve">for use </w:t>
      </w:r>
      <w:r w:rsidR="001B7E97">
        <w:rPr>
          <w:rFonts w:ascii="Arial" w:hAnsi="Arial" w:cs="Arial"/>
        </w:rPr>
        <w:t xml:space="preserve">on the </w:t>
      </w:r>
      <w:hyperlink r:id="rId25" w:history="1">
        <w:r w:rsidR="001B7E97" w:rsidRPr="001979DC">
          <w:rPr>
            <w:rStyle w:val="Hyperlink"/>
            <w:rFonts w:ascii="Arial" w:hAnsi="Arial" w:cs="Arial"/>
          </w:rPr>
          <w:t xml:space="preserve">NSSAB </w:t>
        </w:r>
        <w:r w:rsidR="001979DC" w:rsidRPr="001979DC">
          <w:rPr>
            <w:rStyle w:val="Hyperlink"/>
            <w:rFonts w:ascii="Arial" w:hAnsi="Arial" w:cs="Arial"/>
          </w:rPr>
          <w:t>policies and procedures webpage</w:t>
        </w:r>
      </w:hyperlink>
      <w:r w:rsidR="001979DC">
        <w:rPr>
          <w:rFonts w:ascii="Arial" w:hAnsi="Arial" w:cs="Arial"/>
        </w:rPr>
        <w:t>. T</w:t>
      </w:r>
      <w:r w:rsidR="00F53DD3">
        <w:rPr>
          <w:rFonts w:ascii="Arial" w:hAnsi="Arial" w:cs="Arial"/>
        </w:rPr>
        <w:t xml:space="preserve">hese can be completed and stored as part of a person’s care records. </w:t>
      </w:r>
    </w:p>
    <w:p w14:paraId="3CC79338" w14:textId="77777777" w:rsidR="00D34DF8" w:rsidRDefault="00D34DF8">
      <w:pPr>
        <w:rPr>
          <w:rFonts w:ascii="Arial" w:hAnsi="Arial" w:cs="Arial"/>
        </w:rPr>
      </w:pPr>
    </w:p>
    <w:p w14:paraId="5669AB8C" w14:textId="77777777" w:rsidR="00D34DF8" w:rsidRDefault="00D34DF8">
      <w:pPr>
        <w:rPr>
          <w:rFonts w:ascii="Arial" w:hAnsi="Arial" w:cs="Arial"/>
        </w:rPr>
      </w:pPr>
    </w:p>
    <w:p w14:paraId="510626B0" w14:textId="4882441C" w:rsidR="00610355" w:rsidRPr="009A2BF7" w:rsidRDefault="004C091F" w:rsidP="009A2BF7">
      <w:pPr>
        <w:pStyle w:val="Heading2"/>
        <w:rPr>
          <w:rFonts w:ascii="Arial" w:hAnsi="Arial" w:cs="Arial"/>
          <w:b/>
          <w:u w:val="single"/>
        </w:rPr>
      </w:pPr>
      <w:bookmarkStart w:id="9" w:name="_Toc133484886"/>
      <w:r w:rsidRPr="003A5ECA">
        <w:lastRenderedPageBreak/>
        <w:t>Assessment of vulnerability</w:t>
      </w:r>
      <w:bookmarkEnd w:id="9"/>
    </w:p>
    <w:tbl>
      <w:tblPr>
        <w:tblStyle w:val="TableGrid0"/>
        <w:tblpPr w:leftFromText="180" w:rightFromText="180" w:vertAnchor="page" w:horzAnchor="margin" w:tblpY="2629"/>
        <w:tblW w:w="10975" w:type="dxa"/>
        <w:tblLook w:val="04A0" w:firstRow="1" w:lastRow="0" w:firstColumn="1" w:lastColumn="0" w:noHBand="0" w:noVBand="1"/>
      </w:tblPr>
      <w:tblGrid>
        <w:gridCol w:w="2488"/>
        <w:gridCol w:w="8487"/>
      </w:tblGrid>
      <w:tr w:rsidR="006426B9" w:rsidRPr="004F45E0" w14:paraId="003176B1" w14:textId="77777777" w:rsidTr="004B3D32">
        <w:trPr>
          <w:trHeight w:val="9595"/>
        </w:trPr>
        <w:tc>
          <w:tcPr>
            <w:tcW w:w="2488" w:type="dxa"/>
          </w:tcPr>
          <w:p w14:paraId="5FC88A14" w14:textId="28BE2FD8" w:rsidR="006426B9" w:rsidRPr="002654E1" w:rsidRDefault="006426B9" w:rsidP="004B3D32">
            <w:pPr>
              <w:rPr>
                <w:rFonts w:ascii="Arial" w:hAnsi="Arial" w:cs="Arial"/>
                <w:b/>
                <w:sz w:val="24"/>
                <w:szCs w:val="24"/>
              </w:rPr>
            </w:pPr>
            <w:r w:rsidRPr="002654E1">
              <w:rPr>
                <w:rFonts w:ascii="Arial" w:hAnsi="Arial" w:cs="Arial"/>
                <w:b/>
                <w:sz w:val="24"/>
                <w:szCs w:val="24"/>
              </w:rPr>
              <w:t xml:space="preserve">1. </w:t>
            </w:r>
            <w:r w:rsidRPr="002654E1">
              <w:rPr>
                <w:rStyle w:val="Heading2Char"/>
                <w:rFonts w:ascii="Arial" w:hAnsi="Arial" w:cs="Arial"/>
                <w:szCs w:val="24"/>
              </w:rPr>
              <w:t>Vulnerability of the adult at risk:</w:t>
            </w:r>
          </w:p>
        </w:tc>
        <w:tc>
          <w:tcPr>
            <w:tcW w:w="8487" w:type="dxa"/>
          </w:tcPr>
          <w:p w14:paraId="1F69AB10" w14:textId="7D79FEF7" w:rsidR="006426B9" w:rsidRPr="004F45E0" w:rsidRDefault="006426B9" w:rsidP="004B3D32">
            <w:pPr>
              <w:rPr>
                <w:rFonts w:ascii="Arial" w:hAnsi="Arial" w:cs="Arial"/>
              </w:rPr>
            </w:pPr>
            <w:r w:rsidRPr="004F45E0">
              <w:rPr>
                <w:rFonts w:ascii="Arial" w:hAnsi="Arial" w:cs="Arial"/>
              </w:rPr>
              <w:t>Is there reasonable cause to suspect that the adult has:</w:t>
            </w:r>
          </w:p>
          <w:p w14:paraId="33D45942" w14:textId="1A8C9185" w:rsidR="006426B9" w:rsidRPr="004F45E0" w:rsidRDefault="006426B9" w:rsidP="004B3D32">
            <w:pPr>
              <w:rPr>
                <w:rFonts w:ascii="Arial" w:hAnsi="Arial" w:cs="Arial"/>
              </w:rPr>
            </w:pPr>
          </w:p>
          <w:p w14:paraId="747107A6" w14:textId="77777777" w:rsidR="006426B9" w:rsidRPr="004F45E0" w:rsidRDefault="006426B9" w:rsidP="004B3D32">
            <w:pPr>
              <w:rPr>
                <w:rFonts w:ascii="Arial" w:hAnsi="Arial" w:cs="Arial"/>
                <w:b/>
                <w:bCs/>
              </w:rPr>
            </w:pPr>
            <w:r w:rsidRPr="004F45E0">
              <w:rPr>
                <w:rFonts w:ascii="Arial" w:hAnsi="Arial" w:cs="Arial"/>
                <w:b/>
                <w:bCs/>
              </w:rPr>
              <w:t xml:space="preserve">1) needs for care and support? </w:t>
            </w:r>
          </w:p>
          <w:p w14:paraId="2F3F60DE" w14:textId="77777777" w:rsidR="006426B9" w:rsidRPr="004F45E0" w:rsidRDefault="006426B9" w:rsidP="004B3D32">
            <w:pPr>
              <w:rPr>
                <w:rFonts w:ascii="Arial" w:hAnsi="Arial" w:cs="Arial"/>
                <w:bCs/>
                <w:i/>
              </w:rPr>
            </w:pPr>
          </w:p>
          <w:p w14:paraId="2D73FE57" w14:textId="07A4C2EF" w:rsidR="006426B9" w:rsidRPr="004F45E0" w:rsidRDefault="006426B9" w:rsidP="004B3D32">
            <w:pPr>
              <w:rPr>
                <w:rFonts w:ascii="Arial" w:hAnsi="Arial" w:cs="Arial"/>
                <w:b/>
                <w:i/>
              </w:rPr>
            </w:pPr>
            <w:r w:rsidRPr="004F45E0">
              <w:rPr>
                <w:rFonts w:ascii="Arial" w:hAnsi="Arial" w:cs="Arial"/>
                <w:bCs/>
                <w:i/>
              </w:rPr>
              <w:t>Remember that this includes people whose needs may not be being met by the Local Authority</w:t>
            </w:r>
            <w:r w:rsidR="00E068E2">
              <w:rPr>
                <w:rFonts w:ascii="Arial" w:hAnsi="Arial" w:cs="Arial"/>
                <w:bCs/>
                <w:i/>
              </w:rPr>
              <w:t>.</w:t>
            </w:r>
          </w:p>
          <w:p w14:paraId="55F11357" w14:textId="77777777" w:rsidR="006426B9" w:rsidRPr="004F45E0" w:rsidRDefault="006426B9" w:rsidP="004B3D32">
            <w:pPr>
              <w:rPr>
                <w:rFonts w:ascii="Arial" w:hAnsi="Arial" w:cs="Arial"/>
                <w:b/>
                <w:i/>
              </w:rPr>
            </w:pPr>
          </w:p>
          <w:p w14:paraId="1C7FD23D" w14:textId="77777777" w:rsidR="006426B9" w:rsidRPr="004F45E0" w:rsidRDefault="006426B9" w:rsidP="004B3D32">
            <w:pPr>
              <w:rPr>
                <w:rFonts w:ascii="Arial" w:hAnsi="Arial" w:cs="Arial"/>
                <w:b/>
                <w:iCs/>
              </w:rPr>
            </w:pPr>
            <w:r w:rsidRPr="004F45E0">
              <w:rPr>
                <w:rFonts w:ascii="Arial" w:hAnsi="Arial" w:cs="Arial"/>
                <w:b/>
                <w:iCs/>
              </w:rPr>
              <w:t xml:space="preserve">2) Can the adult protect themselves?  </w:t>
            </w:r>
          </w:p>
          <w:p w14:paraId="6EB13BA2" w14:textId="24625FB1" w:rsidR="006426B9" w:rsidRPr="004F45E0" w:rsidRDefault="006426B9" w:rsidP="004B3D32">
            <w:pPr>
              <w:rPr>
                <w:rFonts w:ascii="Arial" w:hAnsi="Arial" w:cs="Arial"/>
                <w:b/>
                <w:i/>
              </w:rPr>
            </w:pPr>
          </w:p>
          <w:p w14:paraId="2049AF03" w14:textId="77777777" w:rsidR="006426B9" w:rsidRPr="004F45E0" w:rsidRDefault="006426B9" w:rsidP="004B3D32">
            <w:pPr>
              <w:rPr>
                <w:rFonts w:ascii="Arial" w:hAnsi="Arial" w:cs="Arial"/>
                <w:b/>
                <w:i/>
              </w:rPr>
            </w:pPr>
            <w:r w:rsidRPr="004F45E0">
              <w:rPr>
                <w:rFonts w:ascii="Arial" w:hAnsi="Arial" w:cs="Arial"/>
              </w:rPr>
              <w:t>Does the adult have the communication skills to raise an alert?</w:t>
            </w:r>
          </w:p>
          <w:p w14:paraId="45CBD4FD" w14:textId="77777777" w:rsidR="006426B9" w:rsidRPr="004F45E0" w:rsidRDefault="006426B9" w:rsidP="004B3D32">
            <w:pPr>
              <w:rPr>
                <w:rFonts w:ascii="Arial" w:hAnsi="Arial" w:cs="Arial"/>
                <w:b/>
                <w:i/>
              </w:rPr>
            </w:pPr>
          </w:p>
          <w:p w14:paraId="37B6D204" w14:textId="77777777" w:rsidR="006426B9" w:rsidRPr="004F45E0" w:rsidRDefault="006426B9" w:rsidP="004B3D32">
            <w:pPr>
              <w:spacing w:after="35"/>
              <w:rPr>
                <w:rFonts w:ascii="Arial" w:hAnsi="Arial" w:cs="Arial"/>
              </w:rPr>
            </w:pPr>
            <w:r w:rsidRPr="004F45E0">
              <w:rPr>
                <w:rFonts w:ascii="Arial" w:hAnsi="Arial" w:cs="Arial"/>
              </w:rPr>
              <w:t xml:space="preserve">Is the person dependent on the alleged perpetrator? </w:t>
            </w:r>
          </w:p>
          <w:p w14:paraId="7BA3B0B3" w14:textId="77777777" w:rsidR="006426B9" w:rsidRPr="004F45E0" w:rsidRDefault="006426B9" w:rsidP="004B3D32">
            <w:pPr>
              <w:spacing w:after="35"/>
              <w:rPr>
                <w:rFonts w:ascii="Arial" w:hAnsi="Arial" w:cs="Arial"/>
              </w:rPr>
            </w:pPr>
          </w:p>
          <w:p w14:paraId="51BECDA5" w14:textId="77777777" w:rsidR="006426B9" w:rsidRPr="004F45E0" w:rsidRDefault="006426B9" w:rsidP="004B3D32">
            <w:pPr>
              <w:spacing w:after="35"/>
              <w:rPr>
                <w:rFonts w:ascii="Arial" w:hAnsi="Arial" w:cs="Arial"/>
              </w:rPr>
            </w:pPr>
            <w:r w:rsidRPr="004F45E0">
              <w:rPr>
                <w:rFonts w:ascii="Arial" w:hAnsi="Arial" w:cs="Arial"/>
              </w:rPr>
              <w:t>Is the adult able to understand the concern?</w:t>
            </w:r>
          </w:p>
          <w:p w14:paraId="1FE40E48" w14:textId="77777777" w:rsidR="006426B9" w:rsidRPr="004F45E0" w:rsidRDefault="006426B9" w:rsidP="004B3D32">
            <w:pPr>
              <w:rPr>
                <w:rFonts w:ascii="Arial" w:hAnsi="Arial" w:cs="Arial"/>
              </w:rPr>
            </w:pPr>
          </w:p>
          <w:p w14:paraId="5BA6F67C" w14:textId="77777777" w:rsidR="00660E43" w:rsidRDefault="006426B9" w:rsidP="004B3D32">
            <w:pPr>
              <w:spacing w:after="35"/>
              <w:rPr>
                <w:rFonts w:ascii="Arial" w:hAnsi="Arial" w:cs="Arial"/>
              </w:rPr>
            </w:pPr>
            <w:r w:rsidRPr="004F45E0">
              <w:rPr>
                <w:rFonts w:ascii="Arial" w:hAnsi="Arial" w:cs="Arial"/>
              </w:rPr>
              <w:t xml:space="preserve">Is what you are worried about simply an unwise decision, or is it a symptom of a more significant concern? </w:t>
            </w:r>
          </w:p>
          <w:p w14:paraId="63B4315C" w14:textId="77777777" w:rsidR="00660E43" w:rsidRDefault="00660E43" w:rsidP="004B3D32">
            <w:pPr>
              <w:spacing w:after="35"/>
              <w:rPr>
                <w:rFonts w:ascii="Arial" w:hAnsi="Arial" w:cs="Arial"/>
              </w:rPr>
            </w:pPr>
          </w:p>
          <w:p w14:paraId="0B04A3BF" w14:textId="46A88548" w:rsidR="006426B9" w:rsidRPr="004F45E0" w:rsidRDefault="00660E43" w:rsidP="004B3D32">
            <w:pPr>
              <w:spacing w:after="35"/>
              <w:rPr>
                <w:rFonts w:ascii="Arial" w:hAnsi="Arial" w:cs="Arial"/>
              </w:rPr>
            </w:pPr>
            <w:r>
              <w:rPr>
                <w:rFonts w:ascii="Arial" w:hAnsi="Arial" w:cs="Arial"/>
              </w:rPr>
              <w:t>Is the adult able to act on their decisions?</w:t>
            </w:r>
            <w:r w:rsidR="006426B9" w:rsidRPr="004F45E0">
              <w:rPr>
                <w:rFonts w:ascii="Arial" w:hAnsi="Arial" w:cs="Arial"/>
              </w:rPr>
              <w:t xml:space="preserve">  </w:t>
            </w:r>
          </w:p>
          <w:p w14:paraId="4C0A83B8" w14:textId="77777777" w:rsidR="006426B9" w:rsidRPr="004F45E0" w:rsidRDefault="006426B9" w:rsidP="004B3D32">
            <w:pPr>
              <w:spacing w:after="35"/>
              <w:rPr>
                <w:rFonts w:ascii="Arial" w:hAnsi="Arial" w:cs="Arial"/>
              </w:rPr>
            </w:pPr>
          </w:p>
          <w:p w14:paraId="4A6BFF90" w14:textId="77777777" w:rsidR="006426B9" w:rsidRPr="004F45E0" w:rsidRDefault="006426B9" w:rsidP="004B3D32">
            <w:pPr>
              <w:spacing w:after="35"/>
              <w:rPr>
                <w:rFonts w:ascii="Arial" w:hAnsi="Arial" w:cs="Arial"/>
              </w:rPr>
            </w:pPr>
            <w:r w:rsidRPr="004F45E0">
              <w:rPr>
                <w:rFonts w:ascii="Arial" w:hAnsi="Arial" w:cs="Arial"/>
              </w:rPr>
              <w:t>Has the alleged victim been threatened or coerced into making decisions?</w:t>
            </w:r>
            <w:r w:rsidRPr="004F45E0">
              <w:rPr>
                <w:rFonts w:ascii="Arial" w:hAnsi="Arial" w:cs="Arial"/>
                <w:b/>
              </w:rPr>
              <w:t xml:space="preserve">  </w:t>
            </w:r>
            <w:r w:rsidRPr="004F45E0">
              <w:rPr>
                <w:rFonts w:ascii="Arial" w:hAnsi="Arial" w:cs="Arial"/>
              </w:rPr>
              <w:t xml:space="preserve"> </w:t>
            </w:r>
          </w:p>
          <w:p w14:paraId="2C38095C" w14:textId="77777777" w:rsidR="006426B9" w:rsidRPr="004F45E0" w:rsidRDefault="006426B9" w:rsidP="004B3D32">
            <w:pPr>
              <w:rPr>
                <w:rFonts w:ascii="Arial" w:hAnsi="Arial" w:cs="Arial"/>
              </w:rPr>
            </w:pPr>
          </w:p>
          <w:p w14:paraId="3501CADE" w14:textId="40AF7B06" w:rsidR="006426B9" w:rsidRPr="004F45E0" w:rsidRDefault="006426B9" w:rsidP="004B3D32">
            <w:pPr>
              <w:rPr>
                <w:rFonts w:ascii="Arial" w:hAnsi="Arial" w:cs="Arial"/>
                <w:lang w:eastAsia="en-GB"/>
              </w:rPr>
            </w:pPr>
            <w:r w:rsidRPr="004F45E0">
              <w:rPr>
                <w:rFonts w:ascii="Arial" w:hAnsi="Arial" w:cs="Arial"/>
              </w:rPr>
              <w:t>• Does the person lack mental capacity to make the required decision at the time it needs to be made?</w:t>
            </w:r>
            <w:r w:rsidRPr="004F45E0">
              <w:rPr>
                <w:rFonts w:ascii="Arial" w:hAnsi="Arial" w:cs="Arial"/>
                <w:lang w:eastAsia="en-GB"/>
              </w:rPr>
              <w:t xml:space="preserve"> </w:t>
            </w:r>
          </w:p>
          <w:p w14:paraId="20D0745A" w14:textId="23883F91" w:rsidR="006426B9" w:rsidRPr="004F45E0" w:rsidRDefault="006426B9" w:rsidP="004B3D32">
            <w:pPr>
              <w:rPr>
                <w:rFonts w:ascii="Arial" w:hAnsi="Arial" w:cs="Arial"/>
              </w:rPr>
            </w:pPr>
          </w:p>
          <w:p w14:paraId="780C6208" w14:textId="77777777" w:rsidR="006426B9" w:rsidRPr="004F45E0" w:rsidRDefault="006426B9" w:rsidP="004B3D32">
            <w:pPr>
              <w:rPr>
                <w:rFonts w:ascii="Arial" w:hAnsi="Arial" w:cs="Arial"/>
              </w:rPr>
            </w:pPr>
            <w:r w:rsidRPr="004F45E0">
              <w:rPr>
                <w:rFonts w:ascii="Arial" w:hAnsi="Arial" w:cs="Arial"/>
              </w:rPr>
              <w:t>When raising a concern; think about being able to describe someone’s vulnerabilities and how they may impact on their experience of risk and ability to protect themselves.</w:t>
            </w:r>
          </w:p>
          <w:p w14:paraId="0B5DA546" w14:textId="6FE3EE0D" w:rsidR="006426B9" w:rsidRPr="004F45E0" w:rsidRDefault="006426B9" w:rsidP="004B3D32">
            <w:pPr>
              <w:spacing w:after="35"/>
              <w:rPr>
                <w:rFonts w:ascii="Arial" w:hAnsi="Arial" w:cs="Arial"/>
              </w:rPr>
            </w:pPr>
          </w:p>
          <w:p w14:paraId="784813EE" w14:textId="6EB5D1C5" w:rsidR="006426B9" w:rsidRPr="004F45E0" w:rsidRDefault="006426B9" w:rsidP="004B3D32">
            <w:pPr>
              <w:tabs>
                <w:tab w:val="left" w:pos="1680"/>
              </w:tabs>
              <w:rPr>
                <w:rFonts w:ascii="Arial" w:hAnsi="Arial" w:cs="Arial"/>
              </w:rPr>
            </w:pPr>
            <w:r w:rsidRPr="004F45E0">
              <w:rPr>
                <w:rFonts w:ascii="Arial" w:hAnsi="Arial" w:cs="Arial"/>
              </w:rPr>
              <w:t>Remember: Complex life events and trauma as an adult or child can impact a person’s ability to make decisions, keep themselves safe or maintain safe relationships</w:t>
            </w:r>
          </w:p>
        </w:tc>
      </w:tr>
    </w:tbl>
    <w:p w14:paraId="2C415C9E" w14:textId="4C37322E" w:rsidR="004B3D32" w:rsidRDefault="004B3D32">
      <w:pPr>
        <w:rPr>
          <w:rFonts w:ascii="Arial" w:hAnsi="Arial" w:cs="Arial"/>
          <w:b/>
          <w:bCs/>
          <w:u w:val="single"/>
        </w:rPr>
      </w:pPr>
      <w:r w:rsidRPr="004F45E0">
        <w:rPr>
          <w:rFonts w:ascii="Arial" w:hAnsi="Arial" w:cs="Arial"/>
          <w:noProof/>
        </w:rPr>
        <mc:AlternateContent>
          <mc:Choice Requires="wps">
            <w:drawing>
              <wp:anchor distT="0" distB="0" distL="114300" distR="114300" simplePos="0" relativeHeight="251658241" behindDoc="0" locked="0" layoutInCell="1" allowOverlap="1" wp14:anchorId="7E9CF916" wp14:editId="78D09722">
                <wp:simplePos x="0" y="0"/>
                <wp:positionH relativeFrom="column">
                  <wp:posOffset>1828800</wp:posOffset>
                </wp:positionH>
                <wp:positionV relativeFrom="paragraph">
                  <wp:posOffset>226060</wp:posOffset>
                </wp:positionV>
                <wp:extent cx="4667250" cy="247650"/>
                <wp:effectExtent l="19050" t="19050" r="19050" b="38100"/>
                <wp:wrapNone/>
                <wp:docPr id="2" name="Arrow: Left-Righ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4667250" cy="2476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7448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 o:spid="_x0000_s1026" type="#_x0000_t69" alt="&quot;&quot;" style="position:absolute;margin-left:2in;margin-top:17.8pt;width:367.5pt;height:19.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" adj="573" fillcolor="#4472c4 [3204]" strokecolor="#1f3763 [1604]" strokeweight="1pt"/>
            </w:pict>
          </mc:Fallback>
        </mc:AlternateContent>
      </w:r>
    </w:p>
    <w:p w14:paraId="23BFF92A" w14:textId="77777777" w:rsidR="004B3D32" w:rsidRDefault="004B3D32" w:rsidP="004B3D32">
      <w:pPr>
        <w:ind w:left="2160" w:firstLine="720"/>
        <w:rPr>
          <w:rFonts w:ascii="Arial" w:hAnsi="Arial" w:cs="Arial"/>
        </w:rPr>
      </w:pPr>
    </w:p>
    <w:p w14:paraId="6FBA3EF9" w14:textId="3428FEB3" w:rsidR="004B3D32" w:rsidRPr="004B3D32" w:rsidRDefault="004B3D32" w:rsidP="004B3D32">
      <w:pPr>
        <w:ind w:left="2160" w:firstLine="720"/>
        <w:rPr>
          <w:rFonts w:ascii="Arial" w:hAnsi="Arial" w:cs="Arial"/>
        </w:rPr>
      </w:pPr>
      <w:r w:rsidRPr="004B3D32">
        <w:rPr>
          <w:rFonts w:ascii="Arial" w:hAnsi="Arial" w:cs="Arial"/>
        </w:rPr>
        <w:t>Less vulnerable</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F45E0">
        <w:rPr>
          <w:rFonts w:ascii="Arial" w:hAnsi="Arial" w:cs="Arial"/>
        </w:rPr>
        <w:t>More vulnerable</w:t>
      </w:r>
    </w:p>
    <w:p w14:paraId="508DE24C" w14:textId="77777777" w:rsidR="004B3D32" w:rsidRDefault="004B3D32">
      <w:pPr>
        <w:rPr>
          <w:rFonts w:ascii="Arial" w:hAnsi="Arial" w:cs="Arial"/>
          <w:b/>
          <w:bCs/>
          <w:u w:val="single"/>
        </w:rPr>
      </w:pPr>
    </w:p>
    <w:p w14:paraId="07771EC7" w14:textId="72E5CA19" w:rsidR="004B3D32" w:rsidRDefault="004B3D32">
      <w:pPr>
        <w:rPr>
          <w:rFonts w:ascii="Arial" w:hAnsi="Arial" w:cs="Arial"/>
          <w:b/>
          <w:bCs/>
          <w:u w:val="single"/>
        </w:rPr>
      </w:pPr>
    </w:p>
    <w:p w14:paraId="60878AF6" w14:textId="1CEB6DA6" w:rsidR="003B0767" w:rsidRDefault="003B0767">
      <w:pPr>
        <w:rPr>
          <w:rFonts w:ascii="Arial" w:hAnsi="Arial" w:cs="Arial"/>
          <w:b/>
          <w:bCs/>
          <w:u w:val="single"/>
        </w:rPr>
      </w:pPr>
    </w:p>
    <w:p w14:paraId="31E5D209" w14:textId="77777777" w:rsidR="003B0767" w:rsidRDefault="003B0767">
      <w:pPr>
        <w:rPr>
          <w:rFonts w:ascii="Arial" w:hAnsi="Arial" w:cs="Arial"/>
          <w:b/>
          <w:bCs/>
          <w:u w:val="single"/>
        </w:rPr>
      </w:pPr>
    </w:p>
    <w:p w14:paraId="670EEA66" w14:textId="5D0A3648" w:rsidR="00350DBD" w:rsidRPr="003B0767" w:rsidRDefault="004B3D32" w:rsidP="003A5ECA">
      <w:pPr>
        <w:pStyle w:val="Heading2"/>
        <w:rPr>
          <w:rFonts w:ascii="Arial" w:hAnsi="Arial" w:cs="Arial"/>
          <w:b/>
          <w:u w:val="single"/>
        </w:rPr>
      </w:pPr>
      <w:bookmarkStart w:id="10" w:name="_Toc133484887"/>
      <w:r w:rsidRPr="004F45E0">
        <w:rPr>
          <w:rFonts w:ascii="Arial" w:hAnsi="Arial" w:cs="Arial"/>
          <w:noProof/>
        </w:rPr>
        <w:lastRenderedPageBreak/>
        <mc:AlternateContent>
          <mc:Choice Requires="wps">
            <w:drawing>
              <wp:anchor distT="0" distB="0" distL="114300" distR="114300" simplePos="0" relativeHeight="251658247" behindDoc="0" locked="0" layoutInCell="1" allowOverlap="1" wp14:anchorId="3CDD9AFC" wp14:editId="1D4383D9">
                <wp:simplePos x="0" y="0"/>
                <wp:positionH relativeFrom="column">
                  <wp:posOffset>1250315</wp:posOffset>
                </wp:positionH>
                <wp:positionV relativeFrom="paragraph">
                  <wp:posOffset>849630</wp:posOffset>
                </wp:positionV>
                <wp:extent cx="3082290" cy="133350"/>
                <wp:effectExtent l="19050" t="19050" r="22860" b="38100"/>
                <wp:wrapNone/>
                <wp:docPr id="1" name="Arrow: Left-Righ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3082290" cy="1333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BFB6A" id="Arrow: Left-Right 1" o:spid="_x0000_s1026" type="#_x0000_t69" alt="&quot;&quot;" style="position:absolute;margin-left:98.45pt;margin-top:66.9pt;width:242.7pt;height:10.5pt;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" adj="467" fillcolor="#4472c4 [3204]" strokecolor="#1f3763 [1604]" strokeweight="1pt"/>
            </w:pict>
          </mc:Fallback>
        </mc:AlternateContent>
      </w:r>
      <w:r>
        <w:rPr>
          <w:noProof/>
        </w:rPr>
        <mc:AlternateContent>
          <mc:Choice Requires="wps">
            <w:drawing>
              <wp:anchor distT="45720" distB="45720" distL="114300" distR="114300" simplePos="0" relativeHeight="251667464" behindDoc="0" locked="0" layoutInCell="1" allowOverlap="1" wp14:anchorId="7D339E82" wp14:editId="57C74F06">
                <wp:simplePos x="0" y="0"/>
                <wp:positionH relativeFrom="column">
                  <wp:posOffset>1160780</wp:posOffset>
                </wp:positionH>
                <wp:positionV relativeFrom="paragraph">
                  <wp:posOffset>514350</wp:posOffset>
                </wp:positionV>
                <wp:extent cx="4501515" cy="304165"/>
                <wp:effectExtent l="0" t="0" r="0" b="635"/>
                <wp:wrapSquare wrapText="bothSides"/>
                <wp:docPr id="294655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1515" cy="304165"/>
                        </a:xfrm>
                        <a:prstGeom prst="rect">
                          <a:avLst/>
                        </a:prstGeom>
                        <a:noFill/>
                        <a:ln w="9525">
                          <a:noFill/>
                          <a:miter lim="800000"/>
                          <a:headEnd/>
                          <a:tailEnd/>
                        </a:ln>
                      </wps:spPr>
                      <wps:txbx>
                        <w:txbxContent>
                          <w:p w14:paraId="125B6214" w14:textId="187804ED" w:rsidR="004B3D32" w:rsidRPr="004B3D32" w:rsidRDefault="004B3D32">
                            <w:pPr>
                              <w:rPr>
                                <w:rFonts w:ascii="Arial" w:hAnsi="Arial" w:cs="Arial"/>
                              </w:rPr>
                            </w:pPr>
                            <w:r w:rsidRPr="004B3D32">
                              <w:rPr>
                                <w:rFonts w:ascii="Arial" w:hAnsi="Arial" w:cs="Arial"/>
                              </w:rPr>
                              <w:t>Less serious</w:t>
                            </w:r>
                            <w:r w:rsidRPr="004B3D32">
                              <w:rPr>
                                <w:rFonts w:ascii="Arial" w:hAnsi="Arial" w:cs="Arial"/>
                              </w:rPr>
                              <w:tab/>
                            </w:r>
                            <w:r w:rsidRPr="004B3D32">
                              <w:rPr>
                                <w:rFonts w:ascii="Arial" w:hAnsi="Arial" w:cs="Arial"/>
                              </w:rPr>
                              <w:tab/>
                            </w:r>
                            <w:r w:rsidRPr="004B3D32">
                              <w:rPr>
                                <w:rFonts w:ascii="Arial" w:hAnsi="Arial" w:cs="Arial"/>
                              </w:rPr>
                              <w:tab/>
                            </w:r>
                            <w:r w:rsidRPr="004B3D32">
                              <w:rPr>
                                <w:rFonts w:ascii="Arial" w:hAnsi="Arial" w:cs="Arial"/>
                              </w:rPr>
                              <w:tab/>
                              <w:t>More serious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39E82" id="Text Box 2" o:spid="_x0000_s1029" type="#_x0000_t202" style="position:absolute;margin-left:91.4pt;margin-top:40.5pt;width:354.45pt;height:23.95pt;z-index:251667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" filled="f" stroked="f">
                <v:textbox>
                  <w:txbxContent>
                    <w:p w14:paraId="125B6214" w14:textId="187804ED" w:rsidR="004B3D32" w:rsidRPr="004B3D32" w:rsidRDefault="004B3D32">
                      <w:pPr>
                        <w:rPr>
                          <w:rFonts w:ascii="Arial" w:hAnsi="Arial" w:cs="Arial"/>
                        </w:rPr>
                      </w:pPr>
                      <w:r w:rsidRPr="004B3D32">
                        <w:rPr>
                          <w:rFonts w:ascii="Arial" w:hAnsi="Arial" w:cs="Arial"/>
                        </w:rPr>
                        <w:t>Less serious</w:t>
                      </w:r>
                      <w:r w:rsidRPr="004B3D32">
                        <w:rPr>
                          <w:rFonts w:ascii="Arial" w:hAnsi="Arial" w:cs="Arial"/>
                        </w:rPr>
                        <w:tab/>
                      </w:r>
                      <w:r w:rsidRPr="004B3D32">
                        <w:rPr>
                          <w:rFonts w:ascii="Arial" w:hAnsi="Arial" w:cs="Arial"/>
                        </w:rPr>
                        <w:tab/>
                      </w:r>
                      <w:r w:rsidRPr="004B3D32">
                        <w:rPr>
                          <w:rFonts w:ascii="Arial" w:hAnsi="Arial" w:cs="Arial"/>
                        </w:rPr>
                        <w:tab/>
                      </w:r>
                      <w:r w:rsidRPr="004B3D32">
                        <w:rPr>
                          <w:rFonts w:ascii="Arial" w:hAnsi="Arial" w:cs="Arial"/>
                        </w:rPr>
                        <w:tab/>
                        <w:t>More serious</w:t>
                      </w:r>
                    </w:p>
                  </w:txbxContent>
                </v:textbox>
                <w10:wrap type="square"/>
              </v:shape>
            </w:pict>
          </mc:Fallback>
        </mc:AlternateContent>
      </w:r>
      <w:r w:rsidR="003B0767" w:rsidRPr="003A5ECA">
        <w:t>Assessment of seriousness</w:t>
      </w:r>
      <w:bookmarkEnd w:id="10"/>
    </w:p>
    <w:tbl>
      <w:tblPr>
        <w:tblStyle w:val="TableGrid0"/>
        <w:tblpPr w:leftFromText="180" w:rightFromText="180" w:vertAnchor="page" w:horzAnchor="margin" w:tblpXSpec="center" w:tblpY="2809"/>
        <w:tblW w:w="10910" w:type="dxa"/>
        <w:tblLayout w:type="fixed"/>
        <w:tblLook w:val="04A0" w:firstRow="1" w:lastRow="0" w:firstColumn="1" w:lastColumn="0" w:noHBand="0" w:noVBand="1"/>
      </w:tblPr>
      <w:tblGrid>
        <w:gridCol w:w="1837"/>
        <w:gridCol w:w="1375"/>
        <w:gridCol w:w="1886"/>
        <w:gridCol w:w="1843"/>
        <w:gridCol w:w="3969"/>
      </w:tblGrid>
      <w:tr w:rsidR="00163B65" w:rsidRPr="004F45E0" w14:paraId="69244303" w14:textId="77777777" w:rsidTr="004B3D32">
        <w:tc>
          <w:tcPr>
            <w:tcW w:w="1837" w:type="dxa"/>
          </w:tcPr>
          <w:p w14:paraId="0A781DBD" w14:textId="77777777" w:rsidR="00610355" w:rsidRPr="009A094D" w:rsidRDefault="00610355" w:rsidP="004B3D32">
            <w:pPr>
              <w:rPr>
                <w:rFonts w:ascii="Arial" w:hAnsi="Arial" w:cs="Arial"/>
                <w:b/>
                <w:bCs/>
              </w:rPr>
            </w:pPr>
            <w:r w:rsidRPr="009A094D">
              <w:rPr>
                <w:rFonts w:ascii="Arial" w:hAnsi="Arial" w:cs="Arial"/>
                <w:b/>
                <w:bCs/>
              </w:rPr>
              <w:t>2. Seriousness of abuse</w:t>
            </w:r>
          </w:p>
        </w:tc>
        <w:tc>
          <w:tcPr>
            <w:tcW w:w="1375" w:type="dxa"/>
          </w:tcPr>
          <w:p w14:paraId="3D1988FE" w14:textId="77777777" w:rsidR="00610355" w:rsidRPr="004F45E0" w:rsidRDefault="00610355" w:rsidP="004B3D32">
            <w:pPr>
              <w:rPr>
                <w:rFonts w:ascii="Arial" w:hAnsi="Arial" w:cs="Arial"/>
                <w:b/>
                <w:bCs/>
              </w:rPr>
            </w:pPr>
            <w:r w:rsidRPr="004F45E0">
              <w:rPr>
                <w:rFonts w:ascii="Arial" w:hAnsi="Arial" w:cs="Arial"/>
                <w:b/>
                <w:bCs/>
              </w:rPr>
              <w:t>Low</w:t>
            </w:r>
          </w:p>
        </w:tc>
        <w:tc>
          <w:tcPr>
            <w:tcW w:w="1886" w:type="dxa"/>
          </w:tcPr>
          <w:p w14:paraId="17A94DFF" w14:textId="77777777" w:rsidR="00610355" w:rsidRPr="004F45E0" w:rsidRDefault="00610355" w:rsidP="004B3D32">
            <w:pPr>
              <w:rPr>
                <w:rFonts w:ascii="Arial" w:hAnsi="Arial" w:cs="Arial"/>
                <w:b/>
                <w:bCs/>
              </w:rPr>
            </w:pPr>
            <w:r w:rsidRPr="004F45E0">
              <w:rPr>
                <w:rFonts w:ascii="Arial" w:hAnsi="Arial" w:cs="Arial"/>
                <w:b/>
                <w:bCs/>
              </w:rPr>
              <w:t>Significant</w:t>
            </w:r>
          </w:p>
        </w:tc>
        <w:tc>
          <w:tcPr>
            <w:tcW w:w="1843" w:type="dxa"/>
          </w:tcPr>
          <w:p w14:paraId="5521DB52" w14:textId="77777777" w:rsidR="00610355" w:rsidRPr="004F45E0" w:rsidRDefault="00610355" w:rsidP="004B3D32">
            <w:pPr>
              <w:rPr>
                <w:rFonts w:ascii="Arial" w:hAnsi="Arial" w:cs="Arial"/>
                <w:b/>
                <w:bCs/>
              </w:rPr>
            </w:pPr>
            <w:r w:rsidRPr="004F45E0">
              <w:rPr>
                <w:rFonts w:ascii="Arial" w:hAnsi="Arial" w:cs="Arial"/>
                <w:b/>
                <w:bCs/>
              </w:rPr>
              <w:t>Critical</w:t>
            </w:r>
          </w:p>
        </w:tc>
        <w:tc>
          <w:tcPr>
            <w:tcW w:w="3969" w:type="dxa"/>
          </w:tcPr>
          <w:p w14:paraId="0EE7AEA9" w14:textId="50DFC12F" w:rsidR="004F2E5D" w:rsidRPr="004F45E0" w:rsidRDefault="004F2E5D" w:rsidP="004B3D32">
            <w:pPr>
              <w:jc w:val="both"/>
              <w:rPr>
                <w:rFonts w:ascii="Arial" w:hAnsi="Arial" w:cs="Arial"/>
                <w:b/>
                <w:bCs/>
              </w:rPr>
            </w:pPr>
          </w:p>
        </w:tc>
      </w:tr>
      <w:tr w:rsidR="00163B65" w:rsidRPr="004F45E0" w14:paraId="2252B6B1" w14:textId="77777777" w:rsidTr="004B3D32">
        <w:tc>
          <w:tcPr>
            <w:tcW w:w="1837" w:type="dxa"/>
          </w:tcPr>
          <w:p w14:paraId="2F2BBE15" w14:textId="45B705F8" w:rsidR="00610355" w:rsidRPr="004F45E0" w:rsidRDefault="004F2E5D" w:rsidP="004B3D32">
            <w:pPr>
              <w:rPr>
                <w:rFonts w:ascii="Arial" w:hAnsi="Arial" w:cs="Arial"/>
              </w:rPr>
            </w:pPr>
            <w:r w:rsidRPr="004F45E0">
              <w:rPr>
                <w:rFonts w:ascii="Arial" w:hAnsi="Arial" w:cs="Arial"/>
              </w:rPr>
              <w:t>2.1</w:t>
            </w:r>
            <w:r w:rsidR="00610355" w:rsidRPr="004F45E0">
              <w:rPr>
                <w:rFonts w:ascii="Arial" w:hAnsi="Arial" w:cs="Arial"/>
              </w:rPr>
              <w:t>. Patterns of abuse</w:t>
            </w:r>
          </w:p>
        </w:tc>
        <w:tc>
          <w:tcPr>
            <w:tcW w:w="1375" w:type="dxa"/>
          </w:tcPr>
          <w:p w14:paraId="3C27E600" w14:textId="72BCDAFB" w:rsidR="00610355" w:rsidRPr="004F45E0" w:rsidRDefault="00F3516E" w:rsidP="004B3D32">
            <w:pPr>
              <w:rPr>
                <w:rFonts w:ascii="Arial" w:hAnsi="Arial" w:cs="Arial"/>
              </w:rPr>
            </w:pPr>
            <w:r w:rsidRPr="004F45E0">
              <w:rPr>
                <w:rFonts w:ascii="Arial" w:hAnsi="Arial" w:cs="Arial"/>
              </w:rPr>
              <w:t>Isolated incident</w:t>
            </w:r>
          </w:p>
        </w:tc>
        <w:tc>
          <w:tcPr>
            <w:tcW w:w="1886" w:type="dxa"/>
          </w:tcPr>
          <w:p w14:paraId="61AF5495" w14:textId="0EDB2BA8" w:rsidR="00610355" w:rsidRPr="004F45E0" w:rsidRDefault="00BF1929" w:rsidP="004B3D32">
            <w:pPr>
              <w:rPr>
                <w:rFonts w:ascii="Arial" w:hAnsi="Arial" w:cs="Arial"/>
              </w:rPr>
            </w:pPr>
            <w:r w:rsidRPr="004F45E0">
              <w:rPr>
                <w:rFonts w:ascii="Arial" w:hAnsi="Arial" w:cs="Arial"/>
              </w:rPr>
              <w:t xml:space="preserve">Repetition of </w:t>
            </w:r>
            <w:r w:rsidR="00FC6D22" w:rsidRPr="004F45E0">
              <w:rPr>
                <w:rFonts w:ascii="Arial" w:hAnsi="Arial" w:cs="Arial"/>
              </w:rPr>
              <w:t>c</w:t>
            </w:r>
            <w:r w:rsidR="00C148EA" w:rsidRPr="004F45E0">
              <w:rPr>
                <w:rFonts w:ascii="Arial" w:hAnsi="Arial" w:cs="Arial"/>
              </w:rPr>
              <w:t xml:space="preserve">oncerns that have previously been considered ‘isolated’ </w:t>
            </w:r>
            <w:r w:rsidR="008D4359" w:rsidRPr="004F45E0">
              <w:rPr>
                <w:rFonts w:ascii="Arial" w:hAnsi="Arial" w:cs="Arial"/>
              </w:rPr>
              <w:t>and ongoing contact with the person allegedly causing harm</w:t>
            </w:r>
            <w:r w:rsidR="00773EFC" w:rsidRPr="004F45E0">
              <w:rPr>
                <w:rFonts w:ascii="Arial" w:hAnsi="Arial" w:cs="Arial"/>
              </w:rPr>
              <w:t xml:space="preserve"> </w:t>
            </w:r>
          </w:p>
        </w:tc>
        <w:tc>
          <w:tcPr>
            <w:tcW w:w="1843" w:type="dxa"/>
          </w:tcPr>
          <w:p w14:paraId="1E4CB604" w14:textId="0E9DC2E5" w:rsidR="00610355" w:rsidRPr="004F45E0" w:rsidRDefault="00140F05" w:rsidP="004B3D32">
            <w:pPr>
              <w:rPr>
                <w:rFonts w:ascii="Arial" w:hAnsi="Arial" w:cs="Arial"/>
              </w:rPr>
            </w:pPr>
            <w:r w:rsidRPr="004F45E0">
              <w:rPr>
                <w:rFonts w:ascii="Arial" w:hAnsi="Arial" w:cs="Arial"/>
              </w:rPr>
              <w:t>Evidence of r</w:t>
            </w:r>
            <w:r w:rsidR="00163B65" w:rsidRPr="004F45E0">
              <w:rPr>
                <w:rFonts w:ascii="Arial" w:hAnsi="Arial" w:cs="Arial"/>
              </w:rPr>
              <w:t>epeated</w:t>
            </w:r>
            <w:r w:rsidRPr="004F45E0">
              <w:rPr>
                <w:rFonts w:ascii="Arial" w:hAnsi="Arial" w:cs="Arial"/>
              </w:rPr>
              <w:t xml:space="preserve"> and ongoing</w:t>
            </w:r>
            <w:r w:rsidR="00163B65" w:rsidRPr="004F45E0">
              <w:rPr>
                <w:rFonts w:ascii="Arial" w:hAnsi="Arial" w:cs="Arial"/>
              </w:rPr>
              <w:t xml:space="preserve"> abuse</w:t>
            </w:r>
          </w:p>
        </w:tc>
        <w:tc>
          <w:tcPr>
            <w:tcW w:w="3969" w:type="dxa"/>
          </w:tcPr>
          <w:p w14:paraId="5823EAE7" w14:textId="02DA5A4F" w:rsidR="00163B65" w:rsidRPr="004F45E0" w:rsidRDefault="007F21E0" w:rsidP="004B3D32">
            <w:pPr>
              <w:rPr>
                <w:rFonts w:ascii="Arial" w:hAnsi="Arial" w:cs="Arial"/>
              </w:rPr>
            </w:pPr>
            <w:r w:rsidRPr="004F45E0">
              <w:rPr>
                <w:rFonts w:ascii="Arial" w:hAnsi="Arial" w:cs="Arial"/>
              </w:rPr>
              <w:t>Always seek advice from your own organisation’s Safeguarding Lead where there are concerns about repeated low-level harm to agree how these concerns will progress to further stages in the safeguarding adults process.</w:t>
            </w:r>
          </w:p>
          <w:p w14:paraId="33DC4995" w14:textId="0FA859D0" w:rsidR="00163B65" w:rsidRPr="004F45E0" w:rsidRDefault="00163B65" w:rsidP="004B3D32">
            <w:pPr>
              <w:rPr>
                <w:rFonts w:ascii="Arial" w:hAnsi="Arial" w:cs="Arial"/>
              </w:rPr>
            </w:pPr>
            <w:r w:rsidRPr="004F45E0">
              <w:rPr>
                <w:rFonts w:ascii="Arial" w:hAnsi="Arial" w:cs="Arial"/>
              </w:rPr>
              <w:t xml:space="preserve">Consider </w:t>
            </w:r>
            <w:r w:rsidR="007544C4">
              <w:rPr>
                <w:rFonts w:ascii="Arial" w:hAnsi="Arial" w:cs="Arial"/>
              </w:rPr>
              <w:t xml:space="preserve">the history of </w:t>
            </w:r>
            <w:r w:rsidR="0077051E" w:rsidRPr="004F45E0">
              <w:rPr>
                <w:rFonts w:ascii="Arial" w:hAnsi="Arial" w:cs="Arial"/>
              </w:rPr>
              <w:t>V</w:t>
            </w:r>
            <w:r w:rsidRPr="004F45E0">
              <w:rPr>
                <w:rFonts w:ascii="Arial" w:hAnsi="Arial" w:cs="Arial"/>
              </w:rPr>
              <w:t xml:space="preserve">ictim/Service/Perpetrator </w:t>
            </w:r>
          </w:p>
          <w:p w14:paraId="7FEF81C7" w14:textId="10E8CA34" w:rsidR="008E359C" w:rsidRPr="004F45E0" w:rsidRDefault="008E359C" w:rsidP="004B3D32">
            <w:pPr>
              <w:rPr>
                <w:rFonts w:ascii="Arial" w:hAnsi="Arial" w:cs="Arial"/>
                <w:color w:val="FF0000"/>
              </w:rPr>
            </w:pPr>
            <w:r w:rsidRPr="004F45E0">
              <w:rPr>
                <w:rFonts w:ascii="Arial" w:hAnsi="Arial" w:cs="Arial"/>
              </w:rPr>
              <w:t>Consider whether sufficient measures are now in p</w:t>
            </w:r>
            <w:r w:rsidR="00182B2E" w:rsidRPr="004F45E0">
              <w:rPr>
                <w:rFonts w:ascii="Arial" w:hAnsi="Arial" w:cs="Arial"/>
              </w:rPr>
              <w:t>l</w:t>
            </w:r>
            <w:r w:rsidRPr="004F45E0">
              <w:rPr>
                <w:rFonts w:ascii="Arial" w:hAnsi="Arial" w:cs="Arial"/>
              </w:rPr>
              <w:t xml:space="preserve">ace to reduce </w:t>
            </w:r>
            <w:r w:rsidR="00182B2E" w:rsidRPr="004F45E0">
              <w:rPr>
                <w:rFonts w:ascii="Arial" w:hAnsi="Arial" w:cs="Arial"/>
              </w:rPr>
              <w:t xml:space="preserve">the risk of early concerns escalating further. </w:t>
            </w:r>
          </w:p>
        </w:tc>
      </w:tr>
      <w:tr w:rsidR="00163B65" w:rsidRPr="004F45E0" w14:paraId="05A6AD63" w14:textId="77777777" w:rsidTr="004B3D32">
        <w:tc>
          <w:tcPr>
            <w:tcW w:w="1837" w:type="dxa"/>
          </w:tcPr>
          <w:p w14:paraId="5A376078" w14:textId="07352AE9" w:rsidR="00610355" w:rsidRPr="004F45E0" w:rsidRDefault="004F2E5D" w:rsidP="004B3D32">
            <w:pPr>
              <w:rPr>
                <w:rFonts w:ascii="Arial" w:hAnsi="Arial" w:cs="Arial"/>
              </w:rPr>
            </w:pPr>
            <w:r w:rsidRPr="004F45E0">
              <w:rPr>
                <w:rFonts w:ascii="Arial" w:hAnsi="Arial" w:cs="Arial"/>
              </w:rPr>
              <w:t>2.2</w:t>
            </w:r>
            <w:r w:rsidR="00610355" w:rsidRPr="004F45E0">
              <w:rPr>
                <w:rFonts w:ascii="Arial" w:hAnsi="Arial" w:cs="Arial"/>
              </w:rPr>
              <w:t>. Impact on victims</w:t>
            </w:r>
          </w:p>
        </w:tc>
        <w:tc>
          <w:tcPr>
            <w:tcW w:w="1375" w:type="dxa"/>
          </w:tcPr>
          <w:p w14:paraId="197CAFF7" w14:textId="1E8E7AC6" w:rsidR="00610355" w:rsidRPr="004F45E0" w:rsidRDefault="00163B65" w:rsidP="004B3D32">
            <w:pPr>
              <w:rPr>
                <w:rFonts w:ascii="Arial" w:hAnsi="Arial" w:cs="Arial"/>
              </w:rPr>
            </w:pPr>
            <w:r w:rsidRPr="004F45E0">
              <w:rPr>
                <w:rFonts w:ascii="Arial" w:hAnsi="Arial" w:cs="Arial"/>
              </w:rPr>
              <w:t>No impact</w:t>
            </w:r>
          </w:p>
        </w:tc>
        <w:tc>
          <w:tcPr>
            <w:tcW w:w="1886" w:type="dxa"/>
          </w:tcPr>
          <w:p w14:paraId="5F775E6F" w14:textId="096D609B" w:rsidR="00610355" w:rsidRPr="004F45E0" w:rsidRDefault="00754E9B" w:rsidP="004B3D32">
            <w:pPr>
              <w:rPr>
                <w:rFonts w:ascii="Arial" w:hAnsi="Arial" w:cs="Arial"/>
              </w:rPr>
            </w:pPr>
            <w:r w:rsidRPr="004F45E0">
              <w:rPr>
                <w:rFonts w:ascii="Arial" w:hAnsi="Arial" w:cs="Arial"/>
              </w:rPr>
              <w:t>Short term impact</w:t>
            </w:r>
          </w:p>
        </w:tc>
        <w:tc>
          <w:tcPr>
            <w:tcW w:w="1843" w:type="dxa"/>
          </w:tcPr>
          <w:p w14:paraId="016EC203" w14:textId="2BDBBBF5" w:rsidR="00610355" w:rsidRPr="004F45E0" w:rsidRDefault="00C05AD9" w:rsidP="004B3D32">
            <w:pPr>
              <w:rPr>
                <w:rFonts w:ascii="Arial" w:hAnsi="Arial" w:cs="Arial"/>
              </w:rPr>
            </w:pPr>
            <w:r w:rsidRPr="004F45E0">
              <w:rPr>
                <w:rFonts w:ascii="Arial" w:hAnsi="Arial" w:cs="Arial"/>
              </w:rPr>
              <w:t>I</w:t>
            </w:r>
            <w:r w:rsidR="00754E9B" w:rsidRPr="004F45E0">
              <w:rPr>
                <w:rFonts w:ascii="Arial" w:hAnsi="Arial" w:cs="Arial"/>
              </w:rPr>
              <w:t>mpact</w:t>
            </w:r>
            <w:r w:rsidRPr="004F45E0">
              <w:rPr>
                <w:rFonts w:ascii="Arial" w:hAnsi="Arial" w:cs="Arial"/>
              </w:rPr>
              <w:t xml:space="preserve"> is considered acute (Severe but short term) or chronic (lower level but longer lasting)</w:t>
            </w:r>
          </w:p>
        </w:tc>
        <w:tc>
          <w:tcPr>
            <w:tcW w:w="3969" w:type="dxa"/>
          </w:tcPr>
          <w:p w14:paraId="11159FF8" w14:textId="3C20E50F" w:rsidR="00610355" w:rsidRPr="004F45E0" w:rsidRDefault="007B496B" w:rsidP="004B3D32">
            <w:pPr>
              <w:rPr>
                <w:rFonts w:ascii="Arial" w:hAnsi="Arial" w:cs="Arial"/>
                <w:color w:val="FF0000"/>
              </w:rPr>
            </w:pPr>
            <w:r w:rsidRPr="004F45E0">
              <w:rPr>
                <w:rFonts w:ascii="Arial" w:hAnsi="Arial" w:cs="Arial"/>
              </w:rPr>
              <w:t xml:space="preserve">Remember that the same incident may affect different people in different ways: </w:t>
            </w:r>
            <w:r w:rsidR="00B57BC3" w:rsidRPr="004F45E0">
              <w:rPr>
                <w:rFonts w:ascii="Arial" w:hAnsi="Arial" w:cs="Arial"/>
              </w:rPr>
              <w:t>impact of abuse does not necessarily correspond to the extent of the abuse</w:t>
            </w:r>
            <w:r w:rsidRPr="004F45E0">
              <w:rPr>
                <w:rFonts w:ascii="Arial" w:hAnsi="Arial" w:cs="Arial"/>
              </w:rPr>
              <w:t xml:space="preserve">. </w:t>
            </w:r>
            <w:r w:rsidR="00B57BC3" w:rsidRPr="004F45E0">
              <w:rPr>
                <w:rFonts w:ascii="Arial" w:hAnsi="Arial" w:cs="Arial"/>
              </w:rPr>
              <w:t xml:space="preserve">The views of the adult at risk will be important in determining the impact </w:t>
            </w:r>
            <w:r w:rsidRPr="004F45E0">
              <w:rPr>
                <w:rFonts w:ascii="Arial" w:hAnsi="Arial" w:cs="Arial"/>
              </w:rPr>
              <w:t>in each case</w:t>
            </w:r>
            <w:r w:rsidR="00B57BC3" w:rsidRPr="004F45E0">
              <w:rPr>
                <w:rFonts w:ascii="Arial" w:hAnsi="Arial" w:cs="Arial"/>
              </w:rPr>
              <w:t>.</w:t>
            </w:r>
            <w:r w:rsidR="004C6CEC" w:rsidRPr="004F45E0">
              <w:rPr>
                <w:rFonts w:ascii="Arial" w:hAnsi="Arial" w:cs="Arial"/>
                <w:color w:val="FF0000"/>
              </w:rPr>
              <w:t xml:space="preserve"> </w:t>
            </w:r>
          </w:p>
        </w:tc>
      </w:tr>
      <w:tr w:rsidR="00163B65" w:rsidRPr="004F45E0" w14:paraId="3DF0A71A" w14:textId="77777777" w:rsidTr="004B3D32">
        <w:tc>
          <w:tcPr>
            <w:tcW w:w="1837" w:type="dxa"/>
          </w:tcPr>
          <w:p w14:paraId="66566818" w14:textId="28ACF093" w:rsidR="00610355" w:rsidRPr="004F45E0" w:rsidRDefault="004F2E5D" w:rsidP="004B3D32">
            <w:pPr>
              <w:rPr>
                <w:rFonts w:ascii="Arial" w:hAnsi="Arial" w:cs="Arial"/>
              </w:rPr>
            </w:pPr>
            <w:r w:rsidRPr="004F45E0">
              <w:rPr>
                <w:rFonts w:ascii="Arial" w:hAnsi="Arial" w:cs="Arial"/>
              </w:rPr>
              <w:t>2.3</w:t>
            </w:r>
            <w:r w:rsidR="00610355" w:rsidRPr="004F45E0">
              <w:rPr>
                <w:rFonts w:ascii="Arial" w:hAnsi="Arial" w:cs="Arial"/>
              </w:rPr>
              <w:t>. Impact on others</w:t>
            </w:r>
          </w:p>
        </w:tc>
        <w:tc>
          <w:tcPr>
            <w:tcW w:w="1375" w:type="dxa"/>
          </w:tcPr>
          <w:p w14:paraId="1BE460F6" w14:textId="5C1E5685" w:rsidR="00610355" w:rsidRPr="004F45E0" w:rsidRDefault="00754E9B" w:rsidP="004B3D32">
            <w:pPr>
              <w:rPr>
                <w:rFonts w:ascii="Arial" w:hAnsi="Arial" w:cs="Arial"/>
              </w:rPr>
            </w:pPr>
            <w:r w:rsidRPr="004F45E0">
              <w:rPr>
                <w:rFonts w:ascii="Arial" w:hAnsi="Arial" w:cs="Arial"/>
              </w:rPr>
              <w:t>No one else affected</w:t>
            </w:r>
          </w:p>
        </w:tc>
        <w:tc>
          <w:tcPr>
            <w:tcW w:w="1886" w:type="dxa"/>
          </w:tcPr>
          <w:p w14:paraId="23687F4E" w14:textId="7E110598" w:rsidR="00610355" w:rsidRPr="004F45E0" w:rsidRDefault="00754E9B" w:rsidP="004B3D32">
            <w:pPr>
              <w:rPr>
                <w:rFonts w:ascii="Arial" w:hAnsi="Arial" w:cs="Arial"/>
              </w:rPr>
            </w:pPr>
            <w:r w:rsidRPr="004F45E0">
              <w:rPr>
                <w:rFonts w:ascii="Arial" w:hAnsi="Arial" w:cs="Arial"/>
              </w:rPr>
              <w:t xml:space="preserve">Indirect </w:t>
            </w:r>
            <w:r w:rsidR="00D3506F" w:rsidRPr="004F45E0">
              <w:rPr>
                <w:rFonts w:ascii="Arial" w:hAnsi="Arial" w:cs="Arial"/>
              </w:rPr>
              <w:t>effect</w:t>
            </w:r>
            <w:r w:rsidRPr="004F45E0">
              <w:rPr>
                <w:rFonts w:ascii="Arial" w:hAnsi="Arial" w:cs="Arial"/>
              </w:rPr>
              <w:t xml:space="preserve"> on others</w:t>
            </w:r>
          </w:p>
        </w:tc>
        <w:tc>
          <w:tcPr>
            <w:tcW w:w="1843" w:type="dxa"/>
          </w:tcPr>
          <w:p w14:paraId="7AE8A72D" w14:textId="32F9E7C9" w:rsidR="00610355" w:rsidRPr="004F45E0" w:rsidRDefault="00A747FA" w:rsidP="004B3D32">
            <w:pPr>
              <w:rPr>
                <w:rFonts w:ascii="Arial" w:hAnsi="Arial" w:cs="Arial"/>
              </w:rPr>
            </w:pPr>
            <w:r w:rsidRPr="004F45E0">
              <w:rPr>
                <w:rFonts w:ascii="Arial" w:hAnsi="Arial" w:cs="Arial"/>
              </w:rPr>
              <w:t>Others directly affected</w:t>
            </w:r>
          </w:p>
        </w:tc>
        <w:tc>
          <w:tcPr>
            <w:tcW w:w="3969" w:type="dxa"/>
          </w:tcPr>
          <w:p w14:paraId="3BB03164" w14:textId="59143A98" w:rsidR="00361711" w:rsidRPr="004F45E0" w:rsidRDefault="00986621" w:rsidP="004B3D32">
            <w:pPr>
              <w:rPr>
                <w:rFonts w:ascii="Arial" w:hAnsi="Arial" w:cs="Arial"/>
              </w:rPr>
            </w:pPr>
            <w:r w:rsidRPr="004F45E0">
              <w:rPr>
                <w:rFonts w:ascii="Arial" w:hAnsi="Arial" w:cs="Arial"/>
              </w:rPr>
              <w:t>O</w:t>
            </w:r>
            <w:r w:rsidR="00361711" w:rsidRPr="004F45E0">
              <w:rPr>
                <w:rFonts w:ascii="Arial" w:hAnsi="Arial" w:cs="Arial"/>
              </w:rPr>
              <w:t xml:space="preserve">ther people may be affected by the abuse of another adult: </w:t>
            </w:r>
          </w:p>
          <w:p w14:paraId="16521BFA" w14:textId="3009CB6B" w:rsidR="00361711" w:rsidRPr="004F45E0" w:rsidRDefault="00361711" w:rsidP="004B3D32">
            <w:pPr>
              <w:pStyle w:val="ListParagraph"/>
              <w:numPr>
                <w:ilvl w:val="0"/>
                <w:numId w:val="6"/>
              </w:numPr>
              <w:rPr>
                <w:rFonts w:ascii="Arial" w:hAnsi="Arial" w:cs="Arial"/>
              </w:rPr>
            </w:pPr>
            <w:r w:rsidRPr="004F45E0">
              <w:rPr>
                <w:rFonts w:ascii="Arial" w:hAnsi="Arial" w:cs="Arial"/>
              </w:rPr>
              <w:t xml:space="preserve">Always remember to Think Family </w:t>
            </w:r>
          </w:p>
          <w:p w14:paraId="3A2CD0AD" w14:textId="7A4671F5" w:rsidR="00361711" w:rsidRPr="004F45E0" w:rsidRDefault="00361711" w:rsidP="004B3D32">
            <w:pPr>
              <w:pStyle w:val="ListParagraph"/>
              <w:numPr>
                <w:ilvl w:val="0"/>
                <w:numId w:val="6"/>
              </w:numPr>
              <w:rPr>
                <w:rFonts w:ascii="Arial" w:hAnsi="Arial" w:cs="Arial"/>
              </w:rPr>
            </w:pPr>
            <w:r w:rsidRPr="004F45E0">
              <w:rPr>
                <w:rFonts w:ascii="Arial" w:hAnsi="Arial" w:cs="Arial"/>
              </w:rPr>
              <w:t xml:space="preserve">Are children, relatives or other residents/service users affected or distressed by the abuse? </w:t>
            </w:r>
          </w:p>
          <w:p w14:paraId="2AC2823C" w14:textId="56246417" w:rsidR="00610355" w:rsidRPr="004F45E0" w:rsidRDefault="00361711" w:rsidP="004B3D32">
            <w:pPr>
              <w:pStyle w:val="ListParagraph"/>
              <w:numPr>
                <w:ilvl w:val="0"/>
                <w:numId w:val="6"/>
              </w:numPr>
              <w:rPr>
                <w:rFonts w:ascii="Arial" w:hAnsi="Arial" w:cs="Arial"/>
              </w:rPr>
            </w:pPr>
            <w:r w:rsidRPr="004F45E0">
              <w:rPr>
                <w:rFonts w:ascii="Arial" w:hAnsi="Arial" w:cs="Arial"/>
              </w:rPr>
              <w:t>Are other people intimidated and/or their environment affected?</w:t>
            </w:r>
          </w:p>
          <w:p w14:paraId="4A62735E" w14:textId="296C14AE" w:rsidR="00361711" w:rsidRPr="004F45E0" w:rsidRDefault="00361711" w:rsidP="004B3D32">
            <w:pPr>
              <w:pStyle w:val="ListParagraph"/>
              <w:numPr>
                <w:ilvl w:val="0"/>
                <w:numId w:val="6"/>
              </w:numPr>
              <w:rPr>
                <w:rFonts w:ascii="Arial" w:hAnsi="Arial" w:cs="Arial"/>
              </w:rPr>
            </w:pPr>
            <w:r w:rsidRPr="004F45E0">
              <w:rPr>
                <w:rFonts w:ascii="Arial" w:hAnsi="Arial" w:cs="Arial"/>
              </w:rPr>
              <w:t>Is the alleged perpetrator a person in a position of trust</w:t>
            </w:r>
            <w:r w:rsidR="00F543FB" w:rsidRPr="004F45E0">
              <w:rPr>
                <w:rFonts w:ascii="Arial" w:hAnsi="Arial" w:cs="Arial"/>
              </w:rPr>
              <w:t>?</w:t>
            </w:r>
          </w:p>
        </w:tc>
      </w:tr>
      <w:tr w:rsidR="00163B65" w:rsidRPr="004F45E0" w14:paraId="0D445636" w14:textId="77777777" w:rsidTr="004B3D32">
        <w:tc>
          <w:tcPr>
            <w:tcW w:w="1837" w:type="dxa"/>
          </w:tcPr>
          <w:p w14:paraId="54477500" w14:textId="310BA576" w:rsidR="00610355" w:rsidRPr="004F45E0" w:rsidRDefault="004F2E5D" w:rsidP="004B3D32">
            <w:pPr>
              <w:rPr>
                <w:rFonts w:ascii="Arial" w:hAnsi="Arial" w:cs="Arial"/>
              </w:rPr>
            </w:pPr>
            <w:r w:rsidRPr="004F45E0">
              <w:rPr>
                <w:rFonts w:ascii="Arial" w:hAnsi="Arial" w:cs="Arial"/>
              </w:rPr>
              <w:t>2.4</w:t>
            </w:r>
            <w:r w:rsidR="00610355" w:rsidRPr="004F45E0">
              <w:rPr>
                <w:rFonts w:ascii="Arial" w:hAnsi="Arial" w:cs="Arial"/>
              </w:rPr>
              <w:t>. Intent</w:t>
            </w:r>
          </w:p>
        </w:tc>
        <w:tc>
          <w:tcPr>
            <w:tcW w:w="1375" w:type="dxa"/>
          </w:tcPr>
          <w:p w14:paraId="546051B2" w14:textId="341A27ED" w:rsidR="00610355" w:rsidRPr="004F45E0" w:rsidRDefault="00A747FA" w:rsidP="004B3D32">
            <w:pPr>
              <w:rPr>
                <w:rFonts w:ascii="Arial" w:hAnsi="Arial" w:cs="Arial"/>
              </w:rPr>
            </w:pPr>
            <w:r w:rsidRPr="004F45E0">
              <w:rPr>
                <w:rFonts w:ascii="Arial" w:hAnsi="Arial" w:cs="Arial"/>
              </w:rPr>
              <w:t xml:space="preserve">Unintended </w:t>
            </w:r>
            <w:r w:rsidR="00766C0D" w:rsidRPr="004F45E0">
              <w:rPr>
                <w:rFonts w:ascii="Arial" w:hAnsi="Arial" w:cs="Arial"/>
              </w:rPr>
              <w:t>/ ill-informed</w:t>
            </w:r>
          </w:p>
        </w:tc>
        <w:tc>
          <w:tcPr>
            <w:tcW w:w="1886" w:type="dxa"/>
          </w:tcPr>
          <w:p w14:paraId="0E2B0B8F" w14:textId="31CA508B" w:rsidR="00610355" w:rsidRPr="004F45E0" w:rsidRDefault="00766C0D" w:rsidP="004B3D32">
            <w:pPr>
              <w:rPr>
                <w:rFonts w:ascii="Arial" w:hAnsi="Arial" w:cs="Arial"/>
              </w:rPr>
            </w:pPr>
            <w:r w:rsidRPr="004F45E0">
              <w:rPr>
                <w:rFonts w:ascii="Arial" w:hAnsi="Arial" w:cs="Arial"/>
              </w:rPr>
              <w:t>Opportunistic</w:t>
            </w:r>
          </w:p>
        </w:tc>
        <w:tc>
          <w:tcPr>
            <w:tcW w:w="1843" w:type="dxa"/>
          </w:tcPr>
          <w:p w14:paraId="24672406" w14:textId="1ECF1F26" w:rsidR="00610355" w:rsidRPr="004F45E0" w:rsidRDefault="00766C0D" w:rsidP="004B3D32">
            <w:pPr>
              <w:rPr>
                <w:rFonts w:ascii="Arial" w:hAnsi="Arial" w:cs="Arial"/>
              </w:rPr>
            </w:pPr>
            <w:r w:rsidRPr="004F45E0">
              <w:rPr>
                <w:rFonts w:ascii="Arial" w:hAnsi="Arial" w:cs="Arial"/>
              </w:rPr>
              <w:t>Deliberate/</w:t>
            </w:r>
            <w:r w:rsidR="002E7200" w:rsidRPr="004F45E0">
              <w:rPr>
                <w:rFonts w:ascii="Arial" w:hAnsi="Arial" w:cs="Arial"/>
              </w:rPr>
              <w:t>Targeted</w:t>
            </w:r>
          </w:p>
        </w:tc>
        <w:tc>
          <w:tcPr>
            <w:tcW w:w="3969" w:type="dxa"/>
          </w:tcPr>
          <w:p w14:paraId="613B5AB9" w14:textId="76B59381" w:rsidR="00662317" w:rsidRPr="004F45E0" w:rsidRDefault="00662317" w:rsidP="004B3D32">
            <w:pPr>
              <w:rPr>
                <w:rFonts w:ascii="Arial" w:hAnsi="Arial" w:cs="Arial"/>
              </w:rPr>
            </w:pPr>
            <w:r w:rsidRPr="004F45E0">
              <w:rPr>
                <w:rFonts w:ascii="Arial" w:hAnsi="Arial" w:cs="Arial"/>
              </w:rPr>
              <w:t>An act or an omission doesn’t have to be intentional in order to be considered abuse</w:t>
            </w:r>
            <w:r w:rsidR="00A51F2E" w:rsidRPr="004F45E0">
              <w:rPr>
                <w:rFonts w:ascii="Arial" w:hAnsi="Arial" w:cs="Arial"/>
              </w:rPr>
              <w:t xml:space="preserve"> however</w:t>
            </w:r>
            <w:r w:rsidR="00EE0420" w:rsidRPr="004F45E0">
              <w:rPr>
                <w:rFonts w:ascii="Arial" w:hAnsi="Arial" w:cs="Arial"/>
              </w:rPr>
              <w:t>,</w:t>
            </w:r>
            <w:r w:rsidR="00A51F2E" w:rsidRPr="004F45E0">
              <w:rPr>
                <w:rFonts w:ascii="Arial" w:hAnsi="Arial" w:cs="Arial"/>
              </w:rPr>
              <w:t xml:space="preserve"> it may be pertinent to consider the following:</w:t>
            </w:r>
          </w:p>
          <w:p w14:paraId="52ABB55A" w14:textId="77777777" w:rsidR="00662317" w:rsidRPr="004F45E0" w:rsidRDefault="00662317" w:rsidP="004B3D32">
            <w:pPr>
              <w:rPr>
                <w:rFonts w:ascii="Arial" w:hAnsi="Arial" w:cs="Arial"/>
              </w:rPr>
            </w:pPr>
          </w:p>
          <w:p w14:paraId="5728AB10" w14:textId="1FB8F428" w:rsidR="00662317" w:rsidRPr="004F45E0" w:rsidRDefault="00662317" w:rsidP="004B3D32">
            <w:pPr>
              <w:pStyle w:val="ListParagraph"/>
              <w:numPr>
                <w:ilvl w:val="0"/>
                <w:numId w:val="1"/>
              </w:numPr>
              <w:rPr>
                <w:rFonts w:ascii="Arial" w:hAnsi="Arial" w:cs="Arial"/>
              </w:rPr>
            </w:pPr>
            <w:r w:rsidRPr="004F45E0">
              <w:rPr>
                <w:rFonts w:ascii="Arial" w:hAnsi="Arial" w:cs="Arial"/>
              </w:rPr>
              <w:t xml:space="preserve">Is the act/omission a response to difficulties in caring? </w:t>
            </w:r>
          </w:p>
          <w:p w14:paraId="4E376E9C" w14:textId="1E763F94" w:rsidR="00662317" w:rsidRPr="004F45E0" w:rsidRDefault="00662317" w:rsidP="004B3D32">
            <w:pPr>
              <w:pStyle w:val="ListParagraph"/>
              <w:numPr>
                <w:ilvl w:val="0"/>
                <w:numId w:val="1"/>
              </w:numPr>
              <w:rPr>
                <w:rFonts w:ascii="Arial" w:hAnsi="Arial" w:cs="Arial"/>
              </w:rPr>
            </w:pPr>
            <w:r w:rsidRPr="004F45E0">
              <w:rPr>
                <w:rFonts w:ascii="Arial" w:hAnsi="Arial" w:cs="Arial"/>
              </w:rPr>
              <w:t xml:space="preserve">Is the act/omission planned and deliberately malicious? </w:t>
            </w:r>
          </w:p>
          <w:p w14:paraId="23DDC110" w14:textId="5482BE60" w:rsidR="00610355" w:rsidRPr="004F45E0" w:rsidRDefault="00662317" w:rsidP="004B3D32">
            <w:pPr>
              <w:pStyle w:val="ListParagraph"/>
              <w:numPr>
                <w:ilvl w:val="0"/>
                <w:numId w:val="1"/>
              </w:numPr>
              <w:rPr>
                <w:rFonts w:ascii="Arial" w:hAnsi="Arial" w:cs="Arial"/>
              </w:rPr>
            </w:pPr>
            <w:r w:rsidRPr="004F45E0">
              <w:rPr>
                <w:rFonts w:ascii="Arial" w:hAnsi="Arial" w:cs="Arial"/>
              </w:rPr>
              <w:t xml:space="preserve">Is the act a breach of a professional code of conduct? </w:t>
            </w:r>
          </w:p>
        </w:tc>
      </w:tr>
      <w:tr w:rsidR="00163B65" w:rsidRPr="004F45E0" w14:paraId="60923745" w14:textId="77777777" w:rsidTr="004B3D32">
        <w:tc>
          <w:tcPr>
            <w:tcW w:w="1837" w:type="dxa"/>
          </w:tcPr>
          <w:p w14:paraId="11AC0F77" w14:textId="1AABE21C" w:rsidR="00610355" w:rsidRPr="004F45E0" w:rsidRDefault="004F2E5D" w:rsidP="004B3D32">
            <w:pPr>
              <w:rPr>
                <w:rFonts w:ascii="Arial" w:hAnsi="Arial" w:cs="Arial"/>
              </w:rPr>
            </w:pPr>
            <w:r w:rsidRPr="004F45E0">
              <w:rPr>
                <w:rFonts w:ascii="Arial" w:hAnsi="Arial" w:cs="Arial"/>
              </w:rPr>
              <w:t>2.5</w:t>
            </w:r>
            <w:r w:rsidR="00610355" w:rsidRPr="004F45E0">
              <w:rPr>
                <w:rFonts w:ascii="Arial" w:hAnsi="Arial" w:cs="Arial"/>
              </w:rPr>
              <w:t>. Illegality of the act</w:t>
            </w:r>
          </w:p>
        </w:tc>
        <w:tc>
          <w:tcPr>
            <w:tcW w:w="1375" w:type="dxa"/>
          </w:tcPr>
          <w:p w14:paraId="10DA0467" w14:textId="2B959806" w:rsidR="00610355" w:rsidRPr="004F45E0" w:rsidRDefault="0026581F" w:rsidP="004B3D32">
            <w:pPr>
              <w:rPr>
                <w:rFonts w:ascii="Arial" w:hAnsi="Arial" w:cs="Arial"/>
              </w:rPr>
            </w:pPr>
            <w:r w:rsidRPr="004F45E0">
              <w:rPr>
                <w:rFonts w:ascii="Arial" w:hAnsi="Arial" w:cs="Arial"/>
              </w:rPr>
              <w:t>No evidence of criminality</w:t>
            </w:r>
          </w:p>
        </w:tc>
        <w:tc>
          <w:tcPr>
            <w:tcW w:w="1886" w:type="dxa"/>
          </w:tcPr>
          <w:p w14:paraId="16E7916D" w14:textId="27131121" w:rsidR="00610355" w:rsidRPr="004F45E0" w:rsidRDefault="00A522DE" w:rsidP="004B3D32">
            <w:pPr>
              <w:rPr>
                <w:rFonts w:ascii="Arial" w:hAnsi="Arial" w:cs="Arial"/>
              </w:rPr>
            </w:pPr>
            <w:r w:rsidRPr="004F45E0">
              <w:rPr>
                <w:rFonts w:ascii="Arial" w:hAnsi="Arial" w:cs="Arial"/>
              </w:rPr>
              <w:t>Advice sought from p</w:t>
            </w:r>
            <w:r w:rsidR="00F65160" w:rsidRPr="004F45E0">
              <w:rPr>
                <w:rFonts w:ascii="Arial" w:hAnsi="Arial" w:cs="Arial"/>
              </w:rPr>
              <w:t>o</w:t>
            </w:r>
            <w:r w:rsidRPr="004F45E0">
              <w:rPr>
                <w:rFonts w:ascii="Arial" w:hAnsi="Arial" w:cs="Arial"/>
              </w:rPr>
              <w:t>lice</w:t>
            </w:r>
          </w:p>
        </w:tc>
        <w:tc>
          <w:tcPr>
            <w:tcW w:w="1843" w:type="dxa"/>
          </w:tcPr>
          <w:p w14:paraId="4CC2CA4E" w14:textId="7F5242CF" w:rsidR="00610355" w:rsidRPr="004F45E0" w:rsidRDefault="00F65160" w:rsidP="004B3D32">
            <w:pPr>
              <w:rPr>
                <w:rFonts w:ascii="Arial" w:hAnsi="Arial" w:cs="Arial"/>
              </w:rPr>
            </w:pPr>
            <w:r w:rsidRPr="004F45E0">
              <w:rPr>
                <w:rFonts w:ascii="Arial" w:hAnsi="Arial" w:cs="Arial"/>
              </w:rPr>
              <w:t>Police involvement clearly required from the outset</w:t>
            </w:r>
          </w:p>
        </w:tc>
        <w:tc>
          <w:tcPr>
            <w:tcW w:w="3969" w:type="dxa"/>
          </w:tcPr>
          <w:p w14:paraId="0384F79C" w14:textId="092E5308" w:rsidR="00CE0964" w:rsidRPr="004F45E0" w:rsidRDefault="007458FE" w:rsidP="004B3D32">
            <w:pPr>
              <w:rPr>
                <w:rFonts w:ascii="Arial" w:hAnsi="Arial" w:cs="Arial"/>
              </w:rPr>
            </w:pPr>
            <w:r w:rsidRPr="004F45E0">
              <w:rPr>
                <w:rFonts w:ascii="Arial" w:hAnsi="Arial" w:cs="Arial"/>
              </w:rPr>
              <w:t>Is the act/omission poor practice (but not illegal) or is it clearly a crime?</w:t>
            </w:r>
          </w:p>
          <w:p w14:paraId="67D7E5A7" w14:textId="6560C8D4" w:rsidR="00610355" w:rsidRPr="004F45E0" w:rsidRDefault="004706D1" w:rsidP="004B3D32">
            <w:pPr>
              <w:rPr>
                <w:rFonts w:ascii="Arial" w:hAnsi="Arial" w:cs="Arial"/>
              </w:rPr>
            </w:pPr>
            <w:r w:rsidRPr="004F45E0">
              <w:rPr>
                <w:rFonts w:ascii="Arial" w:hAnsi="Arial" w:cs="Arial"/>
              </w:rPr>
              <w:t xml:space="preserve">Seek advice from the Police if you are unsure if a crime has been committed. </w:t>
            </w:r>
          </w:p>
        </w:tc>
      </w:tr>
    </w:tbl>
    <w:p w14:paraId="4E8306EE" w14:textId="77777777" w:rsidR="006426B9" w:rsidRDefault="006426B9">
      <w:pPr>
        <w:rPr>
          <w:rFonts w:ascii="Arial" w:hAnsi="Arial" w:cs="Arial"/>
        </w:rPr>
      </w:pPr>
    </w:p>
    <w:p w14:paraId="0EA6632E" w14:textId="4A6CE466" w:rsidR="006426B9" w:rsidRDefault="006426B9">
      <w:pPr>
        <w:rPr>
          <w:rFonts w:ascii="Arial" w:hAnsi="Arial" w:cs="Arial"/>
        </w:rPr>
        <w:sectPr w:rsidR="006426B9" w:rsidSect="003A5ECA">
          <w:pgSz w:w="11906" w:h="16838"/>
          <w:pgMar w:top="142" w:right="709" w:bottom="1440" w:left="284" w:header="709" w:footer="709" w:gutter="0"/>
          <w:cols w:space="708"/>
          <w:docGrid w:linePitch="360"/>
        </w:sectPr>
      </w:pPr>
    </w:p>
    <w:p w14:paraId="3B8950D7" w14:textId="3F651E1F" w:rsidR="00495E0C" w:rsidRPr="00496B0E" w:rsidRDefault="00F1207D">
      <w:pPr>
        <w:rPr>
          <w:rFonts w:ascii="Arial" w:hAnsi="Arial" w:cs="Arial"/>
          <w:sz w:val="24"/>
          <w:szCs w:val="24"/>
        </w:rPr>
      </w:pPr>
      <w:r w:rsidRPr="00496B0E">
        <w:rPr>
          <w:rFonts w:ascii="Arial" w:hAnsi="Arial" w:cs="Arial"/>
          <w:sz w:val="24"/>
          <w:szCs w:val="24"/>
        </w:rPr>
        <w:lastRenderedPageBreak/>
        <w:t xml:space="preserve">The following tables are to be used as a guide to assessing the level of seriousness </w:t>
      </w:r>
      <w:r w:rsidR="00A50D45" w:rsidRPr="00496B0E">
        <w:rPr>
          <w:rFonts w:ascii="Arial" w:hAnsi="Arial" w:cs="Arial"/>
          <w:sz w:val="24"/>
          <w:szCs w:val="24"/>
        </w:rPr>
        <w:t xml:space="preserve">against the ten </w:t>
      </w:r>
      <w:r w:rsidRPr="00496B0E">
        <w:rPr>
          <w:rFonts w:ascii="Arial" w:hAnsi="Arial" w:cs="Arial"/>
          <w:sz w:val="24"/>
          <w:szCs w:val="24"/>
        </w:rPr>
        <w:t>types of abuse</w:t>
      </w:r>
      <w:r w:rsidR="00A50D45" w:rsidRPr="00496B0E">
        <w:rPr>
          <w:rFonts w:ascii="Arial" w:hAnsi="Arial" w:cs="Arial"/>
          <w:sz w:val="24"/>
          <w:szCs w:val="24"/>
        </w:rPr>
        <w:t xml:space="preserve"> as defined by The Care Act</w:t>
      </w:r>
      <w:r w:rsidR="00911CBD" w:rsidRPr="00496B0E">
        <w:rPr>
          <w:rFonts w:ascii="Arial" w:hAnsi="Arial" w:cs="Arial"/>
          <w:sz w:val="24"/>
          <w:szCs w:val="24"/>
        </w:rPr>
        <w:t>. This too</w:t>
      </w:r>
      <w:r w:rsidR="00E6573F" w:rsidRPr="00496B0E">
        <w:rPr>
          <w:rFonts w:ascii="Arial" w:hAnsi="Arial" w:cs="Arial"/>
          <w:sz w:val="24"/>
          <w:szCs w:val="24"/>
        </w:rPr>
        <w:t>l</w:t>
      </w:r>
      <w:r w:rsidR="00911CBD" w:rsidRPr="00496B0E">
        <w:rPr>
          <w:rFonts w:ascii="Arial" w:hAnsi="Arial" w:cs="Arial"/>
          <w:sz w:val="24"/>
          <w:szCs w:val="24"/>
        </w:rPr>
        <w:t xml:space="preserve"> uses three levels of risk as follows:</w:t>
      </w:r>
    </w:p>
    <w:p w14:paraId="10D90F69" w14:textId="7073D58D" w:rsidR="00911CBD" w:rsidRPr="00496B0E" w:rsidRDefault="00911CBD">
      <w:pPr>
        <w:rPr>
          <w:rFonts w:ascii="Arial" w:hAnsi="Arial" w:cs="Arial"/>
          <w:b/>
          <w:sz w:val="24"/>
          <w:szCs w:val="24"/>
        </w:rPr>
      </w:pPr>
      <w:r w:rsidRPr="00496B0E">
        <w:rPr>
          <w:rFonts w:ascii="Arial" w:hAnsi="Arial" w:cs="Arial"/>
          <w:b/>
          <w:sz w:val="24"/>
          <w:szCs w:val="24"/>
        </w:rPr>
        <w:t>Low</w:t>
      </w:r>
    </w:p>
    <w:p w14:paraId="66ED5350" w14:textId="37161DC7" w:rsidR="00911CBD" w:rsidRPr="00496B0E" w:rsidRDefault="00911CBD" w:rsidP="00E6573F">
      <w:pPr>
        <w:rPr>
          <w:rFonts w:ascii="Arial" w:hAnsi="Arial" w:cs="Arial"/>
          <w:sz w:val="24"/>
          <w:szCs w:val="24"/>
        </w:rPr>
      </w:pPr>
      <w:r w:rsidRPr="00496B0E">
        <w:rPr>
          <w:rFonts w:ascii="Arial" w:hAnsi="Arial" w:cs="Arial"/>
          <w:sz w:val="24"/>
          <w:szCs w:val="24"/>
        </w:rPr>
        <w:t xml:space="preserve">These concerns are unlikely to indicate a risk of abuse or neglect and are unlikely to require a concern being raised. While professional judgement or advice from your agency’s safeguarding lead may result in a concern being raised, they are more likely to remain at the information gathering (S.42(1)) stage. You should always seek advice from your own organisation’s Safeguarding Lead. </w:t>
      </w:r>
    </w:p>
    <w:p w14:paraId="23467612" w14:textId="77777777" w:rsidR="00241690" w:rsidRPr="00496B0E" w:rsidRDefault="00911CBD" w:rsidP="00911CBD">
      <w:pPr>
        <w:rPr>
          <w:rFonts w:ascii="Arial" w:hAnsi="Arial" w:cs="Arial"/>
          <w:sz w:val="24"/>
          <w:szCs w:val="24"/>
        </w:rPr>
      </w:pPr>
      <w:r w:rsidRPr="00496B0E">
        <w:rPr>
          <w:rFonts w:ascii="Arial" w:hAnsi="Arial" w:cs="Arial"/>
          <w:sz w:val="24"/>
          <w:szCs w:val="24"/>
        </w:rPr>
        <w:t>Repeated concerns around ‘low’ incidents would be considered a</w:t>
      </w:r>
      <w:r w:rsidR="00342B6E" w:rsidRPr="00496B0E">
        <w:rPr>
          <w:rFonts w:ascii="Arial" w:hAnsi="Arial" w:cs="Arial"/>
          <w:sz w:val="24"/>
          <w:szCs w:val="24"/>
        </w:rPr>
        <w:t>t</w:t>
      </w:r>
      <w:r w:rsidRPr="00496B0E">
        <w:rPr>
          <w:rFonts w:ascii="Arial" w:hAnsi="Arial" w:cs="Arial"/>
          <w:sz w:val="24"/>
          <w:szCs w:val="24"/>
        </w:rPr>
        <w:t xml:space="preserve"> a higher level of seriousness.</w:t>
      </w:r>
      <w:r w:rsidR="00763280" w:rsidRPr="00496B0E">
        <w:rPr>
          <w:rFonts w:ascii="Arial" w:hAnsi="Arial" w:cs="Arial"/>
          <w:sz w:val="24"/>
          <w:szCs w:val="24"/>
        </w:rPr>
        <w:t xml:space="preserve"> </w:t>
      </w:r>
    </w:p>
    <w:p w14:paraId="3CE237DE" w14:textId="4A0E57AD" w:rsidR="00911CBD" w:rsidRPr="00496B0E" w:rsidRDefault="00911CBD" w:rsidP="00911CBD">
      <w:pPr>
        <w:rPr>
          <w:rFonts w:ascii="Arial" w:eastAsia="Calibri" w:hAnsi="Arial" w:cs="Arial"/>
          <w:sz w:val="24"/>
          <w:szCs w:val="24"/>
        </w:rPr>
      </w:pPr>
      <w:r w:rsidRPr="00496B0E">
        <w:rPr>
          <w:rFonts w:ascii="Arial" w:eastAsia="Calibri" w:hAnsi="Arial" w:cs="Arial"/>
          <w:sz w:val="24"/>
          <w:szCs w:val="24"/>
        </w:rPr>
        <w:t>The views and wishes of the adult at risk or their representative may be a determining factor in deciding whether to raise a safeguarding concern despite a ‘</w:t>
      </w:r>
      <w:r w:rsidR="00763280" w:rsidRPr="00496B0E">
        <w:rPr>
          <w:rFonts w:ascii="Arial" w:eastAsia="Calibri" w:hAnsi="Arial" w:cs="Arial"/>
          <w:sz w:val="24"/>
          <w:szCs w:val="24"/>
        </w:rPr>
        <w:t>l</w:t>
      </w:r>
      <w:r w:rsidRPr="00496B0E">
        <w:rPr>
          <w:rFonts w:ascii="Arial" w:eastAsia="Calibri" w:hAnsi="Arial" w:cs="Arial"/>
          <w:sz w:val="24"/>
          <w:szCs w:val="24"/>
        </w:rPr>
        <w:t>ow’ level of seriousness</w:t>
      </w:r>
      <w:r w:rsidR="00763280" w:rsidRPr="00496B0E">
        <w:rPr>
          <w:rFonts w:ascii="Arial" w:eastAsia="Calibri" w:hAnsi="Arial" w:cs="Arial"/>
          <w:sz w:val="24"/>
          <w:szCs w:val="24"/>
        </w:rPr>
        <w:t>.</w:t>
      </w:r>
    </w:p>
    <w:p w14:paraId="264FE518" w14:textId="77777777" w:rsidR="00CB61B3" w:rsidRPr="00496B0E" w:rsidRDefault="00911CBD" w:rsidP="00CB61B3">
      <w:pPr>
        <w:rPr>
          <w:rFonts w:ascii="Arial" w:hAnsi="Arial" w:cs="Arial"/>
          <w:b/>
          <w:sz w:val="24"/>
          <w:szCs w:val="24"/>
        </w:rPr>
      </w:pPr>
      <w:r w:rsidRPr="00496B0E">
        <w:rPr>
          <w:rFonts w:ascii="Arial" w:eastAsia="Calibri" w:hAnsi="Arial" w:cs="Arial"/>
          <w:b/>
          <w:sz w:val="24"/>
          <w:szCs w:val="24"/>
        </w:rPr>
        <w:t>Significant</w:t>
      </w:r>
    </w:p>
    <w:p w14:paraId="028F751D" w14:textId="460A13A2" w:rsidR="00E6573F" w:rsidRPr="00496B0E" w:rsidRDefault="00911CBD" w:rsidP="00CB61B3">
      <w:pPr>
        <w:rPr>
          <w:rFonts w:ascii="Arial" w:eastAsia="Calibri" w:hAnsi="Arial" w:cs="Arial"/>
          <w:sz w:val="24"/>
          <w:szCs w:val="24"/>
        </w:rPr>
      </w:pPr>
      <w:r w:rsidRPr="00496B0E">
        <w:rPr>
          <w:rFonts w:ascii="Arial" w:hAnsi="Arial" w:cs="Arial"/>
          <w:sz w:val="24"/>
          <w:szCs w:val="24"/>
        </w:rPr>
        <w:t xml:space="preserve">Concerns of a significant nature are likely to warrant a safeguarding concern being raised. Such a concern will undergo further information gathering (S.42(1)) and may progress further under safeguarding adults procedures.  </w:t>
      </w:r>
      <w:r w:rsidR="00704550" w:rsidRPr="00496B0E">
        <w:rPr>
          <w:rFonts w:ascii="Arial" w:hAnsi="Arial" w:cs="Arial"/>
          <w:sz w:val="24"/>
          <w:szCs w:val="24"/>
        </w:rPr>
        <w:t>Incidents of a ‘</w:t>
      </w:r>
      <w:r w:rsidRPr="00496B0E">
        <w:rPr>
          <w:rFonts w:ascii="Arial" w:hAnsi="Arial" w:cs="Arial"/>
          <w:sz w:val="24"/>
          <w:szCs w:val="24"/>
        </w:rPr>
        <w:t>significant</w:t>
      </w:r>
      <w:r w:rsidR="00704550" w:rsidRPr="00496B0E">
        <w:rPr>
          <w:rFonts w:ascii="Arial" w:hAnsi="Arial" w:cs="Arial"/>
          <w:sz w:val="24"/>
          <w:szCs w:val="24"/>
        </w:rPr>
        <w:t>’ level of seriousness could</w:t>
      </w:r>
      <w:r w:rsidRPr="00496B0E">
        <w:rPr>
          <w:rFonts w:ascii="Arial" w:hAnsi="Arial" w:cs="Arial"/>
          <w:sz w:val="24"/>
          <w:szCs w:val="24"/>
        </w:rPr>
        <w:t xml:space="preserve"> include criminal offences which will need to be referred to the Police. </w:t>
      </w:r>
      <w:r w:rsidRPr="00496B0E">
        <w:rPr>
          <w:rFonts w:ascii="Arial" w:eastAsia="Calibri" w:hAnsi="Arial" w:cs="Arial"/>
          <w:sz w:val="24"/>
          <w:szCs w:val="24"/>
        </w:rPr>
        <w:t xml:space="preserve"> </w:t>
      </w:r>
    </w:p>
    <w:p w14:paraId="7B56B252" w14:textId="77777777" w:rsidR="00241690" w:rsidRPr="00496B0E" w:rsidRDefault="00911CBD" w:rsidP="00CB61B3">
      <w:pPr>
        <w:rPr>
          <w:rFonts w:ascii="Arial" w:eastAsia="Calibri" w:hAnsi="Arial" w:cs="Arial"/>
          <w:sz w:val="24"/>
          <w:szCs w:val="24"/>
        </w:rPr>
      </w:pPr>
      <w:r w:rsidRPr="00496B0E">
        <w:rPr>
          <w:rFonts w:ascii="Arial" w:eastAsia="Calibri" w:hAnsi="Arial" w:cs="Arial"/>
          <w:sz w:val="24"/>
          <w:szCs w:val="24"/>
        </w:rPr>
        <w:t xml:space="preserve">The ability of a service to manage risk within the context of its internal procedures and </w:t>
      </w:r>
      <w:r w:rsidR="00704550" w:rsidRPr="00496B0E">
        <w:rPr>
          <w:rFonts w:ascii="Arial" w:eastAsia="Calibri" w:hAnsi="Arial" w:cs="Arial"/>
          <w:sz w:val="24"/>
          <w:szCs w:val="24"/>
        </w:rPr>
        <w:t xml:space="preserve">the </w:t>
      </w:r>
      <w:r w:rsidRPr="00496B0E">
        <w:rPr>
          <w:rFonts w:ascii="Arial" w:eastAsia="Calibri" w:hAnsi="Arial" w:cs="Arial"/>
          <w:sz w:val="24"/>
          <w:szCs w:val="24"/>
        </w:rPr>
        <w:t xml:space="preserve">nature of the service will be considered when deciding whether or not to raise a safeguarding concern at this stage. Repeated incidents must increase the assessed level of seriousness. </w:t>
      </w:r>
    </w:p>
    <w:p w14:paraId="2A1CDE26" w14:textId="612C4B6E" w:rsidR="00911CBD" w:rsidRPr="00496B0E" w:rsidRDefault="00911CBD" w:rsidP="00CB61B3">
      <w:pPr>
        <w:rPr>
          <w:rFonts w:ascii="Arial" w:eastAsia="Calibri" w:hAnsi="Arial" w:cs="Arial"/>
          <w:sz w:val="24"/>
          <w:szCs w:val="24"/>
        </w:rPr>
      </w:pPr>
      <w:r w:rsidRPr="00496B0E">
        <w:rPr>
          <w:rFonts w:ascii="Arial" w:eastAsia="Calibri" w:hAnsi="Arial" w:cs="Arial"/>
          <w:sz w:val="24"/>
          <w:szCs w:val="24"/>
        </w:rPr>
        <w:t>The views and wishes of the adult at risk should be considered when making the decision as to whether to raise a safeguarding concern. Accountability and transparency with the adult at risk and/or their representative is crucial.</w:t>
      </w:r>
    </w:p>
    <w:p w14:paraId="35DB7A7A" w14:textId="6EC7DA23" w:rsidR="00911CBD" w:rsidRPr="00496B0E" w:rsidRDefault="00911CBD" w:rsidP="00911CBD">
      <w:pPr>
        <w:rPr>
          <w:rFonts w:ascii="Arial" w:hAnsi="Arial" w:cs="Arial"/>
          <w:b/>
          <w:sz w:val="24"/>
          <w:szCs w:val="24"/>
        </w:rPr>
      </w:pPr>
      <w:r w:rsidRPr="00496B0E">
        <w:rPr>
          <w:rFonts w:ascii="Arial" w:hAnsi="Arial" w:cs="Arial"/>
          <w:b/>
          <w:sz w:val="24"/>
          <w:szCs w:val="24"/>
        </w:rPr>
        <w:t>Critical</w:t>
      </w:r>
    </w:p>
    <w:p w14:paraId="56FCB3C0" w14:textId="77777777" w:rsidR="00241690" w:rsidRPr="00496B0E" w:rsidRDefault="00911CBD" w:rsidP="00CB61B3">
      <w:pPr>
        <w:spacing w:line="276" w:lineRule="auto"/>
        <w:rPr>
          <w:rFonts w:ascii="Arial" w:hAnsi="Arial" w:cs="Arial"/>
          <w:sz w:val="24"/>
          <w:szCs w:val="24"/>
        </w:rPr>
      </w:pPr>
      <w:r w:rsidRPr="00496B0E">
        <w:rPr>
          <w:rFonts w:ascii="Arial" w:hAnsi="Arial" w:cs="Arial"/>
          <w:sz w:val="24"/>
          <w:szCs w:val="24"/>
        </w:rPr>
        <w:t>Concerns of a critical nature must be raised immediately are likely to progress further under safeguarding adults procedures.  The majority of concerns at the critical level will indicate potential criminality. If so, they must be referred to police.</w:t>
      </w:r>
      <w:r w:rsidR="00CB61B3" w:rsidRPr="00496B0E">
        <w:rPr>
          <w:rFonts w:ascii="Arial" w:hAnsi="Arial" w:cs="Arial"/>
          <w:sz w:val="24"/>
          <w:szCs w:val="24"/>
        </w:rPr>
        <w:t xml:space="preserve"> </w:t>
      </w:r>
    </w:p>
    <w:p w14:paraId="647618E6" w14:textId="7CD9B7A7" w:rsidR="00911CBD" w:rsidRPr="00141FF8" w:rsidRDefault="00911CBD" w:rsidP="00141FF8">
      <w:pPr>
        <w:spacing w:line="276" w:lineRule="auto"/>
        <w:rPr>
          <w:rFonts w:ascii="Arial" w:hAnsi="Arial" w:cs="Arial"/>
          <w:sz w:val="24"/>
          <w:szCs w:val="24"/>
        </w:rPr>
      </w:pPr>
      <w:r w:rsidRPr="00496B0E">
        <w:rPr>
          <w:rFonts w:ascii="Arial" w:hAnsi="Arial" w:cs="Arial"/>
          <w:sz w:val="24"/>
          <w:szCs w:val="24"/>
        </w:rPr>
        <w:t>The views and wishes of the adult at risk should still be considered, however this may require planning with police.</w:t>
      </w:r>
      <w:r w:rsidR="00CB61B3" w:rsidRPr="00496B0E">
        <w:rPr>
          <w:rFonts w:ascii="Arial" w:hAnsi="Arial" w:cs="Arial"/>
          <w:sz w:val="24"/>
          <w:szCs w:val="24"/>
        </w:rPr>
        <w:t xml:space="preserve"> </w:t>
      </w:r>
      <w:r w:rsidRPr="00496B0E">
        <w:rPr>
          <w:rFonts w:ascii="Arial" w:hAnsi="Arial" w:cs="Arial"/>
          <w:sz w:val="24"/>
          <w:szCs w:val="24"/>
        </w:rPr>
        <w:t xml:space="preserve">There is an over-riding duty to raise a concern if an incident is considered to have reached a ‘critical’ level of seriousness.  </w:t>
      </w:r>
    </w:p>
    <w:p w14:paraId="33014FE6" w14:textId="77777777" w:rsidR="00EB2712" w:rsidRPr="003A5ECA" w:rsidRDefault="00EB2712">
      <w:pPr>
        <w:rPr>
          <w:rFonts w:ascii="Arial" w:hAnsi="Arial" w:cs="Arial"/>
        </w:rPr>
      </w:pPr>
      <w:r w:rsidRPr="003A5ECA">
        <w:rPr>
          <w:rFonts w:ascii="Arial" w:hAnsi="Arial" w:cs="Arial"/>
        </w:rPr>
        <w:br w:type="page"/>
      </w:r>
    </w:p>
    <w:tbl>
      <w:tblPr>
        <w:tblStyle w:val="TableGrid10"/>
        <w:tblW w:w="15378" w:type="dxa"/>
        <w:tblInd w:w="-577" w:type="dxa"/>
        <w:tblCellMar>
          <w:top w:w="36" w:type="dxa"/>
        </w:tblCellMar>
        <w:tblLook w:val="04A0" w:firstRow="1" w:lastRow="0" w:firstColumn="1" w:lastColumn="0" w:noHBand="0" w:noVBand="1"/>
      </w:tblPr>
      <w:tblGrid>
        <w:gridCol w:w="1902"/>
        <w:gridCol w:w="4162"/>
        <w:gridCol w:w="4586"/>
        <w:gridCol w:w="4728"/>
      </w:tblGrid>
      <w:tr w:rsidR="00986983" w:rsidRPr="004F45E0" w14:paraId="1D0EFDE7" w14:textId="77777777" w:rsidTr="004F7068">
        <w:trPr>
          <w:trHeight w:val="345"/>
        </w:trPr>
        <w:tc>
          <w:tcPr>
            <w:tcW w:w="19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BB7CB31" w14:textId="07DFE282" w:rsidR="00986983" w:rsidRPr="004F45E0" w:rsidRDefault="00986983" w:rsidP="00986983">
            <w:pPr>
              <w:spacing w:after="160" w:line="259" w:lineRule="auto"/>
              <w:rPr>
                <w:rFonts w:ascii="Arial" w:eastAsiaTheme="minorHAnsi" w:hAnsi="Arial" w:cs="Arial"/>
                <w:b/>
                <w:lang w:eastAsia="en-US"/>
              </w:rPr>
            </w:pPr>
          </w:p>
        </w:tc>
        <w:tc>
          <w:tcPr>
            <w:tcW w:w="4162" w:type="dxa"/>
            <w:tcBorders>
              <w:top w:val="single" w:sz="8" w:space="0" w:color="000000"/>
              <w:left w:val="single" w:sz="8" w:space="0" w:color="000000"/>
              <w:bottom w:val="single" w:sz="8" w:space="0" w:color="000000"/>
              <w:right w:val="single" w:sz="8" w:space="0" w:color="000000"/>
            </w:tcBorders>
            <w:shd w:val="clear" w:color="auto" w:fill="00FF99"/>
          </w:tcPr>
          <w:p w14:paraId="54FB13C8" w14:textId="77777777" w:rsidR="00986983" w:rsidRPr="004F45E0" w:rsidRDefault="00986983" w:rsidP="00986983">
            <w:pPr>
              <w:spacing w:after="160" w:line="259" w:lineRule="auto"/>
              <w:rPr>
                <w:rFonts w:ascii="Arial" w:eastAsiaTheme="minorHAnsi" w:hAnsi="Arial" w:cs="Arial"/>
                <w:lang w:eastAsia="en-US"/>
              </w:rPr>
            </w:pPr>
            <w:r w:rsidRPr="004F45E0">
              <w:rPr>
                <w:rFonts w:ascii="Arial" w:eastAsiaTheme="minorHAnsi" w:hAnsi="Arial" w:cs="Arial"/>
                <w:b/>
                <w:lang w:eastAsia="en-US"/>
              </w:rPr>
              <w:t xml:space="preserve">LOW </w:t>
            </w:r>
            <w:r w:rsidRPr="004F45E0">
              <w:rPr>
                <w:rFonts w:ascii="Arial" w:eastAsiaTheme="minorHAnsi" w:hAnsi="Arial" w:cs="Arial"/>
                <w:lang w:eastAsia="en-US"/>
              </w:rPr>
              <w:t xml:space="preserve"> </w:t>
            </w:r>
          </w:p>
        </w:tc>
        <w:tc>
          <w:tcPr>
            <w:tcW w:w="4586" w:type="dxa"/>
            <w:tcBorders>
              <w:top w:val="single" w:sz="8" w:space="0" w:color="000000"/>
              <w:left w:val="single" w:sz="8" w:space="0" w:color="000000"/>
              <w:bottom w:val="single" w:sz="8" w:space="0" w:color="000000"/>
              <w:right w:val="single" w:sz="8" w:space="0" w:color="000000"/>
            </w:tcBorders>
            <w:shd w:val="clear" w:color="auto" w:fill="F79646"/>
          </w:tcPr>
          <w:p w14:paraId="3F32B899" w14:textId="77777777" w:rsidR="00986983" w:rsidRPr="004F45E0" w:rsidRDefault="00986983" w:rsidP="00986983">
            <w:pPr>
              <w:spacing w:after="160" w:line="259" w:lineRule="auto"/>
              <w:rPr>
                <w:rFonts w:ascii="Arial" w:eastAsiaTheme="minorHAnsi" w:hAnsi="Arial" w:cs="Arial"/>
                <w:lang w:eastAsia="en-US"/>
              </w:rPr>
            </w:pPr>
            <w:r w:rsidRPr="004F45E0">
              <w:rPr>
                <w:rFonts w:ascii="Arial" w:eastAsiaTheme="minorHAnsi" w:hAnsi="Arial" w:cs="Arial"/>
                <w:b/>
                <w:lang w:eastAsia="en-US"/>
              </w:rPr>
              <w:t xml:space="preserve">SIGNIFICANT </w:t>
            </w:r>
            <w:r w:rsidRPr="004F45E0">
              <w:rPr>
                <w:rFonts w:ascii="Arial" w:eastAsiaTheme="minorHAnsi" w:hAnsi="Arial" w:cs="Arial"/>
                <w:lang w:eastAsia="en-US"/>
              </w:rPr>
              <w:t xml:space="preserve"> </w:t>
            </w:r>
          </w:p>
        </w:tc>
        <w:tc>
          <w:tcPr>
            <w:tcW w:w="4728" w:type="dxa"/>
            <w:tcBorders>
              <w:top w:val="single" w:sz="18" w:space="0" w:color="FF5050"/>
              <w:left w:val="single" w:sz="8" w:space="0" w:color="000000"/>
              <w:bottom w:val="single" w:sz="18" w:space="0" w:color="FF9999"/>
              <w:right w:val="single" w:sz="8" w:space="0" w:color="000000"/>
            </w:tcBorders>
            <w:shd w:val="clear" w:color="auto" w:fill="FF5050"/>
          </w:tcPr>
          <w:p w14:paraId="17E0905D" w14:textId="77777777" w:rsidR="00986983" w:rsidRPr="004F45E0" w:rsidRDefault="00986983" w:rsidP="00986983">
            <w:pPr>
              <w:spacing w:after="160" w:line="259" w:lineRule="auto"/>
              <w:rPr>
                <w:rFonts w:ascii="Arial" w:eastAsiaTheme="minorHAnsi" w:hAnsi="Arial" w:cs="Arial"/>
                <w:lang w:eastAsia="en-US"/>
              </w:rPr>
            </w:pPr>
            <w:r w:rsidRPr="004F45E0">
              <w:rPr>
                <w:rFonts w:ascii="Arial" w:eastAsiaTheme="minorHAnsi" w:hAnsi="Arial" w:cs="Arial"/>
                <w:b/>
                <w:lang w:eastAsia="en-US"/>
              </w:rPr>
              <w:t xml:space="preserve">CRITICAL </w:t>
            </w:r>
            <w:r w:rsidRPr="004F45E0">
              <w:rPr>
                <w:rFonts w:ascii="Arial" w:eastAsiaTheme="minorHAnsi" w:hAnsi="Arial" w:cs="Arial"/>
                <w:lang w:eastAsia="en-US"/>
              </w:rPr>
              <w:t xml:space="preserve"> </w:t>
            </w:r>
          </w:p>
        </w:tc>
      </w:tr>
      <w:tr w:rsidR="00986983" w:rsidRPr="004F45E0" w14:paraId="6A471CA9" w14:textId="77777777" w:rsidTr="00A6011B">
        <w:trPr>
          <w:trHeight w:val="3608"/>
        </w:trPr>
        <w:tc>
          <w:tcPr>
            <w:tcW w:w="1902" w:type="dxa"/>
            <w:tcBorders>
              <w:left w:val="single" w:sz="8" w:space="0" w:color="000000"/>
              <w:bottom w:val="single" w:sz="8" w:space="0" w:color="000000"/>
              <w:right w:val="single" w:sz="8" w:space="0" w:color="000000"/>
            </w:tcBorders>
            <w:shd w:val="clear" w:color="auto" w:fill="D9D9D9"/>
            <w:vAlign w:val="center"/>
          </w:tcPr>
          <w:p w14:paraId="632F50A5" w14:textId="77777777" w:rsidR="00986983" w:rsidRPr="004F45E0" w:rsidRDefault="00986983" w:rsidP="00986983">
            <w:pPr>
              <w:spacing w:after="160" w:line="259" w:lineRule="auto"/>
              <w:rPr>
                <w:rFonts w:ascii="Arial" w:eastAsiaTheme="minorHAnsi" w:hAnsi="Arial" w:cs="Arial"/>
                <w:b/>
                <w:lang w:eastAsia="en-US"/>
              </w:rPr>
            </w:pPr>
          </w:p>
        </w:tc>
        <w:tc>
          <w:tcPr>
            <w:tcW w:w="4162" w:type="dxa"/>
            <w:tcBorders>
              <w:top w:val="single" w:sz="8" w:space="0" w:color="000000"/>
              <w:left w:val="single" w:sz="8" w:space="0" w:color="000000"/>
              <w:bottom w:val="single" w:sz="8" w:space="0" w:color="000000"/>
              <w:right w:val="single" w:sz="8" w:space="0" w:color="000000"/>
            </w:tcBorders>
            <w:shd w:val="clear" w:color="auto" w:fill="auto"/>
          </w:tcPr>
          <w:p w14:paraId="2935BFF5" w14:textId="77777777" w:rsidR="00986983" w:rsidRPr="004F45E0" w:rsidRDefault="00986983" w:rsidP="00986983">
            <w:pPr>
              <w:spacing w:after="160" w:line="259" w:lineRule="auto"/>
              <w:rPr>
                <w:rFonts w:ascii="Arial" w:eastAsiaTheme="minorHAnsi" w:hAnsi="Arial" w:cs="Arial"/>
                <w:lang w:eastAsia="en-US"/>
              </w:rPr>
            </w:pPr>
            <w:r w:rsidRPr="004F45E0">
              <w:rPr>
                <w:rFonts w:ascii="Arial" w:eastAsiaTheme="minorHAnsi" w:hAnsi="Arial" w:cs="Arial"/>
                <w:lang w:eastAsia="en-US"/>
              </w:rPr>
              <w:t xml:space="preserve">Isolated incident involving service user on service user managed within the context of the relevant care plans </w:t>
            </w:r>
          </w:p>
          <w:p w14:paraId="0E11D0B4" w14:textId="77777777" w:rsidR="00986983" w:rsidRPr="004F45E0" w:rsidRDefault="00986983" w:rsidP="00986983">
            <w:pPr>
              <w:spacing w:after="160" w:line="259" w:lineRule="auto"/>
              <w:rPr>
                <w:rFonts w:ascii="Arial" w:eastAsiaTheme="minorHAnsi" w:hAnsi="Arial" w:cs="Arial"/>
                <w:lang w:eastAsia="en-US"/>
              </w:rPr>
            </w:pPr>
          </w:p>
          <w:p w14:paraId="5C8053CB" w14:textId="77777777" w:rsidR="00986983" w:rsidRDefault="00986983" w:rsidP="00986983">
            <w:pPr>
              <w:spacing w:after="160" w:line="259" w:lineRule="auto"/>
              <w:rPr>
                <w:rFonts w:ascii="Arial" w:eastAsiaTheme="minorHAnsi" w:hAnsi="Arial" w:cs="Arial"/>
                <w:lang w:eastAsia="en-US"/>
              </w:rPr>
            </w:pPr>
            <w:r w:rsidRPr="004F45E0">
              <w:rPr>
                <w:rFonts w:ascii="Arial" w:eastAsiaTheme="minorHAnsi" w:hAnsi="Arial" w:cs="Arial"/>
                <w:lang w:eastAsia="en-US"/>
              </w:rPr>
              <w:t>Service has the ability to manage isolated incidents following a review of the relevant care plans</w:t>
            </w:r>
          </w:p>
          <w:p w14:paraId="4B0B881A" w14:textId="77777777" w:rsidR="004A27DC" w:rsidRDefault="004A27DC" w:rsidP="00986983">
            <w:pPr>
              <w:spacing w:after="160" w:line="259" w:lineRule="auto"/>
              <w:rPr>
                <w:rFonts w:ascii="Arial" w:eastAsiaTheme="minorHAnsi" w:hAnsi="Arial" w:cs="Arial"/>
                <w:lang w:eastAsia="en-US"/>
              </w:rPr>
            </w:pPr>
          </w:p>
          <w:p w14:paraId="55D24BE4" w14:textId="77777777" w:rsidR="004A27DC" w:rsidRDefault="004A27DC" w:rsidP="00986983">
            <w:pPr>
              <w:spacing w:after="160" w:line="259" w:lineRule="auto"/>
              <w:rPr>
                <w:rFonts w:ascii="Arial" w:eastAsiaTheme="minorHAnsi" w:hAnsi="Arial" w:cs="Arial"/>
                <w:lang w:eastAsia="en-US"/>
              </w:rPr>
            </w:pPr>
          </w:p>
          <w:p w14:paraId="11F7DEA3" w14:textId="77777777" w:rsidR="004A27DC" w:rsidRDefault="004A27DC" w:rsidP="00986983">
            <w:pPr>
              <w:spacing w:after="160" w:line="259" w:lineRule="auto"/>
              <w:rPr>
                <w:rFonts w:ascii="Arial" w:eastAsiaTheme="minorHAnsi" w:hAnsi="Arial" w:cs="Arial"/>
                <w:lang w:eastAsia="en-US"/>
              </w:rPr>
            </w:pPr>
          </w:p>
          <w:p w14:paraId="36B9480B" w14:textId="77777777" w:rsidR="004A27DC" w:rsidRDefault="004A27DC" w:rsidP="00986983">
            <w:pPr>
              <w:spacing w:after="160" w:line="259" w:lineRule="auto"/>
              <w:rPr>
                <w:rFonts w:ascii="Arial" w:eastAsiaTheme="minorHAnsi" w:hAnsi="Arial" w:cs="Arial"/>
                <w:lang w:eastAsia="en-US"/>
              </w:rPr>
            </w:pPr>
          </w:p>
          <w:p w14:paraId="0E43218F" w14:textId="77777777" w:rsidR="004A27DC" w:rsidRDefault="004A27DC" w:rsidP="00986983">
            <w:pPr>
              <w:spacing w:after="160" w:line="259" w:lineRule="auto"/>
              <w:rPr>
                <w:rFonts w:ascii="Arial" w:eastAsiaTheme="minorHAnsi" w:hAnsi="Arial" w:cs="Arial"/>
                <w:lang w:eastAsia="en-US"/>
              </w:rPr>
            </w:pPr>
          </w:p>
          <w:p w14:paraId="2A8EB9D4" w14:textId="77777777" w:rsidR="004A27DC" w:rsidRPr="00343AD4" w:rsidRDefault="004A27DC" w:rsidP="004A27DC">
            <w:pPr>
              <w:spacing w:line="259" w:lineRule="auto"/>
              <w:ind w:right="50"/>
              <w:rPr>
                <w:rFonts w:ascii="Arial" w:hAnsi="Arial" w:cs="Arial"/>
                <w:b/>
                <w:bCs/>
                <w:i/>
                <w:iCs/>
              </w:rPr>
            </w:pPr>
            <w:r w:rsidRPr="00343AD4">
              <w:rPr>
                <w:rFonts w:ascii="Arial" w:hAnsi="Arial" w:cs="Arial"/>
                <w:b/>
                <w:bCs/>
                <w:i/>
                <w:iCs/>
              </w:rPr>
              <w:t>When the concerns relate to the behaviour of a person in  a position  of trust or power, the level of risk should be escalated – low&gt;significant; Significant&gt;critical</w:t>
            </w:r>
          </w:p>
          <w:p w14:paraId="574FC6E9" w14:textId="77777777" w:rsidR="004A27DC" w:rsidRPr="004F45E0" w:rsidRDefault="004A27DC" w:rsidP="00986983">
            <w:pPr>
              <w:spacing w:after="160" w:line="259" w:lineRule="auto"/>
              <w:rPr>
                <w:rFonts w:ascii="Arial" w:eastAsiaTheme="minorHAnsi" w:hAnsi="Arial" w:cs="Arial"/>
                <w:lang w:eastAsia="en-US"/>
              </w:rPr>
            </w:pPr>
          </w:p>
          <w:p w14:paraId="421B7ABF" w14:textId="77777777" w:rsidR="00986983" w:rsidRPr="004F45E0" w:rsidRDefault="00986983" w:rsidP="00986983">
            <w:pPr>
              <w:spacing w:after="160" w:line="259" w:lineRule="auto"/>
              <w:rPr>
                <w:rFonts w:ascii="Arial" w:eastAsiaTheme="minorHAnsi" w:hAnsi="Arial" w:cs="Arial"/>
                <w:b/>
                <w:lang w:eastAsia="en-US"/>
              </w:rPr>
            </w:pPr>
          </w:p>
        </w:tc>
        <w:tc>
          <w:tcPr>
            <w:tcW w:w="4586" w:type="dxa"/>
            <w:tcBorders>
              <w:top w:val="single" w:sz="8" w:space="0" w:color="000000"/>
              <w:left w:val="single" w:sz="8" w:space="0" w:color="000000"/>
              <w:bottom w:val="single" w:sz="8" w:space="0" w:color="000000"/>
              <w:right w:val="single" w:sz="8" w:space="0" w:color="000000"/>
            </w:tcBorders>
            <w:shd w:val="clear" w:color="auto" w:fill="auto"/>
          </w:tcPr>
          <w:p w14:paraId="3340CFB9" w14:textId="481CB64B" w:rsidR="00986983" w:rsidRPr="004F45E0" w:rsidRDefault="00986983" w:rsidP="00986983">
            <w:pPr>
              <w:spacing w:after="160" w:line="259" w:lineRule="auto"/>
              <w:rPr>
                <w:rFonts w:ascii="Arial" w:eastAsiaTheme="minorHAnsi" w:hAnsi="Arial" w:cs="Arial"/>
                <w:lang w:eastAsia="en-US"/>
              </w:rPr>
            </w:pPr>
            <w:r w:rsidRPr="004F45E0">
              <w:rPr>
                <w:rFonts w:ascii="Arial" w:eastAsiaTheme="minorHAnsi" w:hAnsi="Arial" w:cs="Arial"/>
                <w:lang w:eastAsia="en-US"/>
              </w:rPr>
              <w:t xml:space="preserve">There are concerns about the service’s capacity to manage the risk </w:t>
            </w:r>
          </w:p>
          <w:p w14:paraId="586DB9FB" w14:textId="42EEC9A2" w:rsidR="00986983" w:rsidRPr="004F45E0" w:rsidRDefault="005408A7" w:rsidP="00986983">
            <w:pPr>
              <w:spacing w:after="160" w:line="259" w:lineRule="auto"/>
              <w:rPr>
                <w:rFonts w:ascii="Arial" w:eastAsiaTheme="minorHAnsi" w:hAnsi="Arial" w:cs="Arial"/>
                <w:lang w:eastAsia="en-US"/>
              </w:rPr>
            </w:pPr>
            <w:r w:rsidRPr="004F45E0">
              <w:rPr>
                <w:rFonts w:ascii="Arial" w:eastAsiaTheme="minorHAnsi" w:hAnsi="Arial" w:cs="Arial"/>
                <w:lang w:eastAsia="en-US"/>
              </w:rPr>
              <w:t>OR</w:t>
            </w:r>
          </w:p>
          <w:p w14:paraId="0484C0DB" w14:textId="4487EA81" w:rsidR="00986983" w:rsidRPr="004F45E0" w:rsidRDefault="00986983" w:rsidP="00986983">
            <w:pPr>
              <w:spacing w:after="160" w:line="259" w:lineRule="auto"/>
              <w:rPr>
                <w:rFonts w:ascii="Arial" w:eastAsiaTheme="minorHAnsi" w:hAnsi="Arial" w:cs="Arial"/>
                <w:lang w:eastAsia="en-US"/>
              </w:rPr>
            </w:pPr>
            <w:r w:rsidRPr="004F45E0">
              <w:rPr>
                <w:rFonts w:ascii="Arial" w:eastAsiaTheme="minorHAnsi" w:hAnsi="Arial" w:cs="Arial"/>
                <w:lang w:eastAsia="en-US"/>
              </w:rPr>
              <w:t xml:space="preserve">The adult at risk has been subject to repeated incidents  </w:t>
            </w:r>
          </w:p>
          <w:p w14:paraId="73E74FE5" w14:textId="2170FB2D" w:rsidR="00986983" w:rsidRPr="004F45E0" w:rsidRDefault="005408A7" w:rsidP="00986983">
            <w:pPr>
              <w:spacing w:after="160" w:line="259" w:lineRule="auto"/>
              <w:rPr>
                <w:rFonts w:ascii="Arial" w:eastAsiaTheme="minorHAnsi" w:hAnsi="Arial" w:cs="Arial"/>
                <w:lang w:eastAsia="en-US"/>
              </w:rPr>
            </w:pPr>
            <w:r w:rsidRPr="004F45E0">
              <w:rPr>
                <w:rFonts w:ascii="Arial" w:eastAsiaTheme="minorHAnsi" w:hAnsi="Arial" w:cs="Arial"/>
                <w:lang w:eastAsia="en-US"/>
              </w:rPr>
              <w:t>OR</w:t>
            </w:r>
          </w:p>
          <w:p w14:paraId="0BF10931" w14:textId="224A42C4" w:rsidR="00986983" w:rsidRPr="004F45E0" w:rsidRDefault="00986983" w:rsidP="00986983">
            <w:pPr>
              <w:spacing w:after="160" w:line="259" w:lineRule="auto"/>
              <w:rPr>
                <w:rFonts w:ascii="Arial" w:eastAsiaTheme="minorHAnsi" w:hAnsi="Arial" w:cs="Arial"/>
                <w:lang w:eastAsia="en-US"/>
              </w:rPr>
            </w:pPr>
            <w:r w:rsidRPr="004F45E0">
              <w:rPr>
                <w:rFonts w:ascii="Arial" w:eastAsiaTheme="minorHAnsi" w:hAnsi="Arial" w:cs="Arial"/>
                <w:lang w:eastAsia="en-US"/>
              </w:rPr>
              <w:t>There has been significant harm to the adult’s physical</w:t>
            </w:r>
            <w:r w:rsidR="00611473">
              <w:rPr>
                <w:rFonts w:ascii="Arial" w:eastAsiaTheme="minorHAnsi" w:hAnsi="Arial" w:cs="Arial"/>
                <w:lang w:eastAsia="en-US"/>
              </w:rPr>
              <w:t>, psychological</w:t>
            </w:r>
            <w:r w:rsidRPr="004F45E0">
              <w:rPr>
                <w:rFonts w:ascii="Arial" w:eastAsiaTheme="minorHAnsi" w:hAnsi="Arial" w:cs="Arial"/>
                <w:lang w:eastAsia="en-US"/>
              </w:rPr>
              <w:t xml:space="preserve"> or emotional wellbeing </w:t>
            </w:r>
          </w:p>
          <w:p w14:paraId="38FA6029" w14:textId="17BFE142" w:rsidR="00986983" w:rsidRPr="004F45E0" w:rsidRDefault="005408A7" w:rsidP="00986983">
            <w:pPr>
              <w:spacing w:after="160" w:line="259" w:lineRule="auto"/>
              <w:rPr>
                <w:rFonts w:ascii="Arial" w:eastAsiaTheme="minorHAnsi" w:hAnsi="Arial" w:cs="Arial"/>
                <w:lang w:eastAsia="en-US"/>
              </w:rPr>
            </w:pPr>
            <w:r w:rsidRPr="004F45E0">
              <w:rPr>
                <w:rFonts w:ascii="Arial" w:eastAsiaTheme="minorHAnsi" w:hAnsi="Arial" w:cs="Arial"/>
                <w:lang w:eastAsia="en-US"/>
              </w:rPr>
              <w:t>OR</w:t>
            </w:r>
          </w:p>
          <w:p w14:paraId="67DA1482" w14:textId="77777777" w:rsidR="00986983" w:rsidRDefault="00986983" w:rsidP="00F81997">
            <w:pPr>
              <w:spacing w:after="160" w:line="259" w:lineRule="auto"/>
              <w:rPr>
                <w:rFonts w:ascii="Arial" w:eastAsiaTheme="minorHAnsi" w:hAnsi="Arial" w:cs="Arial"/>
                <w:lang w:eastAsia="en-US"/>
              </w:rPr>
            </w:pPr>
            <w:r w:rsidRPr="004F45E0">
              <w:rPr>
                <w:rFonts w:ascii="Arial" w:eastAsiaTheme="minorHAnsi" w:hAnsi="Arial" w:cs="Arial"/>
                <w:lang w:eastAsia="en-US"/>
              </w:rPr>
              <w:t>There is a focus on one or more specific adults at risk and there is an intention to cause harm</w:t>
            </w:r>
          </w:p>
          <w:p w14:paraId="3F2F7060" w14:textId="77777777" w:rsidR="004A27DC" w:rsidRDefault="004A27DC" w:rsidP="00F81997">
            <w:pPr>
              <w:spacing w:after="160" w:line="259" w:lineRule="auto"/>
              <w:rPr>
                <w:rFonts w:ascii="Arial" w:eastAsiaTheme="minorHAnsi" w:hAnsi="Arial" w:cs="Arial"/>
                <w:lang w:eastAsia="en-US"/>
              </w:rPr>
            </w:pPr>
          </w:p>
          <w:p w14:paraId="19F6E406" w14:textId="23314572" w:rsidR="004A27DC" w:rsidRPr="00343AD4" w:rsidRDefault="004A27DC" w:rsidP="004A27DC">
            <w:pPr>
              <w:spacing w:line="259" w:lineRule="auto"/>
              <w:ind w:right="50"/>
              <w:rPr>
                <w:rFonts w:ascii="Arial" w:hAnsi="Arial" w:cs="Arial"/>
                <w:b/>
                <w:bCs/>
                <w:i/>
                <w:iCs/>
              </w:rPr>
            </w:pPr>
            <w:r w:rsidRPr="00343AD4">
              <w:rPr>
                <w:rFonts w:ascii="Arial" w:hAnsi="Arial" w:cs="Arial"/>
                <w:b/>
                <w:bCs/>
                <w:i/>
                <w:iCs/>
              </w:rPr>
              <w:t>When the concerns relate to the behaviour of a person in  a position  of trust or power, the level of risk should be escalated</w:t>
            </w:r>
            <w:r w:rsidR="004F47CD">
              <w:rPr>
                <w:rFonts w:ascii="Arial" w:hAnsi="Arial" w:cs="Arial"/>
                <w:b/>
                <w:bCs/>
                <w:i/>
                <w:iCs/>
              </w:rPr>
              <w:t xml:space="preserve"> -</w:t>
            </w:r>
            <w:r w:rsidRPr="00343AD4">
              <w:rPr>
                <w:rFonts w:ascii="Arial" w:hAnsi="Arial" w:cs="Arial"/>
                <w:b/>
                <w:bCs/>
                <w:i/>
                <w:iCs/>
              </w:rPr>
              <w:t xml:space="preserve"> low&gt;significant; Significant&gt;critical</w:t>
            </w:r>
          </w:p>
          <w:p w14:paraId="79EAB070" w14:textId="3451BF94" w:rsidR="004A27DC" w:rsidRPr="004F45E0" w:rsidRDefault="004A27DC" w:rsidP="00F81997">
            <w:pPr>
              <w:spacing w:after="160" w:line="259" w:lineRule="auto"/>
              <w:rPr>
                <w:rFonts w:ascii="Arial" w:eastAsiaTheme="minorHAnsi" w:hAnsi="Arial" w:cs="Arial"/>
                <w:b/>
                <w:lang w:eastAsia="en-US"/>
              </w:rPr>
            </w:pPr>
          </w:p>
        </w:tc>
        <w:tc>
          <w:tcPr>
            <w:tcW w:w="4728" w:type="dxa"/>
            <w:tcBorders>
              <w:top w:val="single" w:sz="18" w:space="0" w:color="FF9999"/>
              <w:left w:val="single" w:sz="8" w:space="0" w:color="000000"/>
              <w:bottom w:val="single" w:sz="18" w:space="0" w:color="FF9999"/>
              <w:right w:val="single" w:sz="8" w:space="0" w:color="000000"/>
            </w:tcBorders>
            <w:shd w:val="clear" w:color="auto" w:fill="auto"/>
          </w:tcPr>
          <w:p w14:paraId="3B7FB00D" w14:textId="77777777" w:rsidR="00986983" w:rsidRPr="004F45E0" w:rsidRDefault="00986983" w:rsidP="00986983">
            <w:pPr>
              <w:spacing w:after="160" w:line="259" w:lineRule="auto"/>
              <w:rPr>
                <w:rFonts w:ascii="Arial" w:eastAsiaTheme="minorHAnsi" w:hAnsi="Arial" w:cs="Arial"/>
                <w:lang w:eastAsia="en-US"/>
              </w:rPr>
            </w:pPr>
            <w:r w:rsidRPr="004F45E0">
              <w:rPr>
                <w:rFonts w:ascii="Arial" w:eastAsiaTheme="minorHAnsi" w:hAnsi="Arial" w:cs="Arial"/>
                <w:lang w:eastAsia="en-US"/>
              </w:rPr>
              <w:t xml:space="preserve">Grievous bodily harm / assault with a weapon leading to irreversible damage or death </w:t>
            </w:r>
          </w:p>
          <w:p w14:paraId="4A12401D" w14:textId="0899D6CF" w:rsidR="009A55F9" w:rsidRPr="004F45E0" w:rsidRDefault="009A55F9" w:rsidP="00986983">
            <w:pPr>
              <w:spacing w:after="160" w:line="259" w:lineRule="auto"/>
              <w:rPr>
                <w:rFonts w:ascii="Arial" w:eastAsiaTheme="minorHAnsi" w:hAnsi="Arial" w:cs="Arial"/>
                <w:lang w:eastAsia="en-US"/>
              </w:rPr>
            </w:pPr>
            <w:r w:rsidRPr="004F45E0">
              <w:rPr>
                <w:rFonts w:ascii="Arial" w:eastAsiaTheme="minorHAnsi" w:hAnsi="Arial" w:cs="Arial"/>
                <w:lang w:eastAsia="en-US"/>
              </w:rPr>
              <w:t>Sexual assault/rape</w:t>
            </w:r>
            <w:r w:rsidR="001826FD" w:rsidRPr="004F45E0">
              <w:rPr>
                <w:rFonts w:ascii="Arial" w:eastAsiaTheme="minorHAnsi" w:hAnsi="Arial" w:cs="Arial"/>
                <w:lang w:eastAsia="en-US"/>
              </w:rPr>
              <w:t xml:space="preserve"> (including s</w:t>
            </w:r>
            <w:r w:rsidRPr="004F45E0">
              <w:rPr>
                <w:rFonts w:ascii="Arial" w:eastAsiaTheme="minorHAnsi" w:hAnsi="Arial" w:cs="Arial"/>
                <w:lang w:eastAsia="en-US"/>
              </w:rPr>
              <w:t>ex</w:t>
            </w:r>
            <w:r w:rsidR="001826FD" w:rsidRPr="004F45E0">
              <w:rPr>
                <w:rFonts w:ascii="Arial" w:eastAsiaTheme="minorHAnsi" w:hAnsi="Arial" w:cs="Arial"/>
                <w:lang w:eastAsia="en-US"/>
              </w:rPr>
              <w:t>ual</w:t>
            </w:r>
            <w:r w:rsidRPr="004F45E0">
              <w:rPr>
                <w:rFonts w:ascii="Arial" w:eastAsiaTheme="minorHAnsi" w:hAnsi="Arial" w:cs="Arial"/>
                <w:lang w:eastAsia="en-US"/>
              </w:rPr>
              <w:t xml:space="preserve"> without the ability to conse</w:t>
            </w:r>
            <w:r w:rsidR="001826FD" w:rsidRPr="004F45E0">
              <w:rPr>
                <w:rFonts w:ascii="Arial" w:eastAsiaTheme="minorHAnsi" w:hAnsi="Arial" w:cs="Arial"/>
                <w:lang w:eastAsia="en-US"/>
              </w:rPr>
              <w:t>n</w:t>
            </w:r>
            <w:r w:rsidRPr="004F45E0">
              <w:rPr>
                <w:rFonts w:ascii="Arial" w:eastAsiaTheme="minorHAnsi" w:hAnsi="Arial" w:cs="Arial"/>
                <w:lang w:eastAsia="en-US"/>
              </w:rPr>
              <w:t>t</w:t>
            </w:r>
            <w:r w:rsidR="001826FD" w:rsidRPr="004F45E0">
              <w:rPr>
                <w:rFonts w:ascii="Arial" w:eastAsiaTheme="minorHAnsi" w:hAnsi="Arial" w:cs="Arial"/>
                <w:lang w:eastAsia="en-US"/>
              </w:rPr>
              <w:t>)</w:t>
            </w:r>
          </w:p>
          <w:p w14:paraId="1F532B35" w14:textId="47DF01A8" w:rsidR="00884E38" w:rsidRPr="004F45E0" w:rsidRDefault="00884E38" w:rsidP="00986983">
            <w:pPr>
              <w:spacing w:after="160" w:line="259" w:lineRule="auto"/>
              <w:rPr>
                <w:rFonts w:ascii="Arial" w:eastAsiaTheme="minorHAnsi" w:hAnsi="Arial" w:cs="Arial"/>
                <w:lang w:eastAsia="en-US"/>
              </w:rPr>
            </w:pPr>
            <w:r w:rsidRPr="004F45E0">
              <w:rPr>
                <w:rFonts w:ascii="Arial" w:eastAsiaTheme="minorHAnsi" w:hAnsi="Arial" w:cs="Arial"/>
                <w:lang w:eastAsia="en-US"/>
              </w:rPr>
              <w:t xml:space="preserve">Prolonged focussed </w:t>
            </w:r>
            <w:r w:rsidR="00B166A5" w:rsidRPr="004F45E0">
              <w:rPr>
                <w:rFonts w:ascii="Arial" w:eastAsiaTheme="minorHAnsi" w:hAnsi="Arial" w:cs="Arial"/>
                <w:lang w:eastAsia="en-US"/>
              </w:rPr>
              <w:t xml:space="preserve">abuse with intent </w:t>
            </w:r>
            <w:r w:rsidR="00040452" w:rsidRPr="004F45E0">
              <w:rPr>
                <w:rFonts w:ascii="Arial" w:eastAsiaTheme="minorHAnsi" w:hAnsi="Arial" w:cs="Arial"/>
                <w:lang w:eastAsia="en-US"/>
              </w:rPr>
              <w:t>and</w:t>
            </w:r>
            <w:r w:rsidR="00F02328" w:rsidRPr="004F45E0">
              <w:rPr>
                <w:rFonts w:ascii="Arial" w:eastAsiaTheme="minorHAnsi" w:hAnsi="Arial" w:cs="Arial"/>
                <w:lang w:eastAsia="en-US"/>
              </w:rPr>
              <w:t xml:space="preserve"> harm caused </w:t>
            </w:r>
            <w:r w:rsidR="00B166A5" w:rsidRPr="004F45E0">
              <w:rPr>
                <w:rFonts w:ascii="Arial" w:eastAsiaTheme="minorHAnsi" w:hAnsi="Arial" w:cs="Arial"/>
                <w:lang w:eastAsia="en-US"/>
              </w:rPr>
              <w:t>to specific individuals</w:t>
            </w:r>
            <w:r w:rsidR="00A243E7" w:rsidRPr="004F45E0">
              <w:rPr>
                <w:rFonts w:ascii="Arial" w:eastAsiaTheme="minorHAnsi" w:hAnsi="Arial" w:cs="Arial"/>
                <w:lang w:eastAsia="en-US"/>
              </w:rPr>
              <w:t xml:space="preserve"> on several occasions</w:t>
            </w:r>
          </w:p>
          <w:p w14:paraId="2C91A3D6" w14:textId="77777777" w:rsidR="00986983" w:rsidRPr="004F45E0" w:rsidRDefault="00986983" w:rsidP="00986983">
            <w:pPr>
              <w:spacing w:after="160" w:line="259" w:lineRule="auto"/>
              <w:rPr>
                <w:rFonts w:ascii="Arial" w:eastAsiaTheme="minorHAnsi" w:hAnsi="Arial" w:cs="Arial"/>
                <w:b/>
                <w:lang w:eastAsia="en-US"/>
              </w:rPr>
            </w:pPr>
          </w:p>
        </w:tc>
      </w:tr>
    </w:tbl>
    <w:p w14:paraId="532C0AE1" w14:textId="77777777" w:rsidR="007807D8" w:rsidRPr="004F45E0" w:rsidRDefault="007807D8">
      <w:pPr>
        <w:rPr>
          <w:rFonts w:ascii="Arial" w:hAnsi="Arial" w:cs="Arial"/>
        </w:rPr>
      </w:pPr>
    </w:p>
    <w:p w14:paraId="71373BB4" w14:textId="77777777" w:rsidR="00EB2712" w:rsidRPr="003A5ECA" w:rsidRDefault="00EB2712">
      <w:pPr>
        <w:rPr>
          <w:rFonts w:ascii="Arial" w:hAnsi="Arial" w:cs="Arial"/>
        </w:rPr>
      </w:pPr>
      <w:r w:rsidRPr="003A5ECA">
        <w:rPr>
          <w:rFonts w:ascii="Arial" w:hAnsi="Arial" w:cs="Arial"/>
        </w:rPr>
        <w:br w:type="page"/>
      </w:r>
    </w:p>
    <w:tbl>
      <w:tblPr>
        <w:tblStyle w:val="TableGrid10"/>
        <w:tblW w:w="14670" w:type="dxa"/>
        <w:tblInd w:w="-79" w:type="dxa"/>
        <w:tblCellMar>
          <w:top w:w="36" w:type="dxa"/>
        </w:tblCellMar>
        <w:tblLook w:val="04A0" w:firstRow="1" w:lastRow="0" w:firstColumn="1" w:lastColumn="0" w:noHBand="0" w:noVBand="1"/>
      </w:tblPr>
      <w:tblGrid>
        <w:gridCol w:w="1902"/>
        <w:gridCol w:w="2155"/>
        <w:gridCol w:w="2007"/>
        <w:gridCol w:w="2431"/>
        <w:gridCol w:w="2155"/>
        <w:gridCol w:w="1892"/>
        <w:gridCol w:w="2128"/>
      </w:tblGrid>
      <w:tr w:rsidR="007807D8" w:rsidRPr="004F45E0" w14:paraId="1A49462E" w14:textId="77777777" w:rsidTr="00C80357">
        <w:trPr>
          <w:trHeight w:val="636"/>
        </w:trPr>
        <w:tc>
          <w:tcPr>
            <w:tcW w:w="19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F993CFA" w14:textId="5462E6A5" w:rsidR="007807D8" w:rsidRPr="004F45E0" w:rsidRDefault="007807D8" w:rsidP="007807D8">
            <w:pPr>
              <w:ind w:left="53"/>
              <w:jc w:val="center"/>
              <w:rPr>
                <w:rFonts w:ascii="Arial" w:eastAsia="Arial" w:hAnsi="Arial" w:cs="Arial"/>
                <w:b/>
              </w:rPr>
            </w:pPr>
          </w:p>
        </w:tc>
        <w:tc>
          <w:tcPr>
            <w:tcW w:w="4162" w:type="dxa"/>
            <w:gridSpan w:val="2"/>
            <w:tcBorders>
              <w:top w:val="single" w:sz="8" w:space="0" w:color="000000"/>
              <w:left w:val="single" w:sz="8" w:space="0" w:color="000000"/>
              <w:bottom w:val="single" w:sz="8" w:space="0" w:color="000000"/>
              <w:right w:val="single" w:sz="8" w:space="0" w:color="000000"/>
            </w:tcBorders>
            <w:shd w:val="clear" w:color="auto" w:fill="00FF99"/>
          </w:tcPr>
          <w:p w14:paraId="35403B3A" w14:textId="06F97EC0" w:rsidR="007807D8" w:rsidRPr="004F45E0" w:rsidRDefault="007807D8" w:rsidP="007807D8">
            <w:pPr>
              <w:ind w:left="56"/>
              <w:rPr>
                <w:rFonts w:ascii="Arial" w:eastAsia="Arial" w:hAnsi="Arial" w:cs="Arial"/>
                <w:b/>
              </w:rPr>
            </w:pPr>
            <w:r w:rsidRPr="004F45E0">
              <w:rPr>
                <w:rFonts w:ascii="Arial" w:eastAsia="Arial" w:hAnsi="Arial" w:cs="Arial"/>
                <w:b/>
              </w:rPr>
              <w:t xml:space="preserve">LOW </w:t>
            </w:r>
            <w:r w:rsidRPr="004F45E0">
              <w:rPr>
                <w:rFonts w:ascii="Arial" w:eastAsia="Calibri" w:hAnsi="Arial" w:cs="Arial"/>
              </w:rPr>
              <w:t xml:space="preserve"> </w:t>
            </w:r>
          </w:p>
        </w:tc>
        <w:tc>
          <w:tcPr>
            <w:tcW w:w="4586" w:type="dxa"/>
            <w:gridSpan w:val="2"/>
            <w:tcBorders>
              <w:top w:val="single" w:sz="8" w:space="0" w:color="000000"/>
              <w:left w:val="single" w:sz="8" w:space="0" w:color="000000"/>
              <w:bottom w:val="single" w:sz="8" w:space="0" w:color="000000"/>
              <w:right w:val="single" w:sz="8" w:space="0" w:color="000000"/>
            </w:tcBorders>
            <w:shd w:val="clear" w:color="auto" w:fill="F79646"/>
          </w:tcPr>
          <w:p w14:paraId="6487B0CC" w14:textId="2C802F31" w:rsidR="007807D8" w:rsidRPr="004F45E0" w:rsidRDefault="007807D8" w:rsidP="007807D8">
            <w:pPr>
              <w:spacing w:after="12"/>
              <w:ind w:left="56"/>
              <w:rPr>
                <w:rFonts w:ascii="Arial" w:eastAsia="Arial" w:hAnsi="Arial" w:cs="Arial"/>
                <w:b/>
              </w:rPr>
            </w:pPr>
            <w:r w:rsidRPr="004F45E0">
              <w:rPr>
                <w:rFonts w:ascii="Arial" w:eastAsia="Arial" w:hAnsi="Arial" w:cs="Arial"/>
                <w:b/>
              </w:rPr>
              <w:t xml:space="preserve">SIGNIFICANT </w:t>
            </w:r>
            <w:r w:rsidRPr="004F45E0">
              <w:rPr>
                <w:rFonts w:ascii="Arial" w:eastAsia="Calibri" w:hAnsi="Arial" w:cs="Arial"/>
              </w:rPr>
              <w:t xml:space="preserve"> </w:t>
            </w:r>
          </w:p>
        </w:tc>
        <w:tc>
          <w:tcPr>
            <w:tcW w:w="4020" w:type="dxa"/>
            <w:gridSpan w:val="2"/>
            <w:tcBorders>
              <w:top w:val="single" w:sz="18" w:space="0" w:color="FF5050"/>
              <w:left w:val="single" w:sz="8" w:space="0" w:color="000000"/>
              <w:bottom w:val="single" w:sz="18" w:space="0" w:color="FF9999"/>
              <w:right w:val="single" w:sz="8" w:space="0" w:color="000000"/>
            </w:tcBorders>
            <w:shd w:val="clear" w:color="auto" w:fill="FF5050"/>
          </w:tcPr>
          <w:p w14:paraId="5A8E25B4" w14:textId="4C9F416B" w:rsidR="007807D8" w:rsidRPr="004F45E0" w:rsidRDefault="007807D8" w:rsidP="007807D8">
            <w:pPr>
              <w:spacing w:after="15"/>
              <w:ind w:left="61"/>
              <w:rPr>
                <w:rFonts w:ascii="Arial" w:eastAsia="Arial" w:hAnsi="Arial" w:cs="Arial"/>
                <w:b/>
              </w:rPr>
            </w:pPr>
            <w:r w:rsidRPr="004F45E0">
              <w:rPr>
                <w:rFonts w:ascii="Arial" w:eastAsia="Arial" w:hAnsi="Arial" w:cs="Arial"/>
                <w:b/>
              </w:rPr>
              <w:t xml:space="preserve">CRITICAL </w:t>
            </w:r>
            <w:r w:rsidRPr="004F45E0">
              <w:rPr>
                <w:rFonts w:ascii="Arial" w:eastAsia="Calibri" w:hAnsi="Arial" w:cs="Arial"/>
              </w:rPr>
              <w:t xml:space="preserve"> </w:t>
            </w:r>
          </w:p>
        </w:tc>
      </w:tr>
      <w:tr w:rsidR="00C80357" w:rsidRPr="004F45E0" w14:paraId="3E6BD4B8" w14:textId="77777777" w:rsidTr="00A6011B">
        <w:trPr>
          <w:trHeight w:val="3608"/>
        </w:trPr>
        <w:tc>
          <w:tcPr>
            <w:tcW w:w="1902" w:type="dxa"/>
            <w:tcBorders>
              <w:top w:val="single" w:sz="8" w:space="0" w:color="000000"/>
              <w:left w:val="single" w:sz="8" w:space="0" w:color="000000"/>
              <w:right w:val="single" w:sz="8" w:space="0" w:color="000000"/>
            </w:tcBorders>
            <w:shd w:val="clear" w:color="auto" w:fill="D9D9D9"/>
            <w:vAlign w:val="center"/>
          </w:tcPr>
          <w:p w14:paraId="1010E938" w14:textId="08106657" w:rsidR="00C80357" w:rsidRPr="003A5ECA" w:rsidRDefault="00C80357" w:rsidP="00EB2712">
            <w:pPr>
              <w:pStyle w:val="Heading2"/>
              <w:jc w:val="center"/>
              <w:rPr>
                <w:rFonts w:ascii="Arial" w:hAnsi="Arial" w:cs="Arial"/>
              </w:rPr>
            </w:pPr>
            <w:bookmarkStart w:id="11" w:name="_Toc126850730"/>
            <w:bookmarkStart w:id="12" w:name="_Toc133484889"/>
            <w:r w:rsidRPr="003A5ECA">
              <w:rPr>
                <w:rFonts w:ascii="Arial" w:eastAsia="Arial" w:hAnsi="Arial" w:cs="Arial"/>
              </w:rPr>
              <w:lastRenderedPageBreak/>
              <w:t>Physical</w:t>
            </w:r>
            <w:r w:rsidR="00EB2712" w:rsidRPr="003A5ECA">
              <w:rPr>
                <w:rFonts w:ascii="Arial" w:eastAsia="Arial" w:hAnsi="Arial" w:cs="Arial"/>
              </w:rPr>
              <w:t xml:space="preserve"> abuse</w:t>
            </w:r>
            <w:r w:rsidRPr="003A5ECA">
              <w:rPr>
                <w:rFonts w:ascii="Arial" w:eastAsia="Arial" w:hAnsi="Arial" w:cs="Arial"/>
              </w:rPr>
              <w:t xml:space="preserve"> (Including medication errors)</w:t>
            </w:r>
            <w:bookmarkEnd w:id="11"/>
            <w:bookmarkEnd w:id="12"/>
          </w:p>
        </w:tc>
        <w:tc>
          <w:tcPr>
            <w:tcW w:w="2155" w:type="dxa"/>
            <w:tcBorders>
              <w:top w:val="single" w:sz="8" w:space="0" w:color="000000"/>
              <w:left w:val="single" w:sz="8" w:space="0" w:color="000000"/>
              <w:bottom w:val="single" w:sz="8" w:space="0" w:color="000000"/>
              <w:right w:val="single" w:sz="8" w:space="0" w:color="000000"/>
            </w:tcBorders>
            <w:shd w:val="clear" w:color="auto" w:fill="auto"/>
          </w:tcPr>
          <w:p w14:paraId="73CFBC24" w14:textId="5D5097E6" w:rsidR="00C80357" w:rsidRPr="004F45E0" w:rsidRDefault="00C80357" w:rsidP="006574B4">
            <w:pPr>
              <w:spacing w:after="15" w:line="243" w:lineRule="auto"/>
              <w:ind w:left="106"/>
              <w:rPr>
                <w:rFonts w:ascii="Arial" w:hAnsi="Arial" w:cs="Arial"/>
              </w:rPr>
            </w:pPr>
            <w:r w:rsidRPr="004F45E0">
              <w:rPr>
                <w:rFonts w:ascii="Arial" w:hAnsi="Arial" w:cs="Arial"/>
              </w:rPr>
              <w:t xml:space="preserve">Staff error causing no / little harm e.g. friction mark on skin due to ill-fitting hoist sling  </w:t>
            </w:r>
          </w:p>
          <w:p w14:paraId="69F09085" w14:textId="77777777" w:rsidR="006574B4" w:rsidRPr="004F45E0" w:rsidRDefault="006574B4" w:rsidP="006574B4">
            <w:pPr>
              <w:spacing w:after="15" w:line="243" w:lineRule="auto"/>
              <w:ind w:left="106"/>
              <w:rPr>
                <w:rFonts w:ascii="Arial" w:hAnsi="Arial" w:cs="Arial"/>
              </w:rPr>
            </w:pPr>
          </w:p>
          <w:p w14:paraId="0371B721" w14:textId="77777777" w:rsidR="00C80357" w:rsidRPr="004F45E0" w:rsidRDefault="00C80357" w:rsidP="006574B4">
            <w:pPr>
              <w:spacing w:after="16" w:line="242" w:lineRule="auto"/>
              <w:ind w:left="106"/>
              <w:rPr>
                <w:rFonts w:ascii="Arial" w:hAnsi="Arial" w:cs="Arial"/>
              </w:rPr>
            </w:pPr>
            <w:r w:rsidRPr="004F45E0">
              <w:rPr>
                <w:rFonts w:ascii="Arial" w:hAnsi="Arial" w:cs="Arial"/>
              </w:rPr>
              <w:t xml:space="preserve">Minor events that still meet the criteria for ‘incident reporting’ accidents </w:t>
            </w:r>
          </w:p>
          <w:p w14:paraId="0E8009D1" w14:textId="77777777" w:rsidR="006574B4" w:rsidRPr="004F45E0" w:rsidRDefault="006574B4" w:rsidP="006574B4">
            <w:pPr>
              <w:spacing w:after="16" w:line="242" w:lineRule="auto"/>
              <w:ind w:left="106"/>
              <w:rPr>
                <w:rFonts w:ascii="Arial" w:hAnsi="Arial" w:cs="Arial"/>
              </w:rPr>
            </w:pPr>
          </w:p>
          <w:p w14:paraId="3C8B1ED1" w14:textId="0ACAB805" w:rsidR="00C80357" w:rsidRPr="004F45E0" w:rsidRDefault="00C80357" w:rsidP="006574B4">
            <w:pPr>
              <w:spacing w:after="15" w:line="242" w:lineRule="auto"/>
              <w:ind w:left="106"/>
              <w:rPr>
                <w:rFonts w:ascii="Arial" w:hAnsi="Arial" w:cs="Arial"/>
              </w:rPr>
            </w:pPr>
            <w:r w:rsidRPr="004F45E0">
              <w:rPr>
                <w:rFonts w:ascii="Arial" w:hAnsi="Arial" w:cs="Arial"/>
              </w:rPr>
              <w:t xml:space="preserve">Isolated incident involving service user on service user </w:t>
            </w:r>
          </w:p>
          <w:p w14:paraId="218B9409" w14:textId="77777777" w:rsidR="006574B4" w:rsidRPr="004F45E0" w:rsidRDefault="006574B4" w:rsidP="006574B4">
            <w:pPr>
              <w:spacing w:after="15" w:line="242" w:lineRule="auto"/>
              <w:ind w:left="106"/>
              <w:rPr>
                <w:rFonts w:ascii="Arial" w:hAnsi="Arial" w:cs="Arial"/>
              </w:rPr>
            </w:pPr>
          </w:p>
          <w:p w14:paraId="402A09BF" w14:textId="77777777" w:rsidR="00C80357" w:rsidRPr="004F45E0" w:rsidRDefault="00C80357" w:rsidP="006574B4">
            <w:pPr>
              <w:spacing w:after="14" w:line="243" w:lineRule="auto"/>
              <w:ind w:left="106"/>
              <w:rPr>
                <w:rFonts w:ascii="Arial" w:hAnsi="Arial" w:cs="Arial"/>
              </w:rPr>
            </w:pPr>
            <w:r w:rsidRPr="004F45E0">
              <w:rPr>
                <w:rFonts w:ascii="Arial" w:hAnsi="Arial" w:cs="Arial"/>
              </w:rPr>
              <w:t xml:space="preserve">Inexplicable marking found on one occasion  </w:t>
            </w:r>
          </w:p>
          <w:p w14:paraId="54401D0C" w14:textId="77777777" w:rsidR="006574B4" w:rsidRPr="004F45E0" w:rsidRDefault="006574B4" w:rsidP="006574B4">
            <w:pPr>
              <w:spacing w:after="14" w:line="243" w:lineRule="auto"/>
              <w:ind w:left="106"/>
              <w:rPr>
                <w:rFonts w:ascii="Arial" w:hAnsi="Arial" w:cs="Arial"/>
              </w:rPr>
            </w:pPr>
          </w:p>
          <w:p w14:paraId="39DBC6F9" w14:textId="77777777" w:rsidR="004F47CD" w:rsidRDefault="00C80357" w:rsidP="006574B4">
            <w:pPr>
              <w:spacing w:line="259" w:lineRule="auto"/>
              <w:ind w:left="106"/>
              <w:rPr>
                <w:rFonts w:ascii="Arial" w:hAnsi="Arial" w:cs="Arial"/>
              </w:rPr>
            </w:pPr>
            <w:r w:rsidRPr="004F45E0">
              <w:rPr>
                <w:rFonts w:ascii="Arial" w:hAnsi="Arial" w:cs="Arial"/>
              </w:rPr>
              <w:t>Minor event where users lack capacity</w:t>
            </w:r>
          </w:p>
          <w:p w14:paraId="54A38BCD" w14:textId="77777777" w:rsidR="004F47CD" w:rsidRDefault="004F47CD" w:rsidP="006574B4">
            <w:pPr>
              <w:spacing w:line="259" w:lineRule="auto"/>
              <w:ind w:left="106"/>
              <w:rPr>
                <w:rFonts w:ascii="Arial" w:hAnsi="Arial" w:cs="Arial"/>
              </w:rPr>
            </w:pPr>
          </w:p>
          <w:p w14:paraId="21371E5A" w14:textId="77777777" w:rsidR="004F47CD" w:rsidRPr="00343AD4" w:rsidRDefault="004F47CD" w:rsidP="004F47CD">
            <w:pPr>
              <w:spacing w:line="259" w:lineRule="auto"/>
              <w:ind w:right="50"/>
              <w:rPr>
                <w:rFonts w:ascii="Arial" w:hAnsi="Arial" w:cs="Arial"/>
                <w:b/>
                <w:bCs/>
                <w:i/>
                <w:iCs/>
              </w:rPr>
            </w:pPr>
            <w:r w:rsidRPr="00343AD4">
              <w:rPr>
                <w:rFonts w:ascii="Arial" w:hAnsi="Arial" w:cs="Arial"/>
                <w:b/>
                <w:bCs/>
                <w:i/>
                <w:iCs/>
              </w:rPr>
              <w:t>When the concerns relate to the behaviour of a person in  a position  of trust or power, the level of risk should be escalated</w:t>
            </w:r>
            <w:r>
              <w:rPr>
                <w:rFonts w:ascii="Arial" w:hAnsi="Arial" w:cs="Arial"/>
                <w:b/>
                <w:bCs/>
                <w:i/>
                <w:iCs/>
              </w:rPr>
              <w:t xml:space="preserve"> -</w:t>
            </w:r>
            <w:r w:rsidRPr="00343AD4">
              <w:rPr>
                <w:rFonts w:ascii="Arial" w:hAnsi="Arial" w:cs="Arial"/>
                <w:b/>
                <w:bCs/>
                <w:i/>
                <w:iCs/>
              </w:rPr>
              <w:t xml:space="preserve"> low&gt;significant; Significant&gt;critical</w:t>
            </w:r>
          </w:p>
          <w:p w14:paraId="27C4CBB7" w14:textId="3F6D069D" w:rsidR="00C80357" w:rsidRPr="004F45E0" w:rsidRDefault="00C80357" w:rsidP="006574B4">
            <w:pPr>
              <w:spacing w:line="259" w:lineRule="auto"/>
              <w:ind w:left="106"/>
              <w:rPr>
                <w:rFonts w:ascii="Arial" w:hAnsi="Arial" w:cs="Arial"/>
              </w:rPr>
            </w:pPr>
            <w:r w:rsidRPr="004F45E0">
              <w:rPr>
                <w:rFonts w:ascii="Arial" w:hAnsi="Arial" w:cs="Arial"/>
              </w:rPr>
              <w:t xml:space="preserve">  </w:t>
            </w:r>
          </w:p>
        </w:tc>
        <w:tc>
          <w:tcPr>
            <w:tcW w:w="2007" w:type="dxa"/>
            <w:tcBorders>
              <w:top w:val="single" w:sz="8" w:space="0" w:color="000000"/>
              <w:left w:val="single" w:sz="8" w:space="0" w:color="000000"/>
              <w:bottom w:val="single" w:sz="8" w:space="0" w:color="000000"/>
              <w:right w:val="single" w:sz="8" w:space="0" w:color="000000"/>
            </w:tcBorders>
            <w:shd w:val="clear" w:color="auto" w:fill="auto"/>
          </w:tcPr>
          <w:p w14:paraId="43C7F177" w14:textId="77777777" w:rsidR="00C80357" w:rsidRPr="004F45E0" w:rsidRDefault="00C80357" w:rsidP="007807D8">
            <w:pPr>
              <w:spacing w:line="259" w:lineRule="auto"/>
              <w:ind w:left="56"/>
              <w:rPr>
                <w:rFonts w:ascii="Arial" w:hAnsi="Arial" w:cs="Arial"/>
              </w:rPr>
            </w:pPr>
            <w:r w:rsidRPr="004F45E0">
              <w:rPr>
                <w:rFonts w:ascii="Arial" w:eastAsia="Arial" w:hAnsi="Arial" w:cs="Arial"/>
                <w:b/>
              </w:rPr>
              <w:t xml:space="preserve">Medication:  </w:t>
            </w:r>
            <w:r w:rsidRPr="004F45E0">
              <w:rPr>
                <w:rFonts w:ascii="Arial" w:eastAsia="Calibri" w:hAnsi="Arial" w:cs="Arial"/>
              </w:rPr>
              <w:t xml:space="preserve"> </w:t>
            </w:r>
          </w:p>
          <w:p w14:paraId="68872EBB" w14:textId="77777777" w:rsidR="00C80357" w:rsidRPr="004F45E0" w:rsidRDefault="00C80357" w:rsidP="006574B4">
            <w:pPr>
              <w:spacing w:after="15" w:line="243" w:lineRule="auto"/>
              <w:ind w:left="104" w:right="24"/>
              <w:rPr>
                <w:rFonts w:ascii="Arial" w:hAnsi="Arial" w:cs="Arial"/>
              </w:rPr>
            </w:pPr>
            <w:r w:rsidRPr="004F45E0">
              <w:rPr>
                <w:rFonts w:ascii="Arial" w:hAnsi="Arial" w:cs="Arial"/>
              </w:rPr>
              <w:t xml:space="preserve">Adult does not receive prescribed medication (missed / wrong dose) on one occasion – no harm occurs </w:t>
            </w:r>
          </w:p>
          <w:p w14:paraId="3E93549F" w14:textId="77777777" w:rsidR="006574B4" w:rsidRPr="004F45E0" w:rsidRDefault="006574B4" w:rsidP="006574B4">
            <w:pPr>
              <w:spacing w:after="15" w:line="243" w:lineRule="auto"/>
              <w:ind w:left="104" w:right="24"/>
              <w:rPr>
                <w:rFonts w:ascii="Arial" w:hAnsi="Arial" w:cs="Arial"/>
              </w:rPr>
            </w:pPr>
          </w:p>
          <w:p w14:paraId="2518A73C" w14:textId="77777777" w:rsidR="00C80357" w:rsidRPr="004F45E0" w:rsidRDefault="00C80357" w:rsidP="006574B4">
            <w:pPr>
              <w:spacing w:line="259" w:lineRule="auto"/>
              <w:ind w:left="104" w:right="24"/>
              <w:rPr>
                <w:rFonts w:ascii="Arial" w:hAnsi="Arial" w:cs="Arial"/>
              </w:rPr>
            </w:pPr>
            <w:r w:rsidRPr="004F45E0">
              <w:rPr>
                <w:rFonts w:ascii="Arial" w:hAnsi="Arial" w:cs="Arial"/>
              </w:rPr>
              <w:t xml:space="preserve">Recurring missed medication or administration errors that cause no harm   </w:t>
            </w:r>
          </w:p>
        </w:tc>
        <w:tc>
          <w:tcPr>
            <w:tcW w:w="2431" w:type="dxa"/>
            <w:tcBorders>
              <w:top w:val="single" w:sz="8" w:space="0" w:color="000000"/>
              <w:left w:val="single" w:sz="8" w:space="0" w:color="000000"/>
              <w:bottom w:val="single" w:sz="8" w:space="0" w:color="000000"/>
              <w:right w:val="single" w:sz="8" w:space="0" w:color="000000"/>
            </w:tcBorders>
            <w:shd w:val="clear" w:color="auto" w:fill="auto"/>
          </w:tcPr>
          <w:p w14:paraId="3DD46078" w14:textId="77777777" w:rsidR="00C80357" w:rsidRPr="004F45E0" w:rsidRDefault="00C80357" w:rsidP="006574B4">
            <w:pPr>
              <w:spacing w:after="15" w:line="242" w:lineRule="auto"/>
              <w:ind w:left="104"/>
              <w:rPr>
                <w:rFonts w:ascii="Arial" w:hAnsi="Arial" w:cs="Arial"/>
              </w:rPr>
            </w:pPr>
            <w:r w:rsidRPr="004F45E0">
              <w:rPr>
                <w:rFonts w:ascii="Arial" w:hAnsi="Arial" w:cs="Arial"/>
              </w:rPr>
              <w:t xml:space="preserve">Inexplicable marking or lesions, cuts or grip marks on a number of occasions.  </w:t>
            </w:r>
          </w:p>
          <w:p w14:paraId="7940905C" w14:textId="77777777" w:rsidR="006574B4" w:rsidRPr="004F45E0" w:rsidRDefault="006574B4" w:rsidP="006574B4">
            <w:pPr>
              <w:spacing w:after="15" w:line="242" w:lineRule="auto"/>
              <w:ind w:left="104"/>
              <w:rPr>
                <w:rFonts w:ascii="Arial" w:hAnsi="Arial" w:cs="Arial"/>
              </w:rPr>
            </w:pPr>
          </w:p>
          <w:p w14:paraId="1785B3DD" w14:textId="77777777" w:rsidR="00C80357" w:rsidRPr="004F45E0" w:rsidRDefault="00C80357" w:rsidP="006574B4">
            <w:pPr>
              <w:spacing w:after="15" w:line="243" w:lineRule="auto"/>
              <w:ind w:left="104"/>
              <w:rPr>
                <w:rFonts w:ascii="Arial" w:hAnsi="Arial" w:cs="Arial"/>
              </w:rPr>
            </w:pPr>
            <w:r w:rsidRPr="004F45E0">
              <w:rPr>
                <w:rFonts w:ascii="Arial" w:hAnsi="Arial" w:cs="Arial"/>
              </w:rPr>
              <w:t xml:space="preserve">Accumulations of minor incidents  </w:t>
            </w:r>
          </w:p>
          <w:p w14:paraId="39F6750C" w14:textId="77777777" w:rsidR="006574B4" w:rsidRPr="004F45E0" w:rsidRDefault="006574B4" w:rsidP="006574B4">
            <w:pPr>
              <w:spacing w:after="15" w:line="243" w:lineRule="auto"/>
              <w:ind w:left="104"/>
              <w:rPr>
                <w:rFonts w:ascii="Arial" w:hAnsi="Arial" w:cs="Arial"/>
              </w:rPr>
            </w:pPr>
          </w:p>
          <w:p w14:paraId="7F51D7B5" w14:textId="77777777" w:rsidR="00C80357" w:rsidRPr="004F45E0" w:rsidRDefault="00C80357" w:rsidP="006574B4">
            <w:pPr>
              <w:spacing w:line="259" w:lineRule="auto"/>
              <w:ind w:left="104"/>
              <w:rPr>
                <w:rFonts w:ascii="Arial" w:hAnsi="Arial" w:cs="Arial"/>
              </w:rPr>
            </w:pPr>
            <w:r w:rsidRPr="004F45E0">
              <w:rPr>
                <w:rFonts w:ascii="Arial" w:hAnsi="Arial" w:cs="Arial"/>
              </w:rPr>
              <w:t xml:space="preserve">Inappropriate restraint  </w:t>
            </w:r>
          </w:p>
          <w:p w14:paraId="01CD4454" w14:textId="77777777" w:rsidR="00C80357" w:rsidRPr="004F45E0" w:rsidRDefault="00C80357" w:rsidP="006574B4">
            <w:pPr>
              <w:spacing w:after="14" w:line="243" w:lineRule="auto"/>
              <w:ind w:left="104"/>
              <w:rPr>
                <w:rFonts w:ascii="Arial" w:hAnsi="Arial" w:cs="Arial"/>
              </w:rPr>
            </w:pPr>
            <w:r w:rsidRPr="004F45E0">
              <w:rPr>
                <w:rFonts w:ascii="Arial" w:hAnsi="Arial" w:cs="Arial"/>
              </w:rPr>
              <w:t xml:space="preserve">Withholding of food, drinks or aids to independence  </w:t>
            </w:r>
          </w:p>
          <w:p w14:paraId="5D8345FC" w14:textId="77777777" w:rsidR="006574B4" w:rsidRPr="004F45E0" w:rsidRDefault="006574B4" w:rsidP="006574B4">
            <w:pPr>
              <w:spacing w:after="14" w:line="243" w:lineRule="auto"/>
              <w:ind w:left="104"/>
              <w:rPr>
                <w:rFonts w:ascii="Arial" w:hAnsi="Arial" w:cs="Arial"/>
              </w:rPr>
            </w:pPr>
          </w:p>
          <w:p w14:paraId="44959572" w14:textId="77777777" w:rsidR="004F47CD" w:rsidRDefault="00C80357" w:rsidP="006574B4">
            <w:pPr>
              <w:spacing w:line="259" w:lineRule="auto"/>
              <w:ind w:left="104"/>
              <w:rPr>
                <w:rFonts w:ascii="Arial" w:hAnsi="Arial" w:cs="Arial"/>
              </w:rPr>
            </w:pPr>
            <w:r w:rsidRPr="004F45E0">
              <w:rPr>
                <w:rFonts w:ascii="Arial" w:hAnsi="Arial" w:cs="Arial"/>
              </w:rPr>
              <w:t xml:space="preserve">Inexplicable fracture/ </w:t>
            </w:r>
            <w:r w:rsidR="006574B4" w:rsidRPr="004F45E0">
              <w:rPr>
                <w:rFonts w:ascii="Arial" w:hAnsi="Arial" w:cs="Arial"/>
              </w:rPr>
              <w:t xml:space="preserve">repeated </w:t>
            </w:r>
            <w:r w:rsidRPr="004F45E0">
              <w:rPr>
                <w:rFonts w:ascii="Arial" w:hAnsi="Arial" w:cs="Arial"/>
              </w:rPr>
              <w:t>injuries</w:t>
            </w:r>
          </w:p>
          <w:p w14:paraId="57EF442C" w14:textId="77777777" w:rsidR="004F47CD" w:rsidRDefault="004F47CD" w:rsidP="006574B4">
            <w:pPr>
              <w:spacing w:line="259" w:lineRule="auto"/>
              <w:ind w:left="104"/>
              <w:rPr>
                <w:rFonts w:ascii="Arial" w:hAnsi="Arial" w:cs="Arial"/>
              </w:rPr>
            </w:pPr>
          </w:p>
          <w:p w14:paraId="43433C99" w14:textId="77777777" w:rsidR="004F47CD" w:rsidRDefault="004F47CD" w:rsidP="006574B4">
            <w:pPr>
              <w:spacing w:line="259" w:lineRule="auto"/>
              <w:ind w:left="104"/>
              <w:rPr>
                <w:rFonts w:ascii="Arial" w:hAnsi="Arial" w:cs="Arial"/>
              </w:rPr>
            </w:pPr>
          </w:p>
          <w:p w14:paraId="7ABFCA4E" w14:textId="77777777" w:rsidR="004F47CD" w:rsidRDefault="004F47CD" w:rsidP="006574B4">
            <w:pPr>
              <w:spacing w:line="259" w:lineRule="auto"/>
              <w:ind w:left="104"/>
              <w:rPr>
                <w:rFonts w:ascii="Arial" w:hAnsi="Arial" w:cs="Arial"/>
              </w:rPr>
            </w:pPr>
          </w:p>
          <w:p w14:paraId="496D26D9" w14:textId="77777777" w:rsidR="004F47CD" w:rsidRDefault="004F47CD" w:rsidP="006574B4">
            <w:pPr>
              <w:spacing w:line="259" w:lineRule="auto"/>
              <w:ind w:left="104"/>
              <w:rPr>
                <w:rFonts w:ascii="Arial" w:hAnsi="Arial" w:cs="Arial"/>
              </w:rPr>
            </w:pPr>
          </w:p>
          <w:p w14:paraId="4DACA4C4" w14:textId="77777777" w:rsidR="004F47CD" w:rsidRDefault="004F47CD" w:rsidP="006574B4">
            <w:pPr>
              <w:spacing w:line="259" w:lineRule="auto"/>
              <w:ind w:left="104"/>
              <w:rPr>
                <w:rFonts w:ascii="Arial" w:hAnsi="Arial" w:cs="Arial"/>
              </w:rPr>
            </w:pPr>
          </w:p>
          <w:p w14:paraId="0CACA2F6" w14:textId="77777777" w:rsidR="004F47CD" w:rsidRDefault="004F47CD" w:rsidP="006574B4">
            <w:pPr>
              <w:spacing w:line="259" w:lineRule="auto"/>
              <w:ind w:left="104"/>
              <w:rPr>
                <w:rFonts w:ascii="Arial" w:hAnsi="Arial" w:cs="Arial"/>
              </w:rPr>
            </w:pPr>
          </w:p>
          <w:p w14:paraId="20290A4F" w14:textId="77777777" w:rsidR="004F47CD" w:rsidRDefault="004F47CD" w:rsidP="006574B4">
            <w:pPr>
              <w:spacing w:line="259" w:lineRule="auto"/>
              <w:ind w:left="104"/>
              <w:rPr>
                <w:rFonts w:ascii="Arial" w:hAnsi="Arial" w:cs="Arial"/>
              </w:rPr>
            </w:pPr>
          </w:p>
          <w:p w14:paraId="617D4ECA" w14:textId="77777777" w:rsidR="004F47CD" w:rsidRPr="00343AD4" w:rsidRDefault="004F47CD" w:rsidP="004F47CD">
            <w:pPr>
              <w:spacing w:line="259" w:lineRule="auto"/>
              <w:ind w:right="50"/>
              <w:rPr>
                <w:rFonts w:ascii="Arial" w:hAnsi="Arial" w:cs="Arial"/>
                <w:b/>
                <w:bCs/>
                <w:i/>
                <w:iCs/>
              </w:rPr>
            </w:pPr>
            <w:r w:rsidRPr="00343AD4">
              <w:rPr>
                <w:rFonts w:ascii="Arial" w:hAnsi="Arial" w:cs="Arial"/>
                <w:b/>
                <w:bCs/>
                <w:i/>
                <w:iCs/>
              </w:rPr>
              <w:t>When the concerns relate to the behaviour of a person in  a position  of trust or power, the level of risk should be escalated</w:t>
            </w:r>
            <w:r>
              <w:rPr>
                <w:rFonts w:ascii="Arial" w:hAnsi="Arial" w:cs="Arial"/>
                <w:b/>
                <w:bCs/>
                <w:i/>
                <w:iCs/>
              </w:rPr>
              <w:t xml:space="preserve"> -</w:t>
            </w:r>
            <w:r w:rsidRPr="00343AD4">
              <w:rPr>
                <w:rFonts w:ascii="Arial" w:hAnsi="Arial" w:cs="Arial"/>
                <w:b/>
                <w:bCs/>
                <w:i/>
                <w:iCs/>
              </w:rPr>
              <w:t xml:space="preserve"> low&gt;significant; Significant&gt;critical</w:t>
            </w:r>
          </w:p>
          <w:p w14:paraId="3AC2EA83" w14:textId="55F481EB" w:rsidR="00C80357" w:rsidRPr="004F45E0" w:rsidRDefault="00C80357" w:rsidP="006574B4">
            <w:pPr>
              <w:spacing w:line="259" w:lineRule="auto"/>
              <w:ind w:left="104"/>
              <w:rPr>
                <w:rFonts w:ascii="Arial" w:hAnsi="Arial" w:cs="Arial"/>
              </w:rPr>
            </w:pPr>
            <w:r w:rsidRPr="004F45E0">
              <w:rPr>
                <w:rFonts w:ascii="Arial" w:hAnsi="Arial" w:cs="Arial"/>
              </w:rPr>
              <w:t xml:space="preserve">  </w:t>
            </w:r>
          </w:p>
          <w:p w14:paraId="3CE4C1C0" w14:textId="77777777" w:rsidR="00C80357" w:rsidRPr="004F45E0" w:rsidRDefault="00C80357" w:rsidP="00A2037C">
            <w:pPr>
              <w:spacing w:line="259" w:lineRule="auto"/>
              <w:ind w:left="246" w:right="136"/>
              <w:rPr>
                <w:rFonts w:ascii="Arial" w:hAnsi="Arial" w:cs="Arial"/>
              </w:rPr>
            </w:pPr>
          </w:p>
          <w:p w14:paraId="62AB6C92" w14:textId="7FC27160" w:rsidR="00C80357" w:rsidRPr="004F45E0" w:rsidRDefault="00C80357" w:rsidP="00A8448D">
            <w:pPr>
              <w:ind w:left="246"/>
              <w:rPr>
                <w:rFonts w:ascii="Arial" w:hAnsi="Arial" w:cs="Arial"/>
              </w:rPr>
            </w:pPr>
          </w:p>
        </w:tc>
        <w:tc>
          <w:tcPr>
            <w:tcW w:w="2155" w:type="dxa"/>
            <w:tcBorders>
              <w:top w:val="single" w:sz="8" w:space="0" w:color="000000"/>
              <w:left w:val="single" w:sz="8" w:space="0" w:color="000000"/>
              <w:bottom w:val="single" w:sz="8" w:space="0" w:color="000000"/>
              <w:right w:val="single" w:sz="8" w:space="0" w:color="000000"/>
            </w:tcBorders>
            <w:shd w:val="clear" w:color="auto" w:fill="auto"/>
          </w:tcPr>
          <w:p w14:paraId="65710ABB" w14:textId="77777777" w:rsidR="00C80357" w:rsidRPr="004F45E0" w:rsidRDefault="00C80357" w:rsidP="007807D8">
            <w:pPr>
              <w:spacing w:after="12" w:line="259" w:lineRule="auto"/>
              <w:ind w:left="56"/>
              <w:rPr>
                <w:rFonts w:ascii="Arial" w:hAnsi="Arial" w:cs="Arial"/>
              </w:rPr>
            </w:pPr>
            <w:r w:rsidRPr="004F45E0">
              <w:rPr>
                <w:rFonts w:ascii="Arial" w:eastAsia="Arial" w:hAnsi="Arial" w:cs="Arial"/>
                <w:b/>
              </w:rPr>
              <w:t xml:space="preserve">Medication: </w:t>
            </w:r>
            <w:r w:rsidRPr="004F45E0">
              <w:rPr>
                <w:rFonts w:ascii="Arial" w:eastAsia="Calibri" w:hAnsi="Arial" w:cs="Arial"/>
              </w:rPr>
              <w:t xml:space="preserve"> </w:t>
            </w:r>
          </w:p>
          <w:p w14:paraId="4FB3148E" w14:textId="77777777" w:rsidR="006574B4" w:rsidRPr="004F45E0" w:rsidRDefault="00C80357" w:rsidP="006574B4">
            <w:pPr>
              <w:spacing w:after="1" w:line="235" w:lineRule="auto"/>
              <w:ind w:left="104" w:right="136"/>
              <w:rPr>
                <w:rFonts w:ascii="Arial" w:hAnsi="Arial" w:cs="Arial"/>
              </w:rPr>
            </w:pPr>
            <w:r w:rsidRPr="004F45E0">
              <w:rPr>
                <w:rFonts w:ascii="Arial" w:hAnsi="Arial" w:cs="Arial"/>
              </w:rPr>
              <w:t>Increased risk is identified through a change in the volume and nature of medication errors within a service.</w:t>
            </w:r>
          </w:p>
          <w:p w14:paraId="20BB6927" w14:textId="619FEF7A" w:rsidR="00C80357" w:rsidRPr="004F45E0" w:rsidRDefault="00C80357" w:rsidP="006574B4">
            <w:pPr>
              <w:spacing w:after="1" w:line="235" w:lineRule="auto"/>
              <w:ind w:left="104" w:right="136"/>
              <w:rPr>
                <w:rFonts w:ascii="Arial" w:hAnsi="Arial" w:cs="Arial"/>
                <w:color w:val="FF0000"/>
              </w:rPr>
            </w:pPr>
            <w:r w:rsidRPr="004F45E0">
              <w:rPr>
                <w:rFonts w:ascii="Arial" w:hAnsi="Arial" w:cs="Arial"/>
                <w:b/>
                <w:bCs/>
                <w:color w:val="FF0000"/>
              </w:rPr>
              <w:t xml:space="preserve"> </w:t>
            </w:r>
          </w:p>
          <w:p w14:paraId="3CB5A524" w14:textId="1302348C" w:rsidR="00C80357" w:rsidRPr="004F45E0" w:rsidRDefault="00C80357" w:rsidP="006574B4">
            <w:pPr>
              <w:spacing w:after="1" w:line="235" w:lineRule="auto"/>
              <w:ind w:left="104" w:right="136"/>
              <w:rPr>
                <w:rFonts w:ascii="Arial" w:eastAsia="Calibri" w:hAnsi="Arial" w:cs="Arial"/>
              </w:rPr>
            </w:pPr>
            <w:r w:rsidRPr="004F45E0">
              <w:rPr>
                <w:rFonts w:ascii="Arial" w:hAnsi="Arial" w:cs="Arial"/>
              </w:rPr>
              <w:t xml:space="preserve">Errors that affect more than one adult and/or result in harm </w:t>
            </w:r>
            <w:r w:rsidRPr="004F45E0">
              <w:rPr>
                <w:rFonts w:ascii="Arial" w:eastAsia="Calibri" w:hAnsi="Arial" w:cs="Arial"/>
              </w:rPr>
              <w:t xml:space="preserve"> </w:t>
            </w:r>
          </w:p>
          <w:p w14:paraId="3C2C9F41" w14:textId="77777777" w:rsidR="006574B4" w:rsidRPr="004F45E0" w:rsidRDefault="006574B4" w:rsidP="006574B4">
            <w:pPr>
              <w:spacing w:after="1" w:line="235" w:lineRule="auto"/>
              <w:ind w:left="104" w:right="136"/>
              <w:rPr>
                <w:rFonts w:ascii="Arial" w:hAnsi="Arial" w:cs="Arial"/>
              </w:rPr>
            </w:pPr>
          </w:p>
          <w:p w14:paraId="2601542D" w14:textId="2C88C0C0" w:rsidR="00C80357" w:rsidRPr="004F45E0" w:rsidRDefault="00C80357" w:rsidP="006574B4">
            <w:pPr>
              <w:spacing w:after="17" w:line="242" w:lineRule="auto"/>
              <w:ind w:left="104" w:right="136"/>
              <w:rPr>
                <w:rFonts w:ascii="Arial" w:hAnsi="Arial" w:cs="Arial"/>
              </w:rPr>
            </w:pPr>
            <w:r w:rsidRPr="004F45E0">
              <w:rPr>
                <w:rFonts w:ascii="Arial" w:hAnsi="Arial" w:cs="Arial"/>
              </w:rPr>
              <w:t xml:space="preserve">Potential serious consequences or harm occurs </w:t>
            </w:r>
          </w:p>
          <w:p w14:paraId="1CF273C8" w14:textId="77777777" w:rsidR="006574B4" w:rsidRPr="004F45E0" w:rsidRDefault="006574B4" w:rsidP="006574B4">
            <w:pPr>
              <w:spacing w:after="17" w:line="242" w:lineRule="auto"/>
              <w:ind w:left="104" w:right="136"/>
              <w:rPr>
                <w:rFonts w:ascii="Arial" w:hAnsi="Arial" w:cs="Arial"/>
              </w:rPr>
            </w:pPr>
          </w:p>
          <w:p w14:paraId="55F7802B" w14:textId="632BD75F" w:rsidR="00C33D92" w:rsidRPr="004F45E0" w:rsidRDefault="00C80357" w:rsidP="00C33D92">
            <w:pPr>
              <w:rPr>
                <w:rFonts w:ascii="Arial" w:hAnsi="Arial" w:cs="Arial"/>
              </w:rPr>
            </w:pPr>
            <w:r w:rsidRPr="004F45E0">
              <w:rPr>
                <w:rFonts w:ascii="Arial" w:hAnsi="Arial" w:cs="Arial"/>
              </w:rPr>
              <w:t xml:space="preserve">Covert administration without proper authorisation </w:t>
            </w:r>
            <w:r w:rsidR="00C33D92" w:rsidRPr="004F45E0">
              <w:rPr>
                <w:rFonts w:ascii="Arial" w:hAnsi="Arial" w:cs="Arial"/>
              </w:rPr>
              <w:t xml:space="preserve">or appropriate care plan and review  </w:t>
            </w:r>
            <w:r w:rsidR="00C33D92" w:rsidRPr="004F45E0">
              <w:rPr>
                <w:rFonts w:ascii="Arial" w:eastAsia="Calibri" w:hAnsi="Arial" w:cs="Arial"/>
              </w:rPr>
              <w:t xml:space="preserve"> </w:t>
            </w:r>
            <w:r w:rsidR="00C33D92" w:rsidRPr="004F45E0">
              <w:rPr>
                <w:rFonts w:ascii="Arial" w:hAnsi="Arial" w:cs="Arial"/>
              </w:rPr>
              <w:t xml:space="preserve"> </w:t>
            </w:r>
          </w:p>
          <w:p w14:paraId="445382BA" w14:textId="12FCE1A5" w:rsidR="00C80357" w:rsidRPr="004F45E0" w:rsidRDefault="00C80357" w:rsidP="006574B4">
            <w:pPr>
              <w:spacing w:line="259" w:lineRule="auto"/>
              <w:ind w:left="104"/>
              <w:rPr>
                <w:rFonts w:ascii="Arial" w:hAnsi="Arial" w:cs="Arial"/>
              </w:rPr>
            </w:pPr>
            <w:r w:rsidRPr="004F45E0">
              <w:rPr>
                <w:rFonts w:ascii="Arial" w:eastAsia="Calibri" w:hAnsi="Arial" w:cs="Arial"/>
              </w:rPr>
              <w:t xml:space="preserve"> </w:t>
            </w:r>
          </w:p>
          <w:p w14:paraId="248C752A" w14:textId="77777777" w:rsidR="00A2037C" w:rsidRPr="004F45E0" w:rsidRDefault="00A2037C" w:rsidP="00A2037C">
            <w:pPr>
              <w:spacing w:line="259" w:lineRule="auto"/>
              <w:rPr>
                <w:rFonts w:ascii="Arial" w:hAnsi="Arial" w:cs="Arial"/>
              </w:rPr>
            </w:pPr>
          </w:p>
          <w:p w14:paraId="1C070184" w14:textId="7E5AB5BA" w:rsidR="00C80357" w:rsidRPr="004F45E0" w:rsidRDefault="00C80357" w:rsidP="007807D8">
            <w:pPr>
              <w:spacing w:line="259" w:lineRule="auto"/>
              <w:ind w:left="104"/>
              <w:rPr>
                <w:rFonts w:ascii="Arial" w:hAnsi="Arial" w:cs="Arial"/>
              </w:rPr>
            </w:pPr>
          </w:p>
        </w:tc>
        <w:tc>
          <w:tcPr>
            <w:tcW w:w="1892" w:type="dxa"/>
            <w:tcBorders>
              <w:top w:val="single" w:sz="18" w:space="0" w:color="FF9999"/>
              <w:left w:val="single" w:sz="8" w:space="0" w:color="000000"/>
              <w:bottom w:val="single" w:sz="18" w:space="0" w:color="FF9999"/>
              <w:right w:val="single" w:sz="8" w:space="0" w:color="000000"/>
            </w:tcBorders>
            <w:shd w:val="clear" w:color="auto" w:fill="auto"/>
          </w:tcPr>
          <w:p w14:paraId="5258FC99" w14:textId="5AB245CB" w:rsidR="00C80357" w:rsidRPr="004F45E0" w:rsidRDefault="00C80357" w:rsidP="007E0165">
            <w:pPr>
              <w:spacing w:line="244" w:lineRule="auto"/>
              <w:ind w:left="93" w:hanging="11"/>
              <w:rPr>
                <w:rFonts w:ascii="Arial" w:hAnsi="Arial" w:cs="Arial"/>
              </w:rPr>
            </w:pPr>
            <w:r w:rsidRPr="004F45E0">
              <w:rPr>
                <w:rFonts w:ascii="Arial" w:hAnsi="Arial" w:cs="Arial"/>
              </w:rPr>
              <w:t xml:space="preserve">Grievous bodily harm / assault with a weapon leading to irreversible damage or death </w:t>
            </w:r>
          </w:p>
          <w:p w14:paraId="2381F411" w14:textId="77777777" w:rsidR="00C80357" w:rsidRPr="004F45E0" w:rsidRDefault="00C80357" w:rsidP="007E0165">
            <w:pPr>
              <w:spacing w:after="18" w:line="242" w:lineRule="auto"/>
              <w:ind w:left="93" w:right="136" w:hanging="11"/>
              <w:rPr>
                <w:rFonts w:ascii="Arial" w:hAnsi="Arial" w:cs="Arial"/>
              </w:rPr>
            </w:pPr>
          </w:p>
          <w:p w14:paraId="73FDB975" w14:textId="77777777" w:rsidR="00C80357" w:rsidRPr="004F45E0" w:rsidRDefault="00C80357" w:rsidP="00155068">
            <w:pPr>
              <w:spacing w:line="259" w:lineRule="auto"/>
              <w:rPr>
                <w:rFonts w:ascii="Arial" w:hAnsi="Arial" w:cs="Arial"/>
              </w:rPr>
            </w:pPr>
          </w:p>
          <w:p w14:paraId="351DDD7C" w14:textId="72139310" w:rsidR="00C80357" w:rsidRPr="004F45E0" w:rsidRDefault="00C80357" w:rsidP="00155068">
            <w:pPr>
              <w:spacing w:line="259" w:lineRule="auto"/>
              <w:rPr>
                <w:rFonts w:ascii="Arial" w:hAnsi="Arial" w:cs="Arial"/>
              </w:rPr>
            </w:pPr>
          </w:p>
        </w:tc>
        <w:tc>
          <w:tcPr>
            <w:tcW w:w="2128" w:type="dxa"/>
            <w:tcBorders>
              <w:top w:val="single" w:sz="15" w:space="0" w:color="FF9999"/>
              <w:left w:val="single" w:sz="8" w:space="0" w:color="000000"/>
              <w:bottom w:val="single" w:sz="15" w:space="0" w:color="FF9999"/>
              <w:right w:val="single" w:sz="8" w:space="0" w:color="000000"/>
            </w:tcBorders>
            <w:shd w:val="clear" w:color="auto" w:fill="auto"/>
          </w:tcPr>
          <w:p w14:paraId="55C6C05A" w14:textId="77777777" w:rsidR="00C80357" w:rsidRPr="004F45E0" w:rsidRDefault="00C80357" w:rsidP="007807D8">
            <w:pPr>
              <w:spacing w:after="15" w:line="259" w:lineRule="auto"/>
              <w:ind w:left="61"/>
              <w:rPr>
                <w:rFonts w:ascii="Arial" w:hAnsi="Arial" w:cs="Arial"/>
              </w:rPr>
            </w:pPr>
            <w:r w:rsidRPr="004F45E0">
              <w:rPr>
                <w:rFonts w:ascii="Arial" w:eastAsia="Arial" w:hAnsi="Arial" w:cs="Arial"/>
                <w:b/>
              </w:rPr>
              <w:t xml:space="preserve">Medication: </w:t>
            </w:r>
            <w:r w:rsidRPr="004F45E0">
              <w:rPr>
                <w:rFonts w:ascii="Arial" w:eastAsia="Calibri" w:hAnsi="Arial" w:cs="Arial"/>
              </w:rPr>
              <w:t xml:space="preserve"> </w:t>
            </w:r>
          </w:p>
          <w:p w14:paraId="44CE2286" w14:textId="77777777" w:rsidR="00C80357" w:rsidRPr="004F45E0" w:rsidRDefault="00C80357" w:rsidP="006574B4">
            <w:pPr>
              <w:spacing w:after="2" w:line="243" w:lineRule="auto"/>
              <w:ind w:left="174"/>
              <w:rPr>
                <w:rFonts w:ascii="Arial" w:hAnsi="Arial" w:cs="Arial"/>
              </w:rPr>
            </w:pPr>
            <w:r w:rsidRPr="004F45E0">
              <w:rPr>
                <w:rFonts w:ascii="Arial" w:hAnsi="Arial" w:cs="Arial"/>
              </w:rPr>
              <w:t xml:space="preserve">Pattern of recurring errors or an incident of deliberate </w:t>
            </w:r>
          </w:p>
          <w:p w14:paraId="77E5A8C7" w14:textId="280C19BE" w:rsidR="0042746B" w:rsidRPr="004F45E0" w:rsidRDefault="00C80357" w:rsidP="006574B4">
            <w:pPr>
              <w:spacing w:after="42" w:line="232" w:lineRule="auto"/>
              <w:ind w:left="174"/>
              <w:rPr>
                <w:rFonts w:ascii="Arial" w:hAnsi="Arial" w:cs="Arial"/>
              </w:rPr>
            </w:pPr>
            <w:r w:rsidRPr="004F45E0">
              <w:rPr>
                <w:rFonts w:ascii="Arial" w:hAnsi="Arial" w:cs="Arial"/>
              </w:rPr>
              <w:t>maladministration that results in ill health or death</w:t>
            </w:r>
          </w:p>
          <w:p w14:paraId="330F42C0" w14:textId="160643CA" w:rsidR="00C80357" w:rsidRPr="004F45E0" w:rsidRDefault="00C80357" w:rsidP="006574B4">
            <w:pPr>
              <w:spacing w:after="42" w:line="232" w:lineRule="auto"/>
              <w:ind w:left="174"/>
              <w:rPr>
                <w:rFonts w:ascii="Arial" w:eastAsia="Calibri" w:hAnsi="Arial" w:cs="Arial"/>
              </w:rPr>
            </w:pPr>
          </w:p>
          <w:p w14:paraId="2C4365F4" w14:textId="77777777" w:rsidR="0042746B" w:rsidRPr="004F45E0" w:rsidRDefault="00C80357" w:rsidP="006574B4">
            <w:pPr>
              <w:spacing w:after="18" w:line="242" w:lineRule="auto"/>
              <w:ind w:left="174" w:right="136"/>
              <w:rPr>
                <w:rFonts w:ascii="Arial" w:eastAsia="Calibri" w:hAnsi="Arial" w:cs="Arial"/>
              </w:rPr>
            </w:pPr>
            <w:r w:rsidRPr="004F45E0">
              <w:rPr>
                <w:rFonts w:ascii="Arial" w:hAnsi="Arial" w:cs="Arial"/>
              </w:rPr>
              <w:t>Use of contaminated equipment for the administration of medication</w:t>
            </w:r>
            <w:r w:rsidRPr="004F45E0">
              <w:rPr>
                <w:rFonts w:ascii="Arial" w:eastAsia="Calibri" w:hAnsi="Arial" w:cs="Arial"/>
              </w:rPr>
              <w:t xml:space="preserve"> </w:t>
            </w:r>
          </w:p>
          <w:p w14:paraId="2E38FBA5" w14:textId="77777777" w:rsidR="0042746B" w:rsidRPr="004F45E0" w:rsidRDefault="0042746B" w:rsidP="006574B4">
            <w:pPr>
              <w:spacing w:after="18" w:line="242" w:lineRule="auto"/>
              <w:ind w:left="174" w:right="136"/>
              <w:rPr>
                <w:rFonts w:ascii="Arial" w:eastAsia="Calibri" w:hAnsi="Arial" w:cs="Arial"/>
              </w:rPr>
            </w:pPr>
          </w:p>
          <w:p w14:paraId="279EF259" w14:textId="30AB145D" w:rsidR="0042746B" w:rsidRPr="004F45E0" w:rsidRDefault="0042746B" w:rsidP="006574B4">
            <w:pPr>
              <w:spacing w:after="18" w:line="242" w:lineRule="auto"/>
              <w:ind w:left="174" w:right="136"/>
              <w:rPr>
                <w:rFonts w:ascii="Arial" w:hAnsi="Arial" w:cs="Arial"/>
              </w:rPr>
            </w:pPr>
            <w:r w:rsidRPr="004F45E0">
              <w:rPr>
                <w:rFonts w:ascii="Arial" w:hAnsi="Arial" w:cs="Arial"/>
              </w:rPr>
              <w:t xml:space="preserve">Deliberate maladministration of medications  </w:t>
            </w:r>
          </w:p>
          <w:p w14:paraId="6B8091F2" w14:textId="17C41155" w:rsidR="00C80357" w:rsidRPr="004F45E0" w:rsidRDefault="00C80357" w:rsidP="0042746B">
            <w:pPr>
              <w:spacing w:line="259" w:lineRule="auto"/>
              <w:rPr>
                <w:rFonts w:ascii="Arial" w:hAnsi="Arial" w:cs="Arial"/>
              </w:rPr>
            </w:pPr>
          </w:p>
        </w:tc>
      </w:tr>
    </w:tbl>
    <w:p w14:paraId="64285544" w14:textId="77777777" w:rsidR="00A2037C" w:rsidRPr="004F45E0" w:rsidRDefault="00A2037C">
      <w:pPr>
        <w:rPr>
          <w:rFonts w:ascii="Arial" w:hAnsi="Arial" w:cs="Arial"/>
        </w:rPr>
      </w:pPr>
      <w:r w:rsidRPr="004F45E0">
        <w:rPr>
          <w:rFonts w:ascii="Arial" w:hAnsi="Arial" w:cs="Arial"/>
        </w:rPr>
        <w:br w:type="page"/>
      </w:r>
    </w:p>
    <w:tbl>
      <w:tblPr>
        <w:tblStyle w:val="TableGrid10"/>
        <w:tblW w:w="14670" w:type="dxa"/>
        <w:tblInd w:w="-79" w:type="dxa"/>
        <w:tblCellMar>
          <w:top w:w="36" w:type="dxa"/>
        </w:tblCellMar>
        <w:tblLook w:val="04A0" w:firstRow="1" w:lastRow="0" w:firstColumn="1" w:lastColumn="0" w:noHBand="0" w:noVBand="1"/>
      </w:tblPr>
      <w:tblGrid>
        <w:gridCol w:w="1902"/>
        <w:gridCol w:w="4162"/>
        <w:gridCol w:w="4586"/>
        <w:gridCol w:w="4020"/>
      </w:tblGrid>
      <w:tr w:rsidR="008F2AAF" w:rsidRPr="004F45E0" w14:paraId="7C7358C7" w14:textId="77777777" w:rsidTr="008F2AAF">
        <w:trPr>
          <w:trHeight w:val="350"/>
        </w:trPr>
        <w:tc>
          <w:tcPr>
            <w:tcW w:w="19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6BDB21" w14:textId="1DB09B89" w:rsidR="008F2AAF" w:rsidRPr="004F45E0" w:rsidRDefault="00C80357" w:rsidP="008F2AAF">
            <w:pPr>
              <w:ind w:left="607"/>
              <w:rPr>
                <w:rFonts w:ascii="Arial" w:eastAsia="Arial" w:hAnsi="Arial" w:cs="Arial"/>
                <w:b/>
              </w:rPr>
            </w:pPr>
            <w:r w:rsidRPr="004F45E0">
              <w:rPr>
                <w:rFonts w:ascii="Arial" w:hAnsi="Arial" w:cs="Arial"/>
              </w:rPr>
              <w:lastRenderedPageBreak/>
              <w:br w:type="page"/>
            </w:r>
          </w:p>
        </w:tc>
        <w:tc>
          <w:tcPr>
            <w:tcW w:w="4162" w:type="dxa"/>
            <w:tcBorders>
              <w:top w:val="single" w:sz="8" w:space="0" w:color="000000"/>
              <w:left w:val="single" w:sz="8" w:space="0" w:color="000000"/>
              <w:bottom w:val="single" w:sz="8" w:space="0" w:color="000000"/>
              <w:right w:val="single" w:sz="8" w:space="0" w:color="000000"/>
            </w:tcBorders>
            <w:shd w:val="clear" w:color="auto" w:fill="00FF99"/>
          </w:tcPr>
          <w:p w14:paraId="05C24BB2" w14:textId="01E22AB0" w:rsidR="008F2AAF" w:rsidRPr="004F45E0" w:rsidRDefault="008F2AAF" w:rsidP="008F2AAF">
            <w:pPr>
              <w:ind w:left="153" w:right="43"/>
              <w:rPr>
                <w:rFonts w:ascii="Arial" w:hAnsi="Arial" w:cs="Arial"/>
              </w:rPr>
            </w:pPr>
            <w:r w:rsidRPr="004F45E0">
              <w:rPr>
                <w:rFonts w:ascii="Arial" w:eastAsia="Arial" w:hAnsi="Arial" w:cs="Arial"/>
                <w:b/>
              </w:rPr>
              <w:t xml:space="preserve">LOW </w:t>
            </w:r>
            <w:r w:rsidRPr="004F45E0">
              <w:rPr>
                <w:rFonts w:ascii="Arial" w:eastAsia="Calibri" w:hAnsi="Arial" w:cs="Arial"/>
              </w:rPr>
              <w:t xml:space="preserve"> </w:t>
            </w:r>
          </w:p>
        </w:tc>
        <w:tc>
          <w:tcPr>
            <w:tcW w:w="4586" w:type="dxa"/>
            <w:tcBorders>
              <w:top w:val="single" w:sz="8" w:space="0" w:color="000000"/>
              <w:left w:val="single" w:sz="8" w:space="0" w:color="000000"/>
              <w:bottom w:val="single" w:sz="8" w:space="0" w:color="000000"/>
              <w:right w:val="single" w:sz="8" w:space="0" w:color="000000"/>
            </w:tcBorders>
            <w:shd w:val="clear" w:color="auto" w:fill="F79646"/>
          </w:tcPr>
          <w:p w14:paraId="09DEA2D1" w14:textId="5C8C5DBB" w:rsidR="008F2AAF" w:rsidRPr="004F45E0" w:rsidRDefault="008F2AAF" w:rsidP="008F2AAF">
            <w:pPr>
              <w:spacing w:after="15" w:line="242" w:lineRule="auto"/>
              <w:ind w:left="360"/>
              <w:rPr>
                <w:rFonts w:ascii="Arial" w:hAnsi="Arial" w:cs="Arial"/>
              </w:rPr>
            </w:pPr>
            <w:r w:rsidRPr="004F45E0">
              <w:rPr>
                <w:rFonts w:ascii="Arial" w:eastAsia="Arial" w:hAnsi="Arial" w:cs="Arial"/>
                <w:b/>
              </w:rPr>
              <w:t xml:space="preserve">SIGNIFICANT </w:t>
            </w:r>
            <w:r w:rsidRPr="004F45E0">
              <w:rPr>
                <w:rFonts w:ascii="Arial" w:eastAsia="Calibri" w:hAnsi="Arial" w:cs="Arial"/>
              </w:rPr>
              <w:t xml:space="preserve"> </w:t>
            </w:r>
          </w:p>
        </w:tc>
        <w:tc>
          <w:tcPr>
            <w:tcW w:w="4020" w:type="dxa"/>
            <w:tcBorders>
              <w:top w:val="single" w:sz="18" w:space="0" w:color="FF5050"/>
              <w:left w:val="single" w:sz="8" w:space="0" w:color="000000"/>
              <w:bottom w:val="single" w:sz="18" w:space="0" w:color="FF9999"/>
              <w:right w:val="single" w:sz="8" w:space="0" w:color="000000"/>
            </w:tcBorders>
            <w:shd w:val="clear" w:color="auto" w:fill="FF5050"/>
          </w:tcPr>
          <w:p w14:paraId="3D18D36A" w14:textId="0FF4A6D5" w:rsidR="008F2AAF" w:rsidRPr="004F45E0" w:rsidRDefault="008F2AAF" w:rsidP="008F2AAF">
            <w:pPr>
              <w:spacing w:line="243" w:lineRule="auto"/>
              <w:ind w:left="246" w:hanging="142"/>
              <w:rPr>
                <w:rFonts w:ascii="Arial" w:hAnsi="Arial" w:cs="Arial"/>
              </w:rPr>
            </w:pPr>
            <w:r w:rsidRPr="004F45E0">
              <w:rPr>
                <w:rFonts w:ascii="Arial" w:eastAsia="Arial" w:hAnsi="Arial" w:cs="Arial"/>
                <w:b/>
              </w:rPr>
              <w:t xml:space="preserve">CRITICAL </w:t>
            </w:r>
            <w:r w:rsidRPr="004F45E0">
              <w:rPr>
                <w:rFonts w:ascii="Arial" w:eastAsia="Calibri" w:hAnsi="Arial" w:cs="Arial"/>
              </w:rPr>
              <w:t xml:space="preserve"> </w:t>
            </w:r>
          </w:p>
        </w:tc>
      </w:tr>
      <w:tr w:rsidR="008F2AAF" w:rsidRPr="004F45E0" w14:paraId="4EF303BF" w14:textId="77777777" w:rsidTr="00A6011B">
        <w:trPr>
          <w:trHeight w:val="2902"/>
        </w:trPr>
        <w:tc>
          <w:tcPr>
            <w:tcW w:w="19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9CC6E96" w14:textId="7832C113" w:rsidR="008F2AAF" w:rsidRPr="003A5ECA" w:rsidRDefault="008F2AAF" w:rsidP="00EB2712">
            <w:pPr>
              <w:pStyle w:val="Heading2"/>
              <w:jc w:val="center"/>
              <w:rPr>
                <w:rFonts w:ascii="Arial" w:hAnsi="Arial" w:cs="Arial"/>
              </w:rPr>
            </w:pPr>
            <w:bookmarkStart w:id="13" w:name="_Toc126850731"/>
            <w:bookmarkStart w:id="14" w:name="_Toc133484890"/>
            <w:r w:rsidRPr="003A5ECA">
              <w:rPr>
                <w:rFonts w:ascii="Arial" w:eastAsia="Arial" w:hAnsi="Arial" w:cs="Arial"/>
              </w:rPr>
              <w:t>Sexual</w:t>
            </w:r>
            <w:bookmarkEnd w:id="13"/>
            <w:bookmarkEnd w:id="14"/>
          </w:p>
          <w:p w14:paraId="42BB3EDE" w14:textId="4E25F791" w:rsidR="008F2AAF" w:rsidRPr="003A5ECA" w:rsidRDefault="008F2AAF" w:rsidP="00EB2712">
            <w:pPr>
              <w:pStyle w:val="Heading2"/>
              <w:jc w:val="center"/>
              <w:rPr>
                <w:rFonts w:ascii="Arial" w:hAnsi="Arial" w:cs="Arial"/>
              </w:rPr>
            </w:pPr>
          </w:p>
          <w:p w14:paraId="2467A457" w14:textId="21974913" w:rsidR="008F2AAF" w:rsidRPr="003A5ECA" w:rsidRDefault="008F2AAF" w:rsidP="00EB2712">
            <w:pPr>
              <w:pStyle w:val="Heading2"/>
              <w:jc w:val="center"/>
              <w:rPr>
                <w:rFonts w:ascii="Arial" w:hAnsi="Arial" w:cs="Arial"/>
              </w:rPr>
            </w:pPr>
            <w:bookmarkStart w:id="15" w:name="_Toc126850732"/>
            <w:bookmarkStart w:id="16" w:name="_Toc133484891"/>
            <w:r w:rsidRPr="003A5ECA">
              <w:rPr>
                <w:rFonts w:ascii="Arial" w:eastAsia="Arial" w:hAnsi="Arial" w:cs="Arial"/>
              </w:rPr>
              <w:t>(including sexual exploitation)</w:t>
            </w:r>
            <w:bookmarkEnd w:id="15"/>
            <w:bookmarkEnd w:id="16"/>
          </w:p>
        </w:tc>
        <w:tc>
          <w:tcPr>
            <w:tcW w:w="4162" w:type="dxa"/>
            <w:tcBorders>
              <w:top w:val="single" w:sz="8" w:space="0" w:color="000000"/>
              <w:left w:val="single" w:sz="8" w:space="0" w:color="000000"/>
              <w:bottom w:val="single" w:sz="8" w:space="0" w:color="000000"/>
              <w:right w:val="single" w:sz="8" w:space="0" w:color="000000"/>
            </w:tcBorders>
            <w:shd w:val="clear" w:color="auto" w:fill="auto"/>
          </w:tcPr>
          <w:p w14:paraId="20611311" w14:textId="6EC49353" w:rsidR="008F2AAF" w:rsidRPr="004F45E0" w:rsidRDefault="008F2AAF" w:rsidP="008F2AAF">
            <w:pPr>
              <w:spacing w:line="259" w:lineRule="auto"/>
              <w:ind w:left="153" w:right="43"/>
              <w:rPr>
                <w:rFonts w:ascii="Arial" w:hAnsi="Arial" w:cs="Arial"/>
              </w:rPr>
            </w:pPr>
            <w:r w:rsidRPr="004F45E0">
              <w:rPr>
                <w:rFonts w:ascii="Arial" w:hAnsi="Arial" w:cs="Arial"/>
              </w:rPr>
              <w:t xml:space="preserve">Isolated incident of low-level unwanted sexualised attention (verbal) directed at one adult by another whether or not capacity exists </w:t>
            </w:r>
          </w:p>
          <w:p w14:paraId="6AC3B13D" w14:textId="77777777" w:rsidR="008F2AAF" w:rsidRPr="004F45E0" w:rsidRDefault="008F2AAF" w:rsidP="008F2AAF">
            <w:pPr>
              <w:spacing w:line="259" w:lineRule="auto"/>
              <w:ind w:left="153" w:right="43"/>
              <w:rPr>
                <w:rFonts w:ascii="Arial" w:hAnsi="Arial" w:cs="Arial"/>
              </w:rPr>
            </w:pPr>
          </w:p>
          <w:p w14:paraId="5CD46908" w14:textId="106705E4" w:rsidR="008F2AAF" w:rsidRPr="004F45E0" w:rsidRDefault="008F2AAF" w:rsidP="008F2AAF">
            <w:pPr>
              <w:spacing w:line="259" w:lineRule="auto"/>
              <w:ind w:left="153"/>
              <w:rPr>
                <w:rFonts w:ascii="Arial" w:hAnsi="Arial" w:cs="Arial"/>
              </w:rPr>
            </w:pPr>
            <w:r w:rsidRPr="004F45E0">
              <w:rPr>
                <w:rFonts w:ascii="Arial" w:hAnsi="Arial" w:cs="Arial"/>
              </w:rPr>
              <w:t>Isolated incident of minimal</w:t>
            </w:r>
            <w:r w:rsidR="004C111D" w:rsidRPr="004F45E0">
              <w:rPr>
                <w:rFonts w:ascii="Arial" w:hAnsi="Arial" w:cs="Arial"/>
              </w:rPr>
              <w:t xml:space="preserve"> </w:t>
            </w:r>
            <w:r w:rsidR="000F55E7" w:rsidRPr="004F45E0">
              <w:rPr>
                <w:rFonts w:ascii="Arial" w:hAnsi="Arial" w:cs="Arial"/>
              </w:rPr>
              <w:t>unwanted</w:t>
            </w:r>
            <w:r w:rsidRPr="004F45E0">
              <w:rPr>
                <w:rFonts w:ascii="Arial" w:hAnsi="Arial" w:cs="Arial"/>
              </w:rPr>
              <w:t xml:space="preserve"> verbal sexualised </w:t>
            </w:r>
            <w:r w:rsidR="00A51C4C" w:rsidRPr="004F45E0">
              <w:rPr>
                <w:rFonts w:ascii="Arial" w:hAnsi="Arial" w:cs="Arial"/>
              </w:rPr>
              <w:t>attention</w:t>
            </w:r>
            <w:r w:rsidRPr="004F45E0">
              <w:rPr>
                <w:rFonts w:ascii="Arial" w:hAnsi="Arial" w:cs="Arial"/>
              </w:rPr>
              <w:t xml:space="preserve"> (Repeated incidents would increase the ‘seriousness’)</w:t>
            </w:r>
          </w:p>
          <w:p w14:paraId="1217A9E3" w14:textId="77777777" w:rsidR="009142E4" w:rsidRPr="004F45E0" w:rsidRDefault="009142E4" w:rsidP="008F2AAF">
            <w:pPr>
              <w:spacing w:line="259" w:lineRule="auto"/>
              <w:ind w:left="153"/>
              <w:rPr>
                <w:rFonts w:ascii="Arial" w:hAnsi="Arial" w:cs="Arial"/>
              </w:rPr>
            </w:pPr>
          </w:p>
          <w:p w14:paraId="6A355DE4" w14:textId="77777777" w:rsidR="009142E4" w:rsidRDefault="009142E4" w:rsidP="008F2AAF">
            <w:pPr>
              <w:spacing w:line="259" w:lineRule="auto"/>
              <w:ind w:left="153"/>
              <w:rPr>
                <w:rFonts w:ascii="Arial" w:hAnsi="Arial" w:cs="Arial"/>
              </w:rPr>
            </w:pPr>
            <w:r w:rsidRPr="004F45E0">
              <w:rPr>
                <w:rFonts w:ascii="Arial" w:hAnsi="Arial" w:cs="Arial"/>
              </w:rPr>
              <w:t>(</w:t>
            </w:r>
            <w:r w:rsidR="00D66161" w:rsidRPr="004F45E0">
              <w:rPr>
                <w:rFonts w:ascii="Arial" w:hAnsi="Arial" w:cs="Arial"/>
              </w:rPr>
              <w:t xml:space="preserve">NB: </w:t>
            </w:r>
            <w:r w:rsidRPr="004F45E0">
              <w:rPr>
                <w:rFonts w:ascii="Arial" w:hAnsi="Arial" w:cs="Arial"/>
              </w:rPr>
              <w:t>Consider the impact of the behaviour on the adult at risk</w:t>
            </w:r>
            <w:r w:rsidR="009F2D08" w:rsidRPr="004F45E0">
              <w:rPr>
                <w:rFonts w:ascii="Arial" w:hAnsi="Arial" w:cs="Arial"/>
              </w:rPr>
              <w:t xml:space="preserve"> as this may escalate the level of seriousness</w:t>
            </w:r>
            <w:r w:rsidRPr="004F45E0">
              <w:rPr>
                <w:rFonts w:ascii="Arial" w:hAnsi="Arial" w:cs="Arial"/>
              </w:rPr>
              <w:t>)</w:t>
            </w:r>
          </w:p>
          <w:p w14:paraId="25C323DE" w14:textId="77777777" w:rsidR="006A2A2E" w:rsidRDefault="006A2A2E" w:rsidP="008F2AAF">
            <w:pPr>
              <w:spacing w:line="259" w:lineRule="auto"/>
              <w:ind w:left="153"/>
              <w:rPr>
                <w:rFonts w:ascii="Arial" w:hAnsi="Arial" w:cs="Arial"/>
              </w:rPr>
            </w:pPr>
          </w:p>
          <w:p w14:paraId="256524FA" w14:textId="77777777" w:rsidR="006A2A2E" w:rsidRDefault="006A2A2E" w:rsidP="008F2AAF">
            <w:pPr>
              <w:spacing w:line="259" w:lineRule="auto"/>
              <w:ind w:left="153"/>
              <w:rPr>
                <w:rFonts w:ascii="Arial" w:hAnsi="Arial" w:cs="Arial"/>
              </w:rPr>
            </w:pPr>
          </w:p>
          <w:p w14:paraId="528D9B27" w14:textId="77777777" w:rsidR="006A2A2E" w:rsidRDefault="006A2A2E" w:rsidP="008F2AAF">
            <w:pPr>
              <w:spacing w:line="259" w:lineRule="auto"/>
              <w:ind w:left="153"/>
              <w:rPr>
                <w:rFonts w:ascii="Arial" w:hAnsi="Arial" w:cs="Arial"/>
              </w:rPr>
            </w:pPr>
          </w:p>
          <w:p w14:paraId="3832234A" w14:textId="77777777" w:rsidR="006A2A2E" w:rsidRDefault="006A2A2E" w:rsidP="008F2AAF">
            <w:pPr>
              <w:spacing w:line="259" w:lineRule="auto"/>
              <w:ind w:left="153"/>
              <w:rPr>
                <w:rFonts w:ascii="Arial" w:hAnsi="Arial" w:cs="Arial"/>
              </w:rPr>
            </w:pPr>
          </w:p>
          <w:p w14:paraId="24C28C90" w14:textId="77777777" w:rsidR="006A2A2E" w:rsidRDefault="006A2A2E" w:rsidP="008F2AAF">
            <w:pPr>
              <w:spacing w:line="259" w:lineRule="auto"/>
              <w:ind w:left="153"/>
              <w:rPr>
                <w:rFonts w:ascii="Arial" w:hAnsi="Arial" w:cs="Arial"/>
              </w:rPr>
            </w:pPr>
          </w:p>
          <w:p w14:paraId="3E0BB445" w14:textId="77777777" w:rsidR="006A2A2E" w:rsidRDefault="006A2A2E" w:rsidP="008F2AAF">
            <w:pPr>
              <w:spacing w:line="259" w:lineRule="auto"/>
              <w:ind w:left="153"/>
              <w:rPr>
                <w:rFonts w:ascii="Arial" w:hAnsi="Arial" w:cs="Arial"/>
              </w:rPr>
            </w:pPr>
          </w:p>
          <w:p w14:paraId="0C294A70" w14:textId="77777777" w:rsidR="006A2A2E" w:rsidRDefault="006A2A2E" w:rsidP="008F2AAF">
            <w:pPr>
              <w:spacing w:line="259" w:lineRule="auto"/>
              <w:ind w:left="153"/>
              <w:rPr>
                <w:rFonts w:ascii="Arial" w:hAnsi="Arial" w:cs="Arial"/>
              </w:rPr>
            </w:pPr>
          </w:p>
          <w:p w14:paraId="271961E9" w14:textId="77777777" w:rsidR="006A2A2E" w:rsidRPr="00343AD4" w:rsidRDefault="006A2A2E" w:rsidP="006A2A2E">
            <w:pPr>
              <w:spacing w:line="259" w:lineRule="auto"/>
              <w:ind w:right="50"/>
              <w:rPr>
                <w:rFonts w:ascii="Arial" w:hAnsi="Arial" w:cs="Arial"/>
                <w:b/>
                <w:bCs/>
                <w:i/>
                <w:iCs/>
              </w:rPr>
            </w:pPr>
            <w:r w:rsidRPr="00343AD4">
              <w:rPr>
                <w:rFonts w:ascii="Arial" w:hAnsi="Arial" w:cs="Arial"/>
                <w:b/>
                <w:bCs/>
                <w:i/>
                <w:iCs/>
              </w:rPr>
              <w:t>When the concerns relate to the behaviour of a person in  a position  of trust or power, the level of risk should be escalated</w:t>
            </w:r>
            <w:r>
              <w:rPr>
                <w:rFonts w:ascii="Arial" w:hAnsi="Arial" w:cs="Arial"/>
                <w:b/>
                <w:bCs/>
                <w:i/>
                <w:iCs/>
              </w:rPr>
              <w:t xml:space="preserve"> -</w:t>
            </w:r>
            <w:r w:rsidRPr="00343AD4">
              <w:rPr>
                <w:rFonts w:ascii="Arial" w:hAnsi="Arial" w:cs="Arial"/>
                <w:b/>
                <w:bCs/>
                <w:i/>
                <w:iCs/>
              </w:rPr>
              <w:t xml:space="preserve"> low&gt;significant; Significant&gt;critical</w:t>
            </w:r>
          </w:p>
          <w:p w14:paraId="3D5B283D" w14:textId="620F9DE5" w:rsidR="006A2A2E" w:rsidRPr="004F45E0" w:rsidRDefault="006A2A2E" w:rsidP="008F2AAF">
            <w:pPr>
              <w:spacing w:line="259" w:lineRule="auto"/>
              <w:ind w:left="153"/>
              <w:rPr>
                <w:rFonts w:ascii="Arial" w:hAnsi="Arial" w:cs="Arial"/>
              </w:rPr>
            </w:pPr>
          </w:p>
        </w:tc>
        <w:tc>
          <w:tcPr>
            <w:tcW w:w="4586" w:type="dxa"/>
            <w:tcBorders>
              <w:top w:val="single" w:sz="8" w:space="0" w:color="000000"/>
              <w:left w:val="single" w:sz="8" w:space="0" w:color="000000"/>
              <w:bottom w:val="single" w:sz="8" w:space="0" w:color="000000"/>
              <w:right w:val="single" w:sz="8" w:space="0" w:color="000000"/>
            </w:tcBorders>
            <w:shd w:val="clear" w:color="auto" w:fill="auto"/>
          </w:tcPr>
          <w:p w14:paraId="0BF7E63D" w14:textId="77777777" w:rsidR="008F2AAF" w:rsidRPr="004F45E0" w:rsidRDefault="008F2AAF" w:rsidP="008F2AAF">
            <w:pPr>
              <w:spacing w:after="15" w:line="242" w:lineRule="auto"/>
              <w:ind w:left="360"/>
              <w:rPr>
                <w:rFonts w:ascii="Arial" w:hAnsi="Arial" w:cs="Arial"/>
              </w:rPr>
            </w:pPr>
            <w:r w:rsidRPr="004F45E0">
              <w:rPr>
                <w:rFonts w:ascii="Arial" w:hAnsi="Arial" w:cs="Arial"/>
              </w:rPr>
              <w:t xml:space="preserve">Isolated or recurring incidents of unwanted sexualised attention (e.g. touching or masturbation) without consent directed at one adult by another </w:t>
            </w:r>
            <w:r w:rsidRPr="004F45E0">
              <w:rPr>
                <w:rFonts w:ascii="Arial" w:eastAsia="Arial" w:hAnsi="Arial" w:cs="Arial"/>
                <w:i/>
              </w:rPr>
              <w:t>whether or not capacity exists</w:t>
            </w:r>
            <w:r w:rsidRPr="004F45E0">
              <w:rPr>
                <w:rFonts w:ascii="Arial" w:hAnsi="Arial" w:cs="Arial"/>
              </w:rPr>
              <w:t xml:space="preserve"> </w:t>
            </w:r>
          </w:p>
          <w:p w14:paraId="40642D33" w14:textId="77777777" w:rsidR="008F2AAF" w:rsidRPr="004F45E0" w:rsidRDefault="008F2AAF" w:rsidP="008F2AAF">
            <w:pPr>
              <w:spacing w:after="15" w:line="242" w:lineRule="auto"/>
              <w:ind w:left="360"/>
              <w:rPr>
                <w:rFonts w:ascii="Arial" w:hAnsi="Arial" w:cs="Arial"/>
              </w:rPr>
            </w:pPr>
          </w:p>
          <w:p w14:paraId="40487C0A" w14:textId="77777777" w:rsidR="008F2AAF" w:rsidRPr="004F45E0" w:rsidRDefault="008F2AAF" w:rsidP="008F2AAF">
            <w:pPr>
              <w:spacing w:line="259" w:lineRule="auto"/>
              <w:ind w:left="360"/>
              <w:rPr>
                <w:rFonts w:ascii="Arial" w:hAnsi="Arial" w:cs="Arial"/>
              </w:rPr>
            </w:pPr>
            <w:r w:rsidRPr="004F45E0">
              <w:rPr>
                <w:rFonts w:ascii="Arial" w:hAnsi="Arial" w:cs="Arial"/>
              </w:rPr>
              <w:t xml:space="preserve">Voyeurism without consent  </w:t>
            </w:r>
          </w:p>
          <w:p w14:paraId="13ABD2AD" w14:textId="77777777" w:rsidR="008F2AAF" w:rsidRPr="004F45E0" w:rsidRDefault="008F2AAF" w:rsidP="008F2AAF">
            <w:pPr>
              <w:spacing w:after="52" w:line="243" w:lineRule="auto"/>
              <w:ind w:left="360"/>
              <w:rPr>
                <w:rFonts w:ascii="Arial" w:hAnsi="Arial" w:cs="Arial"/>
              </w:rPr>
            </w:pPr>
          </w:p>
          <w:p w14:paraId="37CB6938" w14:textId="77777777" w:rsidR="008F2AAF" w:rsidRPr="004F45E0" w:rsidRDefault="008F2AAF" w:rsidP="008F2AAF">
            <w:pPr>
              <w:spacing w:after="52" w:line="243" w:lineRule="auto"/>
              <w:ind w:left="360"/>
              <w:rPr>
                <w:rFonts w:ascii="Arial" w:hAnsi="Arial" w:cs="Arial"/>
              </w:rPr>
            </w:pPr>
            <w:r w:rsidRPr="004F45E0">
              <w:rPr>
                <w:rFonts w:ascii="Arial" w:hAnsi="Arial" w:cs="Arial"/>
              </w:rPr>
              <w:t xml:space="preserve">Being subject to indecent exposure  </w:t>
            </w:r>
          </w:p>
          <w:p w14:paraId="53259908" w14:textId="77777777" w:rsidR="008F2AAF" w:rsidRPr="004F45E0" w:rsidRDefault="008F2AAF" w:rsidP="008F2AAF">
            <w:pPr>
              <w:spacing w:line="259" w:lineRule="auto"/>
              <w:ind w:left="360"/>
              <w:rPr>
                <w:rFonts w:ascii="Arial" w:hAnsi="Arial" w:cs="Arial"/>
              </w:rPr>
            </w:pPr>
          </w:p>
          <w:p w14:paraId="11905E2A" w14:textId="75143C42" w:rsidR="008F2AAF" w:rsidRPr="004F45E0" w:rsidRDefault="008F2AAF" w:rsidP="008F2AAF">
            <w:pPr>
              <w:spacing w:line="259" w:lineRule="auto"/>
              <w:ind w:left="360"/>
              <w:rPr>
                <w:rFonts w:ascii="Arial" w:hAnsi="Arial" w:cs="Arial"/>
              </w:rPr>
            </w:pPr>
            <w:r w:rsidRPr="004F45E0">
              <w:rPr>
                <w:rFonts w:ascii="Arial" w:hAnsi="Arial" w:cs="Arial"/>
              </w:rPr>
              <w:t xml:space="preserve">Grooming; including via the internet and social media </w:t>
            </w:r>
            <w:r w:rsidRPr="004F45E0">
              <w:rPr>
                <w:rFonts w:ascii="Arial" w:eastAsia="Calibri" w:hAnsi="Arial" w:cs="Arial"/>
              </w:rPr>
              <w:t xml:space="preserve"> </w:t>
            </w:r>
          </w:p>
          <w:p w14:paraId="652EDFCF" w14:textId="77777777" w:rsidR="008F2AAF" w:rsidRPr="004F45E0" w:rsidRDefault="008F2AAF" w:rsidP="008F2AAF">
            <w:pPr>
              <w:ind w:left="360" w:right="107"/>
              <w:rPr>
                <w:rFonts w:ascii="Arial" w:hAnsi="Arial" w:cs="Arial"/>
              </w:rPr>
            </w:pPr>
          </w:p>
          <w:p w14:paraId="4DB36DA3" w14:textId="55277135" w:rsidR="008F2AAF" w:rsidRPr="004F45E0" w:rsidRDefault="008F2AAF" w:rsidP="008F2AAF">
            <w:pPr>
              <w:ind w:left="360" w:right="107"/>
              <w:rPr>
                <w:rFonts w:ascii="Arial" w:eastAsia="Arial" w:hAnsi="Arial" w:cs="Arial"/>
                <w:b/>
              </w:rPr>
            </w:pPr>
            <w:r w:rsidRPr="004F45E0">
              <w:rPr>
                <w:rFonts w:ascii="Arial" w:hAnsi="Arial" w:cs="Arial"/>
              </w:rPr>
              <w:t>Being made to look at pornographic material against will/where consent cannot be given</w:t>
            </w:r>
            <w:r w:rsidRPr="004F45E0">
              <w:rPr>
                <w:rFonts w:ascii="Arial" w:eastAsia="Arial" w:hAnsi="Arial" w:cs="Arial"/>
                <w:b/>
              </w:rPr>
              <w:t xml:space="preserve"> </w:t>
            </w:r>
          </w:p>
          <w:p w14:paraId="540BA099" w14:textId="77777777" w:rsidR="00200FBB" w:rsidRPr="004F45E0" w:rsidRDefault="00200FBB" w:rsidP="008F2AAF">
            <w:pPr>
              <w:ind w:left="360" w:right="107"/>
              <w:rPr>
                <w:rFonts w:ascii="Arial" w:eastAsia="Arial" w:hAnsi="Arial" w:cs="Arial"/>
                <w:b/>
              </w:rPr>
            </w:pPr>
          </w:p>
          <w:p w14:paraId="3945C7A4" w14:textId="30CB0417" w:rsidR="00200FBB" w:rsidRDefault="00200FBB" w:rsidP="008F2AAF">
            <w:pPr>
              <w:ind w:left="360" w:right="107"/>
              <w:rPr>
                <w:rFonts w:ascii="Arial" w:hAnsi="Arial" w:cs="Arial"/>
              </w:rPr>
            </w:pPr>
            <w:r w:rsidRPr="004F45E0">
              <w:rPr>
                <w:rFonts w:ascii="Arial" w:hAnsi="Arial" w:cs="Arial"/>
              </w:rPr>
              <w:t>Repeated incidents of minimal</w:t>
            </w:r>
            <w:r w:rsidR="00E05996" w:rsidRPr="004F45E0">
              <w:rPr>
                <w:rFonts w:ascii="Arial" w:hAnsi="Arial" w:cs="Arial"/>
              </w:rPr>
              <w:t xml:space="preserve"> unwanted verbal sexualised attention</w:t>
            </w:r>
          </w:p>
          <w:p w14:paraId="7F840B35" w14:textId="77777777" w:rsidR="006A2A2E" w:rsidRDefault="006A2A2E" w:rsidP="008F2AAF">
            <w:pPr>
              <w:ind w:left="360" w:right="107"/>
              <w:rPr>
                <w:rFonts w:ascii="Arial" w:hAnsi="Arial" w:cs="Arial"/>
              </w:rPr>
            </w:pPr>
          </w:p>
          <w:p w14:paraId="5B23A314" w14:textId="77777777" w:rsidR="006A2A2E" w:rsidRDefault="006A2A2E" w:rsidP="008F2AAF">
            <w:pPr>
              <w:ind w:left="360" w:right="107"/>
              <w:rPr>
                <w:rFonts w:ascii="Arial" w:hAnsi="Arial" w:cs="Arial"/>
              </w:rPr>
            </w:pPr>
          </w:p>
          <w:p w14:paraId="14B07A94" w14:textId="77777777" w:rsidR="006A2A2E" w:rsidRPr="00343AD4" w:rsidRDefault="006A2A2E" w:rsidP="006A2A2E">
            <w:pPr>
              <w:spacing w:line="259" w:lineRule="auto"/>
              <w:ind w:right="50"/>
              <w:rPr>
                <w:rFonts w:ascii="Arial" w:hAnsi="Arial" w:cs="Arial"/>
                <w:b/>
                <w:bCs/>
                <w:i/>
                <w:iCs/>
              </w:rPr>
            </w:pPr>
            <w:r w:rsidRPr="00343AD4">
              <w:rPr>
                <w:rFonts w:ascii="Arial" w:hAnsi="Arial" w:cs="Arial"/>
                <w:b/>
                <w:bCs/>
                <w:i/>
                <w:iCs/>
              </w:rPr>
              <w:t>When the concerns relate to the behaviour of a person in  a position  of trust or power, the level of risk should be escalated</w:t>
            </w:r>
            <w:r>
              <w:rPr>
                <w:rFonts w:ascii="Arial" w:hAnsi="Arial" w:cs="Arial"/>
                <w:b/>
                <w:bCs/>
                <w:i/>
                <w:iCs/>
              </w:rPr>
              <w:t xml:space="preserve"> -</w:t>
            </w:r>
            <w:r w:rsidRPr="00343AD4">
              <w:rPr>
                <w:rFonts w:ascii="Arial" w:hAnsi="Arial" w:cs="Arial"/>
                <w:b/>
                <w:bCs/>
                <w:i/>
                <w:iCs/>
              </w:rPr>
              <w:t xml:space="preserve"> low&gt;significant; Significant&gt;critical</w:t>
            </w:r>
          </w:p>
          <w:p w14:paraId="49EC98D8" w14:textId="77777777" w:rsidR="006A2A2E" w:rsidRPr="004F45E0" w:rsidRDefault="006A2A2E" w:rsidP="008F2AAF">
            <w:pPr>
              <w:ind w:left="360" w:right="107"/>
              <w:rPr>
                <w:rFonts w:ascii="Arial" w:eastAsia="Arial" w:hAnsi="Arial" w:cs="Arial"/>
                <w:b/>
              </w:rPr>
            </w:pPr>
          </w:p>
          <w:p w14:paraId="767A8857" w14:textId="77777777" w:rsidR="008F2AAF" w:rsidRPr="004F45E0" w:rsidRDefault="008F2AAF" w:rsidP="008F2AAF">
            <w:pPr>
              <w:ind w:left="360" w:right="107"/>
              <w:rPr>
                <w:rFonts w:ascii="Arial" w:eastAsia="Arial" w:hAnsi="Arial" w:cs="Arial"/>
                <w:b/>
              </w:rPr>
            </w:pPr>
          </w:p>
          <w:p w14:paraId="6B0A33A4" w14:textId="188996BD" w:rsidR="008F2AAF" w:rsidRPr="004F45E0" w:rsidRDefault="008F2AAF" w:rsidP="008F2AAF">
            <w:pPr>
              <w:ind w:left="360" w:right="107"/>
              <w:rPr>
                <w:rFonts w:ascii="Arial" w:hAnsi="Arial" w:cs="Arial"/>
              </w:rPr>
            </w:pPr>
          </w:p>
        </w:tc>
        <w:tc>
          <w:tcPr>
            <w:tcW w:w="4020" w:type="dxa"/>
            <w:tcBorders>
              <w:top w:val="single" w:sz="18" w:space="0" w:color="FF9999"/>
              <w:left w:val="single" w:sz="8" w:space="0" w:color="000000"/>
              <w:bottom w:val="single" w:sz="16" w:space="0" w:color="FF9999"/>
              <w:right w:val="single" w:sz="8" w:space="0" w:color="000000"/>
            </w:tcBorders>
            <w:shd w:val="clear" w:color="auto" w:fill="auto"/>
          </w:tcPr>
          <w:p w14:paraId="1DF8BD6E" w14:textId="5484F147" w:rsidR="008F2AAF" w:rsidRPr="004F45E0" w:rsidRDefault="008F2AAF" w:rsidP="008F2AAF">
            <w:pPr>
              <w:spacing w:line="243" w:lineRule="auto"/>
              <w:ind w:left="246" w:hanging="142"/>
              <w:rPr>
                <w:rFonts w:ascii="Arial" w:hAnsi="Arial" w:cs="Arial"/>
              </w:rPr>
            </w:pPr>
            <w:r w:rsidRPr="004F45E0">
              <w:rPr>
                <w:rFonts w:ascii="Arial" w:hAnsi="Arial" w:cs="Arial"/>
              </w:rPr>
              <w:t>Isolated or repeated incidents of a sexual nature where power and authority are used to exploit an individual. Characterised by:</w:t>
            </w:r>
          </w:p>
          <w:p w14:paraId="6A87F6C8" w14:textId="77777777" w:rsidR="008F2AAF" w:rsidRPr="004F45E0" w:rsidRDefault="008F2AAF" w:rsidP="008F2AAF">
            <w:pPr>
              <w:spacing w:line="243" w:lineRule="auto"/>
              <w:ind w:left="246" w:hanging="142"/>
              <w:rPr>
                <w:rFonts w:ascii="Arial" w:hAnsi="Arial" w:cs="Arial"/>
              </w:rPr>
            </w:pPr>
          </w:p>
          <w:p w14:paraId="7D133DFB" w14:textId="16DD70E6" w:rsidR="008F2AAF" w:rsidRPr="004F45E0" w:rsidRDefault="008F2AAF" w:rsidP="008F2AAF">
            <w:pPr>
              <w:pStyle w:val="ListParagraph"/>
              <w:numPr>
                <w:ilvl w:val="0"/>
                <w:numId w:val="1"/>
              </w:numPr>
              <w:spacing w:line="243" w:lineRule="auto"/>
              <w:rPr>
                <w:rFonts w:ascii="Arial" w:hAnsi="Arial" w:cs="Arial"/>
              </w:rPr>
            </w:pPr>
            <w:r w:rsidRPr="004F45E0">
              <w:rPr>
                <w:rFonts w:ascii="Arial" w:hAnsi="Arial" w:cs="Arial"/>
              </w:rPr>
              <w:t>Incidents of sexual exploitation</w:t>
            </w:r>
          </w:p>
          <w:p w14:paraId="663DB287" w14:textId="77777777" w:rsidR="008F2AAF" w:rsidRPr="004F45E0" w:rsidRDefault="008F2AAF" w:rsidP="008F2AAF">
            <w:pPr>
              <w:spacing w:line="243" w:lineRule="auto"/>
              <w:ind w:left="246" w:hanging="142"/>
              <w:rPr>
                <w:rFonts w:ascii="Arial" w:hAnsi="Arial" w:cs="Arial"/>
              </w:rPr>
            </w:pPr>
          </w:p>
          <w:p w14:paraId="67F6D80E" w14:textId="77777777" w:rsidR="008F2AAF" w:rsidRPr="004F45E0" w:rsidRDefault="008F2AAF" w:rsidP="008F2AAF">
            <w:pPr>
              <w:pStyle w:val="ListParagraph"/>
              <w:numPr>
                <w:ilvl w:val="0"/>
                <w:numId w:val="1"/>
              </w:numPr>
              <w:spacing w:line="243" w:lineRule="auto"/>
              <w:rPr>
                <w:rFonts w:ascii="Arial" w:hAnsi="Arial" w:cs="Arial"/>
              </w:rPr>
            </w:pPr>
            <w:r w:rsidRPr="004F45E0">
              <w:rPr>
                <w:rFonts w:ascii="Arial" w:hAnsi="Arial" w:cs="Arial"/>
              </w:rPr>
              <w:t>The person allegedly causing harm occupying a position of trust</w:t>
            </w:r>
          </w:p>
          <w:p w14:paraId="03CB8A53" w14:textId="77777777" w:rsidR="008F2AAF" w:rsidRPr="004F45E0" w:rsidRDefault="008F2AAF" w:rsidP="008F2AAF">
            <w:pPr>
              <w:spacing w:line="243" w:lineRule="auto"/>
              <w:ind w:left="246" w:hanging="142"/>
              <w:rPr>
                <w:rFonts w:ascii="Arial" w:hAnsi="Arial" w:cs="Arial"/>
              </w:rPr>
            </w:pPr>
          </w:p>
          <w:p w14:paraId="32864195" w14:textId="77777777" w:rsidR="008F2AAF" w:rsidRPr="004F45E0" w:rsidRDefault="008F2AAF" w:rsidP="008F2AAF">
            <w:pPr>
              <w:spacing w:line="243" w:lineRule="auto"/>
              <w:ind w:left="246" w:hanging="142"/>
              <w:rPr>
                <w:rFonts w:ascii="Arial" w:hAnsi="Arial" w:cs="Arial"/>
              </w:rPr>
            </w:pPr>
            <w:r w:rsidRPr="004F45E0">
              <w:rPr>
                <w:rFonts w:ascii="Arial" w:hAnsi="Arial" w:cs="Arial"/>
              </w:rPr>
              <w:t xml:space="preserve"> </w:t>
            </w:r>
          </w:p>
          <w:p w14:paraId="68D2F5FC" w14:textId="77777777" w:rsidR="008F2AAF" w:rsidRPr="004F45E0" w:rsidRDefault="008F2AAF" w:rsidP="008F2AAF">
            <w:pPr>
              <w:spacing w:after="53" w:line="242" w:lineRule="auto"/>
              <w:ind w:left="104" w:right="107"/>
              <w:rPr>
                <w:rFonts w:ascii="Arial" w:hAnsi="Arial" w:cs="Arial"/>
              </w:rPr>
            </w:pPr>
            <w:r w:rsidRPr="004F45E0">
              <w:rPr>
                <w:rFonts w:ascii="Arial" w:hAnsi="Arial" w:cs="Arial"/>
              </w:rPr>
              <w:t>Sex without consent (rape)</w:t>
            </w:r>
          </w:p>
          <w:p w14:paraId="638ECA24" w14:textId="3F6A3729" w:rsidR="008F2AAF" w:rsidRPr="004F45E0" w:rsidRDefault="008F2AAF" w:rsidP="008F2AAF">
            <w:pPr>
              <w:spacing w:after="53" w:line="242" w:lineRule="auto"/>
              <w:ind w:left="104" w:right="107"/>
              <w:rPr>
                <w:rFonts w:ascii="Arial" w:hAnsi="Arial" w:cs="Arial"/>
              </w:rPr>
            </w:pPr>
            <w:r w:rsidRPr="004F45E0">
              <w:rPr>
                <w:rFonts w:ascii="Arial" w:eastAsia="Arial" w:hAnsi="Arial" w:cs="Arial"/>
                <w:b/>
              </w:rPr>
              <w:t xml:space="preserve"> </w:t>
            </w:r>
            <w:r w:rsidRPr="004F45E0">
              <w:rPr>
                <w:rFonts w:ascii="Arial" w:eastAsia="Calibri" w:hAnsi="Arial" w:cs="Arial"/>
              </w:rPr>
              <w:t xml:space="preserve"> </w:t>
            </w:r>
          </w:p>
          <w:p w14:paraId="77EDBF2F" w14:textId="77777777" w:rsidR="008F2AAF" w:rsidRPr="004F45E0" w:rsidRDefault="008F2AAF" w:rsidP="008F2AAF">
            <w:pPr>
              <w:spacing w:after="53" w:line="242" w:lineRule="auto"/>
              <w:ind w:left="104" w:right="107"/>
              <w:rPr>
                <w:rFonts w:ascii="Arial" w:hAnsi="Arial" w:cs="Arial"/>
              </w:rPr>
            </w:pPr>
            <w:r w:rsidRPr="004F45E0">
              <w:rPr>
                <w:rFonts w:ascii="Arial" w:hAnsi="Arial" w:cs="Arial"/>
              </w:rPr>
              <w:t xml:space="preserve">Attempted penetration by any means (whether or not it occurs within a relationship) without consent  </w:t>
            </w:r>
          </w:p>
          <w:p w14:paraId="76CC74CB" w14:textId="77777777" w:rsidR="008F2AAF" w:rsidRPr="004F45E0" w:rsidRDefault="008F2AAF" w:rsidP="008F2AAF">
            <w:pPr>
              <w:spacing w:line="243" w:lineRule="auto"/>
              <w:ind w:left="246" w:hanging="142"/>
              <w:rPr>
                <w:rFonts w:ascii="Arial" w:hAnsi="Arial" w:cs="Arial"/>
              </w:rPr>
            </w:pPr>
          </w:p>
          <w:p w14:paraId="1CA9805E" w14:textId="77777777" w:rsidR="008F2AAF" w:rsidRPr="004F45E0" w:rsidRDefault="008F2AAF" w:rsidP="008F2AAF">
            <w:pPr>
              <w:spacing w:line="243" w:lineRule="auto"/>
              <w:ind w:left="246" w:hanging="142"/>
              <w:rPr>
                <w:rFonts w:ascii="Arial" w:hAnsi="Arial" w:cs="Arial"/>
              </w:rPr>
            </w:pPr>
            <w:r w:rsidRPr="004F45E0">
              <w:rPr>
                <w:rFonts w:ascii="Arial" w:hAnsi="Arial" w:cs="Arial"/>
              </w:rPr>
              <w:t xml:space="preserve"> </w:t>
            </w:r>
          </w:p>
          <w:p w14:paraId="754ABAF3" w14:textId="444A9234" w:rsidR="008F2AAF" w:rsidRPr="004F45E0" w:rsidRDefault="008F2AAF" w:rsidP="008F2AAF">
            <w:pPr>
              <w:spacing w:after="53" w:line="242" w:lineRule="auto"/>
              <w:ind w:left="246" w:right="107"/>
              <w:rPr>
                <w:rFonts w:ascii="Arial" w:hAnsi="Arial" w:cs="Arial"/>
              </w:rPr>
            </w:pPr>
          </w:p>
        </w:tc>
      </w:tr>
    </w:tbl>
    <w:p w14:paraId="680FCA3C" w14:textId="77777777" w:rsidR="008409FD" w:rsidRPr="004F45E0" w:rsidRDefault="008409FD">
      <w:pPr>
        <w:rPr>
          <w:rFonts w:ascii="Arial" w:hAnsi="Arial" w:cs="Arial"/>
        </w:rPr>
      </w:pPr>
      <w:r w:rsidRPr="004F45E0">
        <w:rPr>
          <w:rFonts w:ascii="Arial" w:hAnsi="Arial" w:cs="Arial"/>
        </w:rPr>
        <w:br w:type="page"/>
      </w:r>
    </w:p>
    <w:tbl>
      <w:tblPr>
        <w:tblStyle w:val="TableGrid10"/>
        <w:tblW w:w="14670" w:type="dxa"/>
        <w:tblInd w:w="-79" w:type="dxa"/>
        <w:tblCellMar>
          <w:top w:w="36" w:type="dxa"/>
        </w:tblCellMar>
        <w:tblLook w:val="04A0" w:firstRow="1" w:lastRow="0" w:firstColumn="1" w:lastColumn="0" w:noHBand="0" w:noVBand="1"/>
      </w:tblPr>
      <w:tblGrid>
        <w:gridCol w:w="1902"/>
        <w:gridCol w:w="3979"/>
        <w:gridCol w:w="4769"/>
        <w:gridCol w:w="4020"/>
      </w:tblGrid>
      <w:tr w:rsidR="008F2AAF" w:rsidRPr="004F45E0" w14:paraId="23E42F41" w14:textId="77777777" w:rsidTr="008F2AAF">
        <w:trPr>
          <w:trHeight w:val="492"/>
        </w:trPr>
        <w:tc>
          <w:tcPr>
            <w:tcW w:w="19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BD79032" w14:textId="77777777" w:rsidR="008F2AAF" w:rsidRPr="004F45E0" w:rsidRDefault="008F2AAF" w:rsidP="008F2AAF">
            <w:pPr>
              <w:ind w:left="214"/>
              <w:rPr>
                <w:rFonts w:ascii="Arial" w:eastAsia="Arial" w:hAnsi="Arial" w:cs="Arial"/>
                <w:b/>
              </w:rPr>
            </w:pPr>
          </w:p>
        </w:tc>
        <w:tc>
          <w:tcPr>
            <w:tcW w:w="3979" w:type="dxa"/>
            <w:tcBorders>
              <w:top w:val="single" w:sz="8" w:space="0" w:color="000000"/>
              <w:left w:val="single" w:sz="8" w:space="0" w:color="000000"/>
              <w:bottom w:val="single" w:sz="8" w:space="0" w:color="000000"/>
              <w:right w:val="single" w:sz="8" w:space="0" w:color="000000"/>
            </w:tcBorders>
            <w:shd w:val="clear" w:color="auto" w:fill="00FF99"/>
          </w:tcPr>
          <w:p w14:paraId="57C3A36E" w14:textId="6F0E8375" w:rsidR="008F2AAF" w:rsidRPr="004F45E0" w:rsidRDefault="008F2AAF" w:rsidP="008F2AAF">
            <w:pPr>
              <w:spacing w:after="55" w:line="243" w:lineRule="auto"/>
              <w:ind w:left="153"/>
              <w:rPr>
                <w:rFonts w:ascii="Arial" w:hAnsi="Arial" w:cs="Arial"/>
              </w:rPr>
            </w:pPr>
            <w:r w:rsidRPr="004F45E0">
              <w:rPr>
                <w:rFonts w:ascii="Arial" w:eastAsia="Arial" w:hAnsi="Arial" w:cs="Arial"/>
                <w:b/>
              </w:rPr>
              <w:t xml:space="preserve">LOW </w:t>
            </w:r>
            <w:r w:rsidRPr="004F45E0">
              <w:rPr>
                <w:rFonts w:ascii="Arial" w:eastAsia="Calibri" w:hAnsi="Arial" w:cs="Arial"/>
              </w:rPr>
              <w:t xml:space="preserve"> </w:t>
            </w:r>
          </w:p>
        </w:tc>
        <w:tc>
          <w:tcPr>
            <w:tcW w:w="4769" w:type="dxa"/>
            <w:tcBorders>
              <w:top w:val="single" w:sz="8" w:space="0" w:color="000000"/>
              <w:left w:val="single" w:sz="8" w:space="0" w:color="000000"/>
              <w:bottom w:val="single" w:sz="8" w:space="0" w:color="000000"/>
              <w:right w:val="single" w:sz="8" w:space="0" w:color="000000"/>
            </w:tcBorders>
            <w:shd w:val="clear" w:color="auto" w:fill="F79646"/>
          </w:tcPr>
          <w:p w14:paraId="0761A7EE" w14:textId="1AD61C0A" w:rsidR="008F2AAF" w:rsidRPr="004F45E0" w:rsidRDefault="008F2AAF" w:rsidP="008F2AAF">
            <w:pPr>
              <w:spacing w:after="54" w:line="243" w:lineRule="auto"/>
              <w:ind w:left="247"/>
              <w:rPr>
                <w:rFonts w:ascii="Arial" w:hAnsi="Arial" w:cs="Arial"/>
              </w:rPr>
            </w:pPr>
            <w:r w:rsidRPr="004F45E0">
              <w:rPr>
                <w:rFonts w:ascii="Arial" w:eastAsia="Arial" w:hAnsi="Arial" w:cs="Arial"/>
                <w:b/>
              </w:rPr>
              <w:t xml:space="preserve">SIGNIFICANT </w:t>
            </w:r>
            <w:r w:rsidRPr="004F45E0">
              <w:rPr>
                <w:rFonts w:ascii="Arial" w:eastAsia="Calibri" w:hAnsi="Arial" w:cs="Arial"/>
              </w:rPr>
              <w:t xml:space="preserve"> </w:t>
            </w:r>
          </w:p>
        </w:tc>
        <w:tc>
          <w:tcPr>
            <w:tcW w:w="4020" w:type="dxa"/>
            <w:tcBorders>
              <w:top w:val="single" w:sz="18" w:space="0" w:color="FF5050"/>
              <w:left w:val="single" w:sz="8" w:space="0" w:color="000000"/>
              <w:bottom w:val="single" w:sz="18" w:space="0" w:color="FF9999"/>
              <w:right w:val="single" w:sz="8" w:space="0" w:color="000000"/>
            </w:tcBorders>
            <w:shd w:val="clear" w:color="auto" w:fill="FF5050"/>
          </w:tcPr>
          <w:p w14:paraId="4873F754" w14:textId="22FE5AEA" w:rsidR="008F2AAF" w:rsidRPr="004F45E0" w:rsidRDefault="008F2AAF" w:rsidP="008F2AAF">
            <w:pPr>
              <w:spacing w:line="242" w:lineRule="auto"/>
              <w:ind w:left="57"/>
              <w:rPr>
                <w:rFonts w:ascii="Arial" w:hAnsi="Arial" w:cs="Arial"/>
              </w:rPr>
            </w:pPr>
            <w:r w:rsidRPr="004F45E0">
              <w:rPr>
                <w:rFonts w:ascii="Arial" w:eastAsia="Arial" w:hAnsi="Arial" w:cs="Arial"/>
                <w:b/>
              </w:rPr>
              <w:t xml:space="preserve">CRITICAL </w:t>
            </w:r>
            <w:r w:rsidRPr="004F45E0">
              <w:rPr>
                <w:rFonts w:ascii="Arial" w:eastAsia="Calibri" w:hAnsi="Arial" w:cs="Arial"/>
              </w:rPr>
              <w:t xml:space="preserve"> </w:t>
            </w:r>
          </w:p>
        </w:tc>
      </w:tr>
      <w:tr w:rsidR="008F2AAF" w:rsidRPr="004F45E0" w14:paraId="0C732C55" w14:textId="77777777" w:rsidTr="00A6011B">
        <w:trPr>
          <w:trHeight w:val="2206"/>
        </w:trPr>
        <w:tc>
          <w:tcPr>
            <w:tcW w:w="1902" w:type="dxa"/>
            <w:tcBorders>
              <w:top w:val="single" w:sz="8" w:space="0" w:color="000000"/>
              <w:left w:val="single" w:sz="8" w:space="0" w:color="000000"/>
              <w:bottom w:val="single" w:sz="8" w:space="0" w:color="000000"/>
              <w:right w:val="single" w:sz="8" w:space="0" w:color="000000"/>
            </w:tcBorders>
            <w:shd w:val="clear" w:color="auto" w:fill="D9D9D9"/>
          </w:tcPr>
          <w:p w14:paraId="1B5D0CA0" w14:textId="77777777" w:rsidR="008F2AAF" w:rsidRPr="004F45E0" w:rsidRDefault="008F2AAF" w:rsidP="008F2AAF">
            <w:pPr>
              <w:spacing w:line="259" w:lineRule="auto"/>
              <w:ind w:left="214"/>
              <w:rPr>
                <w:rFonts w:ascii="Arial" w:eastAsia="Arial" w:hAnsi="Arial" w:cs="Arial"/>
                <w:b/>
              </w:rPr>
            </w:pPr>
          </w:p>
          <w:p w14:paraId="0EDABEE9" w14:textId="77777777" w:rsidR="008F2AAF" w:rsidRPr="004F45E0" w:rsidRDefault="008F2AAF" w:rsidP="008F2AAF">
            <w:pPr>
              <w:spacing w:line="259" w:lineRule="auto"/>
              <w:ind w:left="214"/>
              <w:rPr>
                <w:rFonts w:ascii="Arial" w:eastAsia="Arial" w:hAnsi="Arial" w:cs="Arial"/>
                <w:b/>
              </w:rPr>
            </w:pPr>
          </w:p>
          <w:p w14:paraId="74FFA024" w14:textId="77777777" w:rsidR="008F2AAF" w:rsidRPr="004F45E0" w:rsidRDefault="008F2AAF" w:rsidP="008F2AAF">
            <w:pPr>
              <w:spacing w:line="259" w:lineRule="auto"/>
              <w:ind w:left="214"/>
              <w:rPr>
                <w:rFonts w:ascii="Arial" w:eastAsia="Arial" w:hAnsi="Arial" w:cs="Arial"/>
                <w:b/>
              </w:rPr>
            </w:pPr>
          </w:p>
          <w:p w14:paraId="1F5A06C5" w14:textId="77777777" w:rsidR="008F2AAF" w:rsidRPr="004F45E0" w:rsidRDefault="008F2AAF" w:rsidP="008F2AAF">
            <w:pPr>
              <w:spacing w:line="259" w:lineRule="auto"/>
              <w:ind w:left="214"/>
              <w:rPr>
                <w:rFonts w:ascii="Arial" w:eastAsia="Arial" w:hAnsi="Arial" w:cs="Arial"/>
                <w:b/>
              </w:rPr>
            </w:pPr>
          </w:p>
          <w:p w14:paraId="4FBAD758" w14:textId="77777777" w:rsidR="008F2AAF" w:rsidRPr="004F45E0" w:rsidRDefault="008F2AAF" w:rsidP="008F2AAF">
            <w:pPr>
              <w:spacing w:line="259" w:lineRule="auto"/>
              <w:ind w:left="214"/>
              <w:rPr>
                <w:rFonts w:ascii="Arial" w:eastAsia="Arial" w:hAnsi="Arial" w:cs="Arial"/>
                <w:b/>
              </w:rPr>
            </w:pPr>
          </w:p>
          <w:p w14:paraId="4467CABE" w14:textId="77777777" w:rsidR="008F2AAF" w:rsidRPr="004F45E0" w:rsidRDefault="008F2AAF" w:rsidP="008F2AAF">
            <w:pPr>
              <w:spacing w:line="259" w:lineRule="auto"/>
              <w:ind w:left="214"/>
              <w:rPr>
                <w:rFonts w:ascii="Arial" w:eastAsia="Arial" w:hAnsi="Arial" w:cs="Arial"/>
                <w:b/>
              </w:rPr>
            </w:pPr>
          </w:p>
          <w:p w14:paraId="264CFBD9" w14:textId="77777777" w:rsidR="008F2AAF" w:rsidRPr="004F45E0" w:rsidRDefault="008F2AAF" w:rsidP="008F2AAF">
            <w:pPr>
              <w:spacing w:line="259" w:lineRule="auto"/>
              <w:ind w:left="214"/>
              <w:rPr>
                <w:rFonts w:ascii="Arial" w:eastAsia="Arial" w:hAnsi="Arial" w:cs="Arial"/>
                <w:b/>
              </w:rPr>
            </w:pPr>
          </w:p>
          <w:p w14:paraId="5BE39FCF" w14:textId="73A8098A" w:rsidR="008F2AAF" w:rsidRPr="003A5ECA" w:rsidRDefault="008F2AAF" w:rsidP="008702CE">
            <w:pPr>
              <w:pStyle w:val="Heading2"/>
              <w:jc w:val="center"/>
              <w:rPr>
                <w:rFonts w:ascii="Arial" w:hAnsi="Arial" w:cs="Arial"/>
              </w:rPr>
            </w:pPr>
            <w:bookmarkStart w:id="17" w:name="_Toc126850733"/>
            <w:bookmarkStart w:id="18" w:name="_Toc133484892"/>
            <w:r w:rsidRPr="003A5ECA">
              <w:rPr>
                <w:rFonts w:ascii="Arial" w:eastAsia="Arial" w:hAnsi="Arial" w:cs="Arial"/>
              </w:rPr>
              <w:t>Psychological</w:t>
            </w:r>
            <w:bookmarkEnd w:id="17"/>
            <w:bookmarkEnd w:id="18"/>
          </w:p>
          <w:p w14:paraId="4676B7D8" w14:textId="0F18E645" w:rsidR="008F2AAF" w:rsidRPr="003A5ECA" w:rsidRDefault="0035399A" w:rsidP="008702CE">
            <w:pPr>
              <w:pStyle w:val="Heading2"/>
              <w:jc w:val="center"/>
              <w:rPr>
                <w:rFonts w:ascii="Arial" w:hAnsi="Arial" w:cs="Arial"/>
              </w:rPr>
            </w:pPr>
            <w:bookmarkStart w:id="19" w:name="_Toc126850734"/>
            <w:bookmarkStart w:id="20" w:name="_Toc133484893"/>
            <w:r w:rsidRPr="003A5ECA">
              <w:rPr>
                <w:rFonts w:ascii="Arial" w:eastAsia="Arial" w:hAnsi="Arial" w:cs="Arial"/>
              </w:rPr>
              <w:t xml:space="preserve">and </w:t>
            </w:r>
            <w:r w:rsidR="008F2AAF" w:rsidRPr="003A5ECA">
              <w:rPr>
                <w:rFonts w:ascii="Arial" w:eastAsia="Arial" w:hAnsi="Arial" w:cs="Arial"/>
              </w:rPr>
              <w:t xml:space="preserve">Emotional </w:t>
            </w:r>
            <w:r w:rsidR="00EB2712" w:rsidRPr="003A5ECA">
              <w:rPr>
                <w:rFonts w:ascii="Arial" w:eastAsia="Arial" w:hAnsi="Arial" w:cs="Arial"/>
              </w:rPr>
              <w:t>abuse</w:t>
            </w:r>
            <w:bookmarkEnd w:id="19"/>
            <w:bookmarkEnd w:id="20"/>
          </w:p>
          <w:p w14:paraId="5377A5AC" w14:textId="77777777" w:rsidR="008F2AAF" w:rsidRPr="004F45E0" w:rsidRDefault="008F2AAF" w:rsidP="008F2AAF">
            <w:pPr>
              <w:spacing w:line="259" w:lineRule="auto"/>
              <w:ind w:left="55"/>
              <w:rPr>
                <w:rFonts w:ascii="Arial" w:hAnsi="Arial" w:cs="Arial"/>
              </w:rPr>
            </w:pPr>
            <w:r w:rsidRPr="004F45E0">
              <w:rPr>
                <w:rFonts w:ascii="Arial" w:eastAsia="Calibri" w:hAnsi="Arial" w:cs="Arial"/>
              </w:rPr>
              <w:t xml:space="preserve"> </w:t>
            </w:r>
          </w:p>
          <w:p w14:paraId="301B86E9" w14:textId="77777777" w:rsidR="008F2AAF" w:rsidRPr="004F45E0" w:rsidRDefault="008F2AAF" w:rsidP="008F2AAF">
            <w:pPr>
              <w:spacing w:line="259" w:lineRule="auto"/>
              <w:ind w:left="55"/>
              <w:rPr>
                <w:rFonts w:ascii="Arial" w:hAnsi="Arial" w:cs="Arial"/>
              </w:rPr>
            </w:pPr>
            <w:r w:rsidRPr="004F45E0">
              <w:rPr>
                <w:rFonts w:ascii="Arial" w:eastAsia="Calibri" w:hAnsi="Arial" w:cs="Arial"/>
              </w:rPr>
              <w:t xml:space="preserve"> </w:t>
            </w:r>
          </w:p>
          <w:p w14:paraId="2B1360CD" w14:textId="77777777" w:rsidR="008F2AAF" w:rsidRPr="004F45E0" w:rsidRDefault="008F2AAF" w:rsidP="008F2AAF">
            <w:pPr>
              <w:spacing w:line="259" w:lineRule="auto"/>
              <w:ind w:left="55"/>
              <w:rPr>
                <w:rFonts w:ascii="Arial" w:hAnsi="Arial" w:cs="Arial"/>
              </w:rPr>
            </w:pPr>
            <w:r w:rsidRPr="004F45E0">
              <w:rPr>
                <w:rFonts w:ascii="Arial" w:eastAsia="Calibri" w:hAnsi="Arial" w:cs="Arial"/>
              </w:rPr>
              <w:t xml:space="preserve"> </w:t>
            </w:r>
          </w:p>
          <w:p w14:paraId="21756F3E" w14:textId="77777777" w:rsidR="008F2AAF" w:rsidRPr="004F45E0" w:rsidRDefault="008F2AAF" w:rsidP="008F2AAF">
            <w:pPr>
              <w:spacing w:line="259" w:lineRule="auto"/>
              <w:ind w:left="55"/>
              <w:rPr>
                <w:rFonts w:ascii="Arial" w:hAnsi="Arial" w:cs="Arial"/>
              </w:rPr>
            </w:pPr>
            <w:r w:rsidRPr="004F45E0">
              <w:rPr>
                <w:rFonts w:ascii="Arial" w:eastAsia="Calibri" w:hAnsi="Arial" w:cs="Arial"/>
              </w:rPr>
              <w:t xml:space="preserve"> </w:t>
            </w:r>
          </w:p>
          <w:p w14:paraId="31395E0A" w14:textId="77777777" w:rsidR="008F2AAF" w:rsidRPr="004F45E0" w:rsidRDefault="008F2AAF" w:rsidP="008F2AAF">
            <w:pPr>
              <w:spacing w:line="259" w:lineRule="auto"/>
              <w:ind w:left="55"/>
              <w:rPr>
                <w:rFonts w:ascii="Arial" w:hAnsi="Arial" w:cs="Arial"/>
              </w:rPr>
            </w:pPr>
            <w:r w:rsidRPr="004F45E0">
              <w:rPr>
                <w:rFonts w:ascii="Arial" w:eastAsia="Calibri" w:hAnsi="Arial" w:cs="Arial"/>
              </w:rPr>
              <w:t xml:space="preserve"> </w:t>
            </w:r>
          </w:p>
          <w:p w14:paraId="00D9682C" w14:textId="77777777" w:rsidR="008F2AAF" w:rsidRPr="004F45E0" w:rsidRDefault="008F2AAF" w:rsidP="008F2AAF">
            <w:pPr>
              <w:spacing w:line="259" w:lineRule="auto"/>
              <w:ind w:left="55"/>
              <w:rPr>
                <w:rFonts w:ascii="Arial" w:hAnsi="Arial" w:cs="Arial"/>
              </w:rPr>
            </w:pPr>
            <w:r w:rsidRPr="004F45E0">
              <w:rPr>
                <w:rFonts w:ascii="Arial" w:eastAsia="Calibri" w:hAnsi="Arial" w:cs="Arial"/>
              </w:rPr>
              <w:t xml:space="preserve"> </w:t>
            </w:r>
          </w:p>
        </w:tc>
        <w:tc>
          <w:tcPr>
            <w:tcW w:w="3979" w:type="dxa"/>
            <w:tcBorders>
              <w:top w:val="single" w:sz="8" w:space="0" w:color="000000"/>
              <w:left w:val="single" w:sz="8" w:space="0" w:color="000000"/>
              <w:bottom w:val="single" w:sz="8" w:space="0" w:color="000000"/>
              <w:right w:val="single" w:sz="8" w:space="0" w:color="000000"/>
            </w:tcBorders>
            <w:shd w:val="clear" w:color="auto" w:fill="auto"/>
          </w:tcPr>
          <w:p w14:paraId="108D7D1B" w14:textId="476C0A40" w:rsidR="008F2AAF" w:rsidRPr="004F45E0" w:rsidRDefault="008F2AAF" w:rsidP="008F2AAF">
            <w:pPr>
              <w:spacing w:after="55" w:line="243" w:lineRule="auto"/>
              <w:ind w:left="153"/>
              <w:rPr>
                <w:rFonts w:ascii="Arial" w:hAnsi="Arial" w:cs="Arial"/>
              </w:rPr>
            </w:pPr>
            <w:r w:rsidRPr="004F45E0">
              <w:rPr>
                <w:rFonts w:ascii="Arial" w:hAnsi="Arial" w:cs="Arial"/>
              </w:rPr>
              <w:t xml:space="preserve">Isolated incident where adult is spoken to in a rude or inappropriate way – respect is undermined but no/little distress caused </w:t>
            </w:r>
            <w:r w:rsidRPr="004F45E0">
              <w:rPr>
                <w:rFonts w:ascii="Arial" w:eastAsia="Calibri" w:hAnsi="Arial" w:cs="Arial"/>
              </w:rPr>
              <w:t xml:space="preserve"> </w:t>
            </w:r>
          </w:p>
          <w:p w14:paraId="53E08500" w14:textId="77777777" w:rsidR="008F2AAF" w:rsidRPr="004F45E0" w:rsidRDefault="008F2AAF" w:rsidP="008F2AAF">
            <w:pPr>
              <w:spacing w:after="55" w:line="243" w:lineRule="auto"/>
              <w:ind w:left="153"/>
              <w:rPr>
                <w:rFonts w:ascii="Arial" w:hAnsi="Arial" w:cs="Arial"/>
              </w:rPr>
            </w:pPr>
          </w:p>
          <w:p w14:paraId="18D6A973" w14:textId="77777777" w:rsidR="008F2AAF" w:rsidRPr="004F45E0" w:rsidRDefault="008F2AAF" w:rsidP="008F2AAF">
            <w:pPr>
              <w:spacing w:after="55" w:line="243" w:lineRule="auto"/>
              <w:ind w:left="153"/>
              <w:rPr>
                <w:rFonts w:ascii="Arial" w:hAnsi="Arial" w:cs="Arial"/>
              </w:rPr>
            </w:pPr>
            <w:r w:rsidRPr="004F45E0">
              <w:rPr>
                <w:rFonts w:ascii="Arial" w:hAnsi="Arial" w:cs="Arial"/>
              </w:rPr>
              <w:t xml:space="preserve">Occasional taunts or verbal outburst </w:t>
            </w:r>
          </w:p>
          <w:p w14:paraId="1F052E5B" w14:textId="50C7B77A" w:rsidR="008F2AAF" w:rsidRPr="004F45E0" w:rsidRDefault="008F2AAF" w:rsidP="008F2AAF">
            <w:pPr>
              <w:spacing w:after="55" w:line="243" w:lineRule="auto"/>
              <w:ind w:left="153"/>
              <w:rPr>
                <w:rFonts w:ascii="Arial" w:hAnsi="Arial" w:cs="Arial"/>
              </w:rPr>
            </w:pPr>
            <w:r w:rsidRPr="004F45E0">
              <w:rPr>
                <w:rFonts w:ascii="Arial" w:hAnsi="Arial" w:cs="Arial"/>
              </w:rPr>
              <w:t xml:space="preserve"> </w:t>
            </w:r>
          </w:p>
          <w:p w14:paraId="24D01FB8" w14:textId="42C8B818" w:rsidR="008F2AAF" w:rsidRPr="004F45E0" w:rsidRDefault="008F2AAF" w:rsidP="008F2AAF">
            <w:pPr>
              <w:spacing w:line="259" w:lineRule="auto"/>
              <w:ind w:left="153"/>
              <w:rPr>
                <w:rFonts w:ascii="Arial" w:eastAsia="Calibri" w:hAnsi="Arial" w:cs="Arial"/>
              </w:rPr>
            </w:pPr>
            <w:r w:rsidRPr="004F45E0">
              <w:rPr>
                <w:rFonts w:ascii="Arial" w:hAnsi="Arial" w:cs="Arial"/>
              </w:rPr>
              <w:t>Withholding of information to disempower</w:t>
            </w:r>
            <w:r w:rsidR="006528C4" w:rsidRPr="004F45E0">
              <w:rPr>
                <w:rFonts w:ascii="Arial" w:hAnsi="Arial" w:cs="Arial"/>
              </w:rPr>
              <w:t>: Such as an</w:t>
            </w:r>
            <w:r w:rsidRPr="004F45E0">
              <w:rPr>
                <w:rFonts w:ascii="Arial" w:eastAsia="Calibri" w:hAnsi="Arial" w:cs="Arial"/>
              </w:rPr>
              <w:t xml:space="preserve"> isolated incident</w:t>
            </w:r>
            <w:r w:rsidR="006528C4" w:rsidRPr="004F45E0">
              <w:rPr>
                <w:rFonts w:ascii="Arial" w:eastAsia="Calibri" w:hAnsi="Arial" w:cs="Arial"/>
              </w:rPr>
              <w:t xml:space="preserve"> of </w:t>
            </w:r>
            <w:hyperlink r:id="rId26" w:anchor=":~:text=Coercive%20behaviour%20is%20an%20act,punish%2C%20or%20frighten%20their%20victim" w:history="1">
              <w:r w:rsidR="006528C4" w:rsidRPr="004F45E0">
                <w:rPr>
                  <w:rStyle w:val="Hyperlink"/>
                  <w:rFonts w:ascii="Arial" w:eastAsia="Calibri" w:hAnsi="Arial" w:cs="Arial"/>
                  <w:lang w:eastAsia="en-US"/>
                </w:rPr>
                <w:t>coercive or controlling behaviour</w:t>
              </w:r>
            </w:hyperlink>
            <w:r w:rsidR="00EC7A22" w:rsidRPr="004F45E0">
              <w:rPr>
                <w:rFonts w:ascii="Arial" w:eastAsia="Calibri" w:hAnsi="Arial" w:cs="Arial"/>
              </w:rPr>
              <w:t xml:space="preserve"> *</w:t>
            </w:r>
            <w:r w:rsidR="00744B68" w:rsidRPr="004F45E0">
              <w:rPr>
                <w:rFonts w:ascii="Arial" w:eastAsia="Calibri" w:hAnsi="Arial" w:cs="Arial"/>
              </w:rPr>
              <w:t xml:space="preserve"> </w:t>
            </w:r>
          </w:p>
          <w:p w14:paraId="7B59955B" w14:textId="77777777" w:rsidR="008F2AAF" w:rsidRPr="004F45E0" w:rsidRDefault="008F2AAF" w:rsidP="008F2AAF">
            <w:pPr>
              <w:spacing w:line="259" w:lineRule="auto"/>
              <w:ind w:left="153"/>
              <w:rPr>
                <w:rFonts w:ascii="Arial" w:hAnsi="Arial" w:cs="Arial"/>
              </w:rPr>
            </w:pPr>
          </w:p>
          <w:p w14:paraId="6234AB40" w14:textId="0698213E" w:rsidR="004A471E" w:rsidRPr="004F45E0" w:rsidRDefault="008F2AAF" w:rsidP="008F2AAF">
            <w:pPr>
              <w:ind w:left="153"/>
              <w:rPr>
                <w:rFonts w:ascii="Arial" w:hAnsi="Arial" w:cs="Arial"/>
              </w:rPr>
            </w:pPr>
            <w:r w:rsidRPr="004F45E0">
              <w:rPr>
                <w:rFonts w:ascii="Arial" w:hAnsi="Arial" w:cs="Arial"/>
              </w:rPr>
              <w:t>Isolated</w:t>
            </w:r>
            <w:r w:rsidR="00C65D72" w:rsidRPr="004F45E0">
              <w:rPr>
                <w:rFonts w:ascii="Arial" w:hAnsi="Arial" w:cs="Arial"/>
              </w:rPr>
              <w:t xml:space="preserve"> unintentional</w:t>
            </w:r>
            <w:r w:rsidRPr="004F45E0">
              <w:rPr>
                <w:rFonts w:ascii="Arial" w:hAnsi="Arial" w:cs="Arial"/>
              </w:rPr>
              <w:t xml:space="preserve"> incident demonstrating a one-off lack of kindness/ Interactions which are objectifying</w:t>
            </w:r>
            <w:r w:rsidR="00C65D72" w:rsidRPr="004F45E0">
              <w:rPr>
                <w:rFonts w:ascii="Arial" w:hAnsi="Arial" w:cs="Arial"/>
              </w:rPr>
              <w:t xml:space="preserve"> or demeaning</w:t>
            </w:r>
          </w:p>
          <w:p w14:paraId="5DFA8176" w14:textId="77777777" w:rsidR="004A471E" w:rsidRPr="004F45E0" w:rsidRDefault="004A471E" w:rsidP="008F2AAF">
            <w:pPr>
              <w:ind w:left="153"/>
              <w:rPr>
                <w:rFonts w:ascii="Arial" w:hAnsi="Arial" w:cs="Arial"/>
              </w:rPr>
            </w:pPr>
          </w:p>
          <w:p w14:paraId="329E8523" w14:textId="77777777" w:rsidR="006A2A2E" w:rsidRPr="00343AD4" w:rsidRDefault="006A2A2E" w:rsidP="006A2A2E">
            <w:pPr>
              <w:spacing w:line="259" w:lineRule="auto"/>
              <w:ind w:right="50"/>
              <w:rPr>
                <w:rFonts w:ascii="Arial" w:hAnsi="Arial" w:cs="Arial"/>
                <w:b/>
                <w:bCs/>
                <w:i/>
                <w:iCs/>
              </w:rPr>
            </w:pPr>
            <w:r w:rsidRPr="00343AD4">
              <w:rPr>
                <w:rFonts w:ascii="Arial" w:hAnsi="Arial" w:cs="Arial"/>
                <w:b/>
                <w:bCs/>
                <w:i/>
                <w:iCs/>
              </w:rPr>
              <w:t>When the concerns relate to the behaviour of a person in  a position  of trust or power, the level of risk should be escalated</w:t>
            </w:r>
            <w:r>
              <w:rPr>
                <w:rFonts w:ascii="Arial" w:hAnsi="Arial" w:cs="Arial"/>
                <w:b/>
                <w:bCs/>
                <w:i/>
                <w:iCs/>
              </w:rPr>
              <w:t xml:space="preserve"> -</w:t>
            </w:r>
            <w:r w:rsidRPr="00343AD4">
              <w:rPr>
                <w:rFonts w:ascii="Arial" w:hAnsi="Arial" w:cs="Arial"/>
                <w:b/>
                <w:bCs/>
                <w:i/>
                <w:iCs/>
              </w:rPr>
              <w:t xml:space="preserve"> low&gt;significant; Significant&gt;critical</w:t>
            </w:r>
          </w:p>
          <w:p w14:paraId="6E194EA9" w14:textId="77777777" w:rsidR="004A471E" w:rsidRPr="004F45E0" w:rsidRDefault="004A471E" w:rsidP="008F2AAF">
            <w:pPr>
              <w:ind w:left="153"/>
              <w:rPr>
                <w:rFonts w:ascii="Arial" w:hAnsi="Arial" w:cs="Arial"/>
              </w:rPr>
            </w:pPr>
          </w:p>
          <w:p w14:paraId="0108DD69" w14:textId="079F7AA2" w:rsidR="008F2AAF" w:rsidRPr="004F45E0" w:rsidRDefault="004A471E" w:rsidP="008F2AAF">
            <w:pPr>
              <w:ind w:left="153"/>
              <w:rPr>
                <w:rFonts w:ascii="Arial" w:hAnsi="Arial" w:cs="Arial"/>
              </w:rPr>
            </w:pPr>
            <w:r w:rsidRPr="004F45E0">
              <w:rPr>
                <w:rFonts w:ascii="Arial" w:hAnsi="Arial" w:cs="Arial"/>
              </w:rPr>
              <w:t>*Coercive or controlling behaviour may have elements of one or more other types of abuse</w:t>
            </w:r>
          </w:p>
        </w:tc>
        <w:tc>
          <w:tcPr>
            <w:tcW w:w="4769" w:type="dxa"/>
            <w:tcBorders>
              <w:top w:val="single" w:sz="8" w:space="0" w:color="000000"/>
              <w:left w:val="single" w:sz="8" w:space="0" w:color="000000"/>
              <w:bottom w:val="single" w:sz="8" w:space="0" w:color="000000"/>
              <w:right w:val="single" w:sz="8" w:space="0" w:color="000000"/>
            </w:tcBorders>
            <w:shd w:val="clear" w:color="auto" w:fill="auto"/>
          </w:tcPr>
          <w:p w14:paraId="4A7FDECA" w14:textId="7F3A9FE6" w:rsidR="008F2AAF" w:rsidRPr="004F45E0" w:rsidRDefault="008F2AAF" w:rsidP="008F2AAF">
            <w:pPr>
              <w:spacing w:after="54" w:line="243" w:lineRule="auto"/>
              <w:ind w:left="247"/>
              <w:rPr>
                <w:rFonts w:ascii="Arial" w:hAnsi="Arial" w:cs="Arial"/>
              </w:rPr>
            </w:pPr>
            <w:r w:rsidRPr="004F45E0">
              <w:rPr>
                <w:rFonts w:ascii="Arial" w:hAnsi="Arial" w:cs="Arial"/>
              </w:rPr>
              <w:t xml:space="preserve">Treatment that undermines dignity and esteem </w:t>
            </w:r>
          </w:p>
          <w:p w14:paraId="1453B555" w14:textId="486481A5" w:rsidR="005D5DB1" w:rsidRPr="004F45E0" w:rsidRDefault="008F2AAF" w:rsidP="008F2AAF">
            <w:pPr>
              <w:spacing w:after="45" w:line="227" w:lineRule="auto"/>
              <w:ind w:left="247"/>
              <w:rPr>
                <w:rFonts w:ascii="Arial" w:hAnsi="Arial" w:cs="Arial"/>
              </w:rPr>
            </w:pPr>
            <w:r w:rsidRPr="004F45E0">
              <w:rPr>
                <w:rFonts w:ascii="Arial" w:hAnsi="Arial" w:cs="Arial"/>
              </w:rPr>
              <w:t>Denying or failing to recognise adult’s choice or opinion.</w:t>
            </w:r>
            <w:r w:rsidRPr="004F45E0">
              <w:rPr>
                <w:rFonts w:ascii="Arial" w:eastAsia="Calibri" w:hAnsi="Arial" w:cs="Arial"/>
              </w:rPr>
              <w:t xml:space="preserve"> Repeatedly or as a one-off event which causes harm or distress.</w:t>
            </w:r>
          </w:p>
          <w:p w14:paraId="6EFAAEF4" w14:textId="05746721" w:rsidR="008F2AAF" w:rsidRPr="004F45E0" w:rsidRDefault="005D5DB1" w:rsidP="006A2A2E">
            <w:pPr>
              <w:spacing w:after="45" w:line="227" w:lineRule="auto"/>
              <w:ind w:left="247"/>
              <w:rPr>
                <w:rFonts w:ascii="Arial" w:hAnsi="Arial" w:cs="Arial"/>
              </w:rPr>
            </w:pPr>
            <w:r w:rsidRPr="004F45E0">
              <w:rPr>
                <w:rFonts w:ascii="Arial" w:hAnsi="Arial" w:cs="Arial"/>
              </w:rPr>
              <w:t xml:space="preserve">Repeated </w:t>
            </w:r>
            <w:r w:rsidR="00F626F0" w:rsidRPr="004F45E0">
              <w:rPr>
                <w:rFonts w:ascii="Arial" w:hAnsi="Arial" w:cs="Arial"/>
              </w:rPr>
              <w:t>incidents</w:t>
            </w:r>
            <w:r w:rsidRPr="004F45E0">
              <w:rPr>
                <w:rFonts w:ascii="Arial" w:hAnsi="Arial" w:cs="Arial"/>
              </w:rPr>
              <w:t xml:space="preserve"> of or sustained </w:t>
            </w:r>
            <w:r w:rsidRPr="004F45E0">
              <w:rPr>
                <w:rFonts w:ascii="Arial" w:eastAsia="Calibri" w:hAnsi="Arial" w:cs="Arial"/>
              </w:rPr>
              <w:t>coercive or controlling behaviour (Insert * to explain that coercive control can have elements of other abuse types)</w:t>
            </w:r>
          </w:p>
          <w:p w14:paraId="3B541663" w14:textId="03BA52D8" w:rsidR="005D5DB1" w:rsidRPr="004F45E0" w:rsidRDefault="001B1F3F" w:rsidP="008F2AAF">
            <w:pPr>
              <w:spacing w:line="259" w:lineRule="auto"/>
              <w:ind w:left="247"/>
              <w:rPr>
                <w:rFonts w:ascii="Arial" w:eastAsia="Calibri" w:hAnsi="Arial" w:cs="Arial"/>
              </w:rPr>
            </w:pPr>
            <w:hyperlink r:id="rId27">
              <w:r w:rsidR="008F2AAF" w:rsidRPr="004F45E0">
                <w:rPr>
                  <w:rFonts w:ascii="Arial" w:hAnsi="Arial" w:cs="Arial"/>
                  <w:color w:val="0563C1"/>
                  <w:u w:val="single" w:color="0563C1"/>
                </w:rPr>
                <w:t>Cuckooing</w:t>
              </w:r>
            </w:hyperlink>
            <w:hyperlink r:id="rId28">
              <w:r w:rsidR="008F2AAF" w:rsidRPr="004F45E0">
                <w:rPr>
                  <w:rFonts w:ascii="Arial" w:hAnsi="Arial" w:cs="Arial"/>
                </w:rPr>
                <w:t xml:space="preserve"> </w:t>
              </w:r>
            </w:hyperlink>
            <w:r w:rsidR="008F2AAF" w:rsidRPr="004F45E0">
              <w:rPr>
                <w:rFonts w:ascii="Arial" w:eastAsia="Calibri" w:hAnsi="Arial" w:cs="Arial"/>
              </w:rPr>
              <w:t xml:space="preserve"> </w:t>
            </w:r>
          </w:p>
          <w:p w14:paraId="22DF305D" w14:textId="77777777" w:rsidR="005D5DB1" w:rsidRPr="004F45E0" w:rsidRDefault="005D5DB1" w:rsidP="008F2AAF">
            <w:pPr>
              <w:spacing w:line="259" w:lineRule="auto"/>
              <w:ind w:left="247"/>
              <w:rPr>
                <w:rFonts w:ascii="Arial" w:eastAsia="Calibri" w:hAnsi="Arial" w:cs="Arial"/>
              </w:rPr>
            </w:pPr>
          </w:p>
          <w:p w14:paraId="5B2848A2" w14:textId="1A01725D" w:rsidR="008F2AAF" w:rsidRPr="004F45E0" w:rsidRDefault="008F2AAF" w:rsidP="008F2AAF">
            <w:pPr>
              <w:spacing w:line="259" w:lineRule="auto"/>
              <w:ind w:left="247"/>
              <w:rPr>
                <w:rFonts w:ascii="Arial" w:hAnsi="Arial" w:cs="Arial"/>
              </w:rPr>
            </w:pPr>
            <w:r w:rsidRPr="004F45E0">
              <w:rPr>
                <w:rFonts w:ascii="Arial" w:hAnsi="Arial" w:cs="Arial"/>
              </w:rPr>
              <w:t xml:space="preserve">Humiliation  </w:t>
            </w:r>
          </w:p>
          <w:p w14:paraId="56DC11F7" w14:textId="051019AD" w:rsidR="008F2AAF" w:rsidRPr="004F45E0" w:rsidRDefault="008F2AAF" w:rsidP="008F2AAF">
            <w:pPr>
              <w:spacing w:line="259" w:lineRule="auto"/>
              <w:ind w:left="247"/>
              <w:rPr>
                <w:rFonts w:ascii="Arial" w:hAnsi="Arial" w:cs="Arial"/>
              </w:rPr>
            </w:pPr>
            <w:r w:rsidRPr="004F45E0">
              <w:rPr>
                <w:rFonts w:ascii="Arial" w:hAnsi="Arial" w:cs="Arial"/>
              </w:rPr>
              <w:t>Emotional blackmail such as:</w:t>
            </w:r>
          </w:p>
          <w:p w14:paraId="200247DB" w14:textId="77777777" w:rsidR="008F2AAF" w:rsidRPr="004F45E0" w:rsidRDefault="008F2AAF" w:rsidP="008F2AAF">
            <w:pPr>
              <w:pStyle w:val="ListParagraph"/>
              <w:numPr>
                <w:ilvl w:val="0"/>
                <w:numId w:val="2"/>
              </w:numPr>
              <w:spacing w:after="15" w:line="244" w:lineRule="auto"/>
              <w:rPr>
                <w:rFonts w:ascii="Arial" w:hAnsi="Arial" w:cs="Arial"/>
              </w:rPr>
            </w:pPr>
            <w:r w:rsidRPr="004F45E0">
              <w:rPr>
                <w:rFonts w:ascii="Arial" w:hAnsi="Arial" w:cs="Arial"/>
              </w:rPr>
              <w:t xml:space="preserve">e.g. threats or abandonment / harm  </w:t>
            </w:r>
          </w:p>
          <w:p w14:paraId="128B51B0" w14:textId="77777777" w:rsidR="008F2AAF" w:rsidRPr="004F45E0" w:rsidRDefault="008F2AAF" w:rsidP="008F2AAF">
            <w:pPr>
              <w:pStyle w:val="ListParagraph"/>
              <w:numPr>
                <w:ilvl w:val="0"/>
                <w:numId w:val="2"/>
              </w:numPr>
              <w:rPr>
                <w:rFonts w:ascii="Arial" w:hAnsi="Arial" w:cs="Arial"/>
              </w:rPr>
            </w:pPr>
            <w:r w:rsidRPr="004F45E0">
              <w:rPr>
                <w:rFonts w:ascii="Arial" w:hAnsi="Arial" w:cs="Arial"/>
              </w:rPr>
              <w:t xml:space="preserve">Frequent or frightening verbal outbursts or harassment  </w:t>
            </w:r>
            <w:r w:rsidRPr="004F45E0">
              <w:rPr>
                <w:rFonts w:ascii="Arial" w:eastAsia="Calibri" w:hAnsi="Arial" w:cs="Arial"/>
              </w:rPr>
              <w:t xml:space="preserve"> </w:t>
            </w:r>
          </w:p>
          <w:p w14:paraId="047F8535" w14:textId="77777777" w:rsidR="008F2AAF" w:rsidRPr="004F45E0" w:rsidRDefault="008F2AAF" w:rsidP="008F2AAF">
            <w:pPr>
              <w:spacing w:line="259" w:lineRule="auto"/>
              <w:ind w:left="247"/>
              <w:rPr>
                <w:rFonts w:ascii="Arial" w:hAnsi="Arial" w:cs="Arial"/>
              </w:rPr>
            </w:pPr>
          </w:p>
          <w:p w14:paraId="456F80AA" w14:textId="69A313D1" w:rsidR="008F2AAF" w:rsidRPr="004F45E0" w:rsidRDefault="008F2AAF" w:rsidP="008F2AAF">
            <w:pPr>
              <w:spacing w:line="259" w:lineRule="auto"/>
              <w:ind w:left="247"/>
              <w:rPr>
                <w:rFonts w:ascii="Arial" w:hAnsi="Arial" w:cs="Arial"/>
              </w:rPr>
            </w:pPr>
            <w:r w:rsidRPr="004F45E0">
              <w:rPr>
                <w:rFonts w:ascii="Arial" w:hAnsi="Arial" w:cs="Arial"/>
              </w:rPr>
              <w:t>Withholding of information to disempower – recurring incidents/ pattern</w:t>
            </w:r>
          </w:p>
          <w:p w14:paraId="7AC66CBE" w14:textId="67F799D7" w:rsidR="008F2AAF" w:rsidRDefault="008F2AAF" w:rsidP="008F2AAF">
            <w:pPr>
              <w:spacing w:line="259" w:lineRule="auto"/>
              <w:ind w:left="247"/>
              <w:rPr>
                <w:rFonts w:ascii="Arial" w:hAnsi="Arial" w:cs="Arial"/>
              </w:rPr>
            </w:pPr>
            <w:r w:rsidRPr="004F45E0">
              <w:rPr>
                <w:rFonts w:ascii="Arial" w:hAnsi="Arial" w:cs="Arial"/>
              </w:rPr>
              <w:t xml:space="preserve">Repeated incidents demonstrating lack of kindness/ </w:t>
            </w:r>
            <w:r w:rsidR="00C65D72" w:rsidRPr="004F45E0">
              <w:rPr>
                <w:rFonts w:ascii="Arial" w:hAnsi="Arial" w:cs="Arial"/>
              </w:rPr>
              <w:t xml:space="preserve">Intentional </w:t>
            </w:r>
            <w:r w:rsidR="00C65D72" w:rsidRPr="004F45E0">
              <w:rPr>
                <w:rFonts w:ascii="Arial" w:hAnsi="Arial" w:cs="Arial"/>
                <w:b/>
                <w:bCs/>
              </w:rPr>
              <w:t xml:space="preserve">or </w:t>
            </w:r>
            <w:r w:rsidR="00C65D72" w:rsidRPr="004F45E0">
              <w:rPr>
                <w:rFonts w:ascii="Arial" w:hAnsi="Arial" w:cs="Arial"/>
              </w:rPr>
              <w:t>r</w:t>
            </w:r>
            <w:r w:rsidRPr="004F45E0">
              <w:rPr>
                <w:rFonts w:ascii="Arial" w:hAnsi="Arial" w:cs="Arial"/>
              </w:rPr>
              <w:t>epeated interactions which are objectifying</w:t>
            </w:r>
            <w:r w:rsidR="00C65D72" w:rsidRPr="004F45E0">
              <w:rPr>
                <w:rFonts w:ascii="Arial" w:hAnsi="Arial" w:cs="Arial"/>
              </w:rPr>
              <w:t xml:space="preserve"> or demeaning</w:t>
            </w:r>
          </w:p>
          <w:p w14:paraId="3F71BB3F" w14:textId="77777777" w:rsidR="006A2A2E" w:rsidRDefault="006A2A2E" w:rsidP="006A2A2E">
            <w:pPr>
              <w:spacing w:line="259" w:lineRule="auto"/>
              <w:ind w:right="50"/>
              <w:rPr>
                <w:rFonts w:ascii="Arial" w:hAnsi="Arial" w:cs="Arial"/>
                <w:b/>
                <w:bCs/>
                <w:i/>
                <w:iCs/>
              </w:rPr>
            </w:pPr>
          </w:p>
          <w:p w14:paraId="56D2D8A2" w14:textId="77958DE6" w:rsidR="006A2A2E" w:rsidRPr="00343AD4" w:rsidRDefault="006A2A2E" w:rsidP="006A2A2E">
            <w:pPr>
              <w:spacing w:line="259" w:lineRule="auto"/>
              <w:ind w:right="50"/>
              <w:rPr>
                <w:rFonts w:ascii="Arial" w:hAnsi="Arial" w:cs="Arial"/>
                <w:b/>
                <w:bCs/>
                <w:i/>
                <w:iCs/>
              </w:rPr>
            </w:pPr>
            <w:r w:rsidRPr="00343AD4">
              <w:rPr>
                <w:rFonts w:ascii="Arial" w:hAnsi="Arial" w:cs="Arial"/>
                <w:b/>
                <w:bCs/>
                <w:i/>
                <w:iCs/>
              </w:rPr>
              <w:t>When the concerns relate to the behaviour of a person in  a position  of trust or power, the level of risk should be escalated</w:t>
            </w:r>
            <w:r>
              <w:rPr>
                <w:rFonts w:ascii="Arial" w:hAnsi="Arial" w:cs="Arial"/>
                <w:b/>
                <w:bCs/>
                <w:i/>
                <w:iCs/>
              </w:rPr>
              <w:t xml:space="preserve"> -</w:t>
            </w:r>
            <w:r w:rsidRPr="00343AD4">
              <w:rPr>
                <w:rFonts w:ascii="Arial" w:hAnsi="Arial" w:cs="Arial"/>
                <w:b/>
                <w:bCs/>
                <w:i/>
                <w:iCs/>
              </w:rPr>
              <w:t xml:space="preserve"> low&gt;significant; Significant&gt;critical</w:t>
            </w:r>
          </w:p>
          <w:p w14:paraId="0E57BBF8" w14:textId="77777777" w:rsidR="006A2A2E" w:rsidRPr="004F45E0" w:rsidRDefault="006A2A2E" w:rsidP="008F2AAF">
            <w:pPr>
              <w:spacing w:line="259" w:lineRule="auto"/>
              <w:ind w:left="247"/>
              <w:rPr>
                <w:rFonts w:ascii="Arial" w:hAnsi="Arial" w:cs="Arial"/>
              </w:rPr>
            </w:pPr>
          </w:p>
          <w:p w14:paraId="74A98043" w14:textId="7E2F6A5A" w:rsidR="008F2AAF" w:rsidRPr="004F45E0" w:rsidRDefault="008F2AAF" w:rsidP="008F2AAF">
            <w:pPr>
              <w:spacing w:line="259" w:lineRule="auto"/>
              <w:ind w:left="247"/>
              <w:rPr>
                <w:rFonts w:ascii="Arial" w:hAnsi="Arial" w:cs="Arial"/>
              </w:rPr>
            </w:pPr>
          </w:p>
        </w:tc>
        <w:tc>
          <w:tcPr>
            <w:tcW w:w="4020" w:type="dxa"/>
            <w:tcBorders>
              <w:top w:val="single" w:sz="16" w:space="0" w:color="FF9999"/>
              <w:left w:val="single" w:sz="8" w:space="0" w:color="000000"/>
              <w:bottom w:val="single" w:sz="8" w:space="0" w:color="000000"/>
              <w:right w:val="single" w:sz="8" w:space="0" w:color="000000"/>
            </w:tcBorders>
            <w:shd w:val="clear" w:color="auto" w:fill="auto"/>
          </w:tcPr>
          <w:p w14:paraId="0F0BE21B" w14:textId="77777777" w:rsidR="008F2AAF" w:rsidRPr="004F45E0" w:rsidRDefault="008F2AAF" w:rsidP="008F2AAF">
            <w:pPr>
              <w:spacing w:line="242" w:lineRule="auto"/>
              <w:ind w:left="57"/>
              <w:rPr>
                <w:rFonts w:ascii="Arial" w:hAnsi="Arial" w:cs="Arial"/>
              </w:rPr>
            </w:pPr>
            <w:r w:rsidRPr="004F45E0">
              <w:rPr>
                <w:rFonts w:ascii="Arial" w:hAnsi="Arial" w:cs="Arial"/>
              </w:rPr>
              <w:t>Denial of basic human rights / civil liberties, overriding advance directive</w:t>
            </w:r>
          </w:p>
          <w:p w14:paraId="175E52DC" w14:textId="3846CBF9" w:rsidR="008F2AAF" w:rsidRPr="004F45E0" w:rsidRDefault="008F2AAF" w:rsidP="008F2AAF">
            <w:pPr>
              <w:spacing w:line="242" w:lineRule="auto"/>
              <w:ind w:left="57" w:hanging="48"/>
              <w:rPr>
                <w:rFonts w:ascii="Arial" w:hAnsi="Arial" w:cs="Arial"/>
              </w:rPr>
            </w:pPr>
            <w:r w:rsidRPr="004F45E0">
              <w:rPr>
                <w:rFonts w:ascii="Arial" w:hAnsi="Arial" w:cs="Arial"/>
              </w:rPr>
              <w:t xml:space="preserve">  </w:t>
            </w:r>
          </w:p>
          <w:p w14:paraId="189D9073" w14:textId="77777777" w:rsidR="008F2AAF" w:rsidRPr="004F45E0" w:rsidRDefault="008F2AAF" w:rsidP="008F2AAF">
            <w:pPr>
              <w:spacing w:after="19" w:line="243" w:lineRule="auto"/>
              <w:ind w:left="57"/>
              <w:rPr>
                <w:rFonts w:ascii="Arial" w:hAnsi="Arial" w:cs="Arial"/>
              </w:rPr>
            </w:pPr>
            <w:r w:rsidRPr="004F45E0">
              <w:rPr>
                <w:rFonts w:ascii="Arial" w:hAnsi="Arial" w:cs="Arial"/>
              </w:rPr>
              <w:t xml:space="preserve">Prolonged intimidation  </w:t>
            </w:r>
          </w:p>
          <w:p w14:paraId="22B8200B" w14:textId="77777777" w:rsidR="008F2AAF" w:rsidRPr="004F45E0" w:rsidRDefault="008F2AAF" w:rsidP="008F2AAF">
            <w:pPr>
              <w:spacing w:after="19" w:line="243" w:lineRule="auto"/>
              <w:ind w:left="57"/>
              <w:rPr>
                <w:rFonts w:ascii="Arial" w:hAnsi="Arial" w:cs="Arial"/>
              </w:rPr>
            </w:pPr>
          </w:p>
          <w:p w14:paraId="6C9432F1" w14:textId="06A74FF2" w:rsidR="008F2AAF" w:rsidRPr="004F45E0" w:rsidRDefault="008F2AAF" w:rsidP="008F2AAF">
            <w:pPr>
              <w:spacing w:line="259" w:lineRule="auto"/>
              <w:ind w:left="57"/>
              <w:rPr>
                <w:rFonts w:ascii="Arial" w:hAnsi="Arial" w:cs="Arial"/>
              </w:rPr>
            </w:pPr>
            <w:r w:rsidRPr="004F45E0">
              <w:rPr>
                <w:rFonts w:ascii="Arial" w:hAnsi="Arial" w:cs="Arial"/>
              </w:rPr>
              <w:t xml:space="preserve">Vicious / personalised verbal attacks  </w:t>
            </w:r>
          </w:p>
        </w:tc>
      </w:tr>
    </w:tbl>
    <w:p w14:paraId="39787832" w14:textId="5EE37C03" w:rsidR="00904662" w:rsidRPr="004F45E0" w:rsidRDefault="00904662" w:rsidP="00495E0C">
      <w:pPr>
        <w:spacing w:after="0"/>
        <w:ind w:left="-552" w:right="16023"/>
        <w:rPr>
          <w:rFonts w:ascii="Arial" w:hAnsi="Arial" w:cs="Arial"/>
        </w:rPr>
      </w:pPr>
    </w:p>
    <w:p w14:paraId="5819575B" w14:textId="77777777" w:rsidR="00904662" w:rsidRPr="004F45E0" w:rsidRDefault="00904662">
      <w:pPr>
        <w:rPr>
          <w:rFonts w:ascii="Arial" w:hAnsi="Arial" w:cs="Arial"/>
        </w:rPr>
      </w:pPr>
      <w:r w:rsidRPr="004F45E0">
        <w:rPr>
          <w:rFonts w:ascii="Arial" w:hAnsi="Arial" w:cs="Arial"/>
        </w:rPr>
        <w:br w:type="page"/>
      </w:r>
    </w:p>
    <w:p w14:paraId="19800243" w14:textId="77777777" w:rsidR="00495E0C" w:rsidRPr="004F45E0" w:rsidRDefault="00495E0C" w:rsidP="00495E0C">
      <w:pPr>
        <w:spacing w:after="0"/>
        <w:ind w:left="-552" w:right="16023"/>
        <w:rPr>
          <w:rFonts w:ascii="Arial" w:hAnsi="Arial" w:cs="Arial"/>
        </w:rPr>
      </w:pPr>
    </w:p>
    <w:tbl>
      <w:tblPr>
        <w:tblStyle w:val="TableGrid10"/>
        <w:tblW w:w="14670" w:type="dxa"/>
        <w:tblInd w:w="-79" w:type="dxa"/>
        <w:tblCellMar>
          <w:top w:w="38" w:type="dxa"/>
        </w:tblCellMar>
        <w:tblLook w:val="04A0" w:firstRow="1" w:lastRow="0" w:firstColumn="1" w:lastColumn="0" w:noHBand="0" w:noVBand="1"/>
      </w:tblPr>
      <w:tblGrid>
        <w:gridCol w:w="1920"/>
        <w:gridCol w:w="3952"/>
        <w:gridCol w:w="4818"/>
        <w:gridCol w:w="3980"/>
      </w:tblGrid>
      <w:tr w:rsidR="008F2AAF" w:rsidRPr="004F45E0" w14:paraId="58A867C1" w14:textId="77777777" w:rsidTr="008F2AAF">
        <w:trPr>
          <w:trHeight w:val="352"/>
        </w:trPr>
        <w:tc>
          <w:tcPr>
            <w:tcW w:w="19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426009" w14:textId="77777777" w:rsidR="008F2AAF" w:rsidRPr="004F45E0" w:rsidRDefault="008F2AAF" w:rsidP="008F2AAF">
            <w:pPr>
              <w:ind w:right="108"/>
              <w:jc w:val="center"/>
              <w:rPr>
                <w:rFonts w:ascii="Arial" w:eastAsia="Arial" w:hAnsi="Arial" w:cs="Arial"/>
                <w:b/>
              </w:rPr>
            </w:pPr>
          </w:p>
        </w:tc>
        <w:tc>
          <w:tcPr>
            <w:tcW w:w="3952" w:type="dxa"/>
            <w:tcBorders>
              <w:top w:val="single" w:sz="8" w:space="0" w:color="000000"/>
              <w:left w:val="single" w:sz="8" w:space="0" w:color="000000"/>
              <w:bottom w:val="single" w:sz="8" w:space="0" w:color="000000"/>
              <w:right w:val="single" w:sz="8" w:space="0" w:color="000000"/>
            </w:tcBorders>
            <w:shd w:val="clear" w:color="auto" w:fill="00FF99"/>
          </w:tcPr>
          <w:p w14:paraId="4E6B0BEA" w14:textId="45D33F2A" w:rsidR="008F2AAF" w:rsidRPr="004F45E0" w:rsidRDefault="008F2AAF" w:rsidP="008F2AAF">
            <w:pPr>
              <w:spacing w:after="56" w:line="242" w:lineRule="auto"/>
              <w:ind w:left="118"/>
              <w:rPr>
                <w:rFonts w:ascii="Arial" w:hAnsi="Arial" w:cs="Arial"/>
              </w:rPr>
            </w:pPr>
            <w:r w:rsidRPr="004F45E0">
              <w:rPr>
                <w:rFonts w:ascii="Arial" w:eastAsia="Arial" w:hAnsi="Arial" w:cs="Arial"/>
                <w:b/>
              </w:rPr>
              <w:t xml:space="preserve">LOW </w:t>
            </w:r>
            <w:r w:rsidRPr="004F45E0">
              <w:rPr>
                <w:rFonts w:ascii="Arial" w:eastAsia="Calibri" w:hAnsi="Arial" w:cs="Arial"/>
              </w:rPr>
              <w:t xml:space="preserve"> </w:t>
            </w:r>
          </w:p>
        </w:tc>
        <w:tc>
          <w:tcPr>
            <w:tcW w:w="4818" w:type="dxa"/>
            <w:tcBorders>
              <w:top w:val="single" w:sz="8" w:space="0" w:color="000000"/>
              <w:left w:val="single" w:sz="8" w:space="0" w:color="000000"/>
              <w:bottom w:val="single" w:sz="8" w:space="0" w:color="000000"/>
              <w:right w:val="single" w:sz="8" w:space="0" w:color="000000"/>
            </w:tcBorders>
            <w:shd w:val="clear" w:color="auto" w:fill="F79646"/>
          </w:tcPr>
          <w:p w14:paraId="7BB4F741" w14:textId="542B0F84" w:rsidR="008F2AAF" w:rsidRPr="004F45E0" w:rsidRDefault="008F2AAF" w:rsidP="008F2AAF">
            <w:pPr>
              <w:spacing w:after="15" w:line="243" w:lineRule="auto"/>
              <w:ind w:left="200"/>
              <w:rPr>
                <w:rFonts w:ascii="Arial" w:hAnsi="Arial" w:cs="Arial"/>
              </w:rPr>
            </w:pPr>
            <w:r w:rsidRPr="004F45E0">
              <w:rPr>
                <w:rFonts w:ascii="Arial" w:eastAsia="Arial" w:hAnsi="Arial" w:cs="Arial"/>
                <w:b/>
              </w:rPr>
              <w:t xml:space="preserve">SIGNIFICANT </w:t>
            </w:r>
            <w:r w:rsidRPr="004F45E0">
              <w:rPr>
                <w:rFonts w:ascii="Arial" w:eastAsia="Calibri" w:hAnsi="Arial" w:cs="Arial"/>
              </w:rPr>
              <w:t xml:space="preserve"> </w:t>
            </w:r>
          </w:p>
        </w:tc>
        <w:tc>
          <w:tcPr>
            <w:tcW w:w="3980" w:type="dxa"/>
            <w:tcBorders>
              <w:top w:val="single" w:sz="18" w:space="0" w:color="FF5050"/>
              <w:left w:val="single" w:sz="8" w:space="0" w:color="000000"/>
              <w:bottom w:val="single" w:sz="18" w:space="0" w:color="FF9999"/>
              <w:right w:val="single" w:sz="8" w:space="0" w:color="000000"/>
            </w:tcBorders>
            <w:shd w:val="clear" w:color="auto" w:fill="FF5050"/>
          </w:tcPr>
          <w:p w14:paraId="687E845A" w14:textId="12FF0BF4" w:rsidR="008F2AAF" w:rsidRPr="004F45E0" w:rsidRDefault="008F2AAF" w:rsidP="008F2AAF">
            <w:pPr>
              <w:spacing w:after="54" w:line="243" w:lineRule="auto"/>
              <w:ind w:left="151"/>
              <w:rPr>
                <w:rFonts w:ascii="Arial" w:hAnsi="Arial" w:cs="Arial"/>
                <w:b/>
                <w:bCs/>
              </w:rPr>
            </w:pPr>
            <w:r w:rsidRPr="004F45E0">
              <w:rPr>
                <w:rFonts w:ascii="Arial" w:eastAsia="Arial" w:hAnsi="Arial" w:cs="Arial"/>
                <w:b/>
              </w:rPr>
              <w:t xml:space="preserve">CRITICAL </w:t>
            </w:r>
            <w:r w:rsidRPr="004F45E0">
              <w:rPr>
                <w:rFonts w:ascii="Arial" w:eastAsia="Calibri" w:hAnsi="Arial" w:cs="Arial"/>
              </w:rPr>
              <w:t xml:space="preserve"> </w:t>
            </w:r>
          </w:p>
        </w:tc>
      </w:tr>
      <w:tr w:rsidR="008F2AAF" w:rsidRPr="004F45E0" w14:paraId="7DE78019" w14:textId="77777777" w:rsidTr="0031760C">
        <w:trPr>
          <w:trHeight w:val="2417"/>
        </w:trPr>
        <w:tc>
          <w:tcPr>
            <w:tcW w:w="19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A85F1E7" w14:textId="58677EA7" w:rsidR="008F2AAF" w:rsidRPr="003A5ECA" w:rsidRDefault="008F2AAF" w:rsidP="008702CE">
            <w:pPr>
              <w:pStyle w:val="Heading2"/>
              <w:jc w:val="center"/>
              <w:rPr>
                <w:rFonts w:ascii="Arial" w:hAnsi="Arial" w:cs="Arial"/>
              </w:rPr>
            </w:pPr>
            <w:bookmarkStart w:id="21" w:name="_Toc126850735"/>
            <w:bookmarkStart w:id="22" w:name="_Toc133484894"/>
            <w:r w:rsidRPr="003A5ECA">
              <w:rPr>
                <w:rFonts w:ascii="Arial" w:eastAsia="Arial" w:hAnsi="Arial" w:cs="Arial"/>
              </w:rPr>
              <w:t xml:space="preserve">Financial </w:t>
            </w:r>
            <w:r w:rsidR="008702CE" w:rsidRPr="003A5ECA">
              <w:rPr>
                <w:rFonts w:ascii="Arial" w:eastAsia="Arial" w:hAnsi="Arial" w:cs="Arial"/>
              </w:rPr>
              <w:t>abuse</w:t>
            </w:r>
            <w:bookmarkEnd w:id="21"/>
            <w:bookmarkEnd w:id="22"/>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14:paraId="4CC034AD" w14:textId="77777777" w:rsidR="008F2AAF" w:rsidRPr="004F45E0" w:rsidRDefault="008F2AAF" w:rsidP="008F2AAF">
            <w:pPr>
              <w:spacing w:after="56" w:line="242" w:lineRule="auto"/>
              <w:ind w:left="118"/>
              <w:rPr>
                <w:rFonts w:ascii="Arial" w:hAnsi="Arial" w:cs="Arial"/>
              </w:rPr>
            </w:pPr>
            <w:r w:rsidRPr="004F45E0">
              <w:rPr>
                <w:rFonts w:ascii="Arial" w:hAnsi="Arial" w:cs="Arial"/>
              </w:rPr>
              <w:t xml:space="preserve">Staff personally benefit from user funds e.g. accrue ‘reward’ points on their own store loyalty cards when shopping  </w:t>
            </w:r>
          </w:p>
          <w:p w14:paraId="08FD63F1" w14:textId="77777777" w:rsidR="008F2AAF" w:rsidRPr="004F45E0" w:rsidRDefault="008F2AAF" w:rsidP="008F2AAF">
            <w:pPr>
              <w:spacing w:after="56" w:line="242" w:lineRule="auto"/>
              <w:ind w:left="118"/>
              <w:rPr>
                <w:rFonts w:ascii="Arial" w:hAnsi="Arial" w:cs="Arial"/>
              </w:rPr>
            </w:pPr>
          </w:p>
          <w:p w14:paraId="3B774815" w14:textId="40C19F6C" w:rsidR="008F2AAF" w:rsidRPr="004F45E0" w:rsidRDefault="00C85404" w:rsidP="008F2AAF">
            <w:pPr>
              <w:spacing w:after="53" w:line="243" w:lineRule="auto"/>
              <w:ind w:left="118" w:right="23"/>
              <w:rPr>
                <w:rFonts w:ascii="Arial" w:hAnsi="Arial" w:cs="Arial"/>
              </w:rPr>
            </w:pPr>
            <w:r w:rsidRPr="004F45E0">
              <w:rPr>
                <w:rFonts w:ascii="Arial" w:hAnsi="Arial" w:cs="Arial"/>
              </w:rPr>
              <w:t>Transactions</w:t>
            </w:r>
            <w:r w:rsidR="004B3F95" w:rsidRPr="004F45E0">
              <w:rPr>
                <w:rFonts w:ascii="Arial" w:hAnsi="Arial" w:cs="Arial"/>
              </w:rPr>
              <w:t xml:space="preserve"> involving</w:t>
            </w:r>
            <w:r w:rsidR="00F2617F" w:rsidRPr="004F45E0">
              <w:rPr>
                <w:rFonts w:ascii="Arial" w:hAnsi="Arial" w:cs="Arial"/>
              </w:rPr>
              <w:t xml:space="preserve"> service user’s</w:t>
            </w:r>
            <w:r w:rsidR="004B3F95" w:rsidRPr="004F45E0">
              <w:rPr>
                <w:rFonts w:ascii="Arial" w:hAnsi="Arial" w:cs="Arial"/>
              </w:rPr>
              <w:t xml:space="preserve"> funds</w:t>
            </w:r>
            <w:r w:rsidR="008F2AAF" w:rsidRPr="004F45E0">
              <w:rPr>
                <w:rFonts w:ascii="Arial" w:hAnsi="Arial" w:cs="Arial"/>
              </w:rPr>
              <w:t xml:space="preserve"> not recorded safely and properly </w:t>
            </w:r>
            <w:r w:rsidRPr="004F45E0">
              <w:rPr>
                <w:rFonts w:ascii="Arial" w:hAnsi="Arial" w:cs="Arial"/>
              </w:rPr>
              <w:t xml:space="preserve">by </w:t>
            </w:r>
            <w:r w:rsidR="00843D2D" w:rsidRPr="004F45E0">
              <w:rPr>
                <w:rFonts w:ascii="Arial" w:hAnsi="Arial" w:cs="Arial"/>
              </w:rPr>
              <w:t>staff</w:t>
            </w:r>
            <w:r w:rsidR="002F27DB" w:rsidRPr="004F45E0">
              <w:rPr>
                <w:rFonts w:ascii="Arial" w:hAnsi="Arial" w:cs="Arial"/>
              </w:rPr>
              <w:t xml:space="preserve">. </w:t>
            </w:r>
            <w:r w:rsidR="008F2AAF" w:rsidRPr="004F45E0">
              <w:rPr>
                <w:rFonts w:ascii="Arial" w:hAnsi="Arial" w:cs="Arial"/>
              </w:rPr>
              <w:t xml:space="preserve"> </w:t>
            </w:r>
          </w:p>
          <w:p w14:paraId="04B1ABD1" w14:textId="7BEFD97B" w:rsidR="008F2AAF" w:rsidRPr="004F45E0" w:rsidRDefault="008F2AAF" w:rsidP="008F2AAF">
            <w:pPr>
              <w:spacing w:after="53" w:line="243" w:lineRule="auto"/>
              <w:ind w:left="118" w:right="23"/>
              <w:rPr>
                <w:rFonts w:ascii="Arial" w:hAnsi="Arial" w:cs="Arial"/>
              </w:rPr>
            </w:pPr>
            <w:r w:rsidRPr="004F45E0">
              <w:rPr>
                <w:rFonts w:ascii="Arial" w:eastAsia="Calibri" w:hAnsi="Arial" w:cs="Arial"/>
              </w:rPr>
              <w:t xml:space="preserve"> </w:t>
            </w:r>
          </w:p>
          <w:p w14:paraId="3CB9CC85" w14:textId="77777777" w:rsidR="008F2AAF" w:rsidRPr="004F45E0" w:rsidRDefault="008F2AAF" w:rsidP="008F2AAF">
            <w:pPr>
              <w:spacing w:after="53" w:line="243" w:lineRule="auto"/>
              <w:ind w:left="118" w:right="23"/>
              <w:rPr>
                <w:rFonts w:ascii="Arial" w:hAnsi="Arial" w:cs="Arial"/>
              </w:rPr>
            </w:pPr>
            <w:r w:rsidRPr="004F45E0">
              <w:rPr>
                <w:rFonts w:ascii="Arial" w:hAnsi="Arial" w:cs="Arial"/>
              </w:rPr>
              <w:t xml:space="preserve">Adult not routinely involved in decisions about how their money is spent or kept safe – capacity in this respect is not properly considered  </w:t>
            </w:r>
          </w:p>
          <w:p w14:paraId="2BA0EFCA" w14:textId="77777777" w:rsidR="008F2AAF" w:rsidRPr="004F45E0" w:rsidRDefault="008F2AAF" w:rsidP="008F2AAF">
            <w:pPr>
              <w:spacing w:after="53" w:line="243" w:lineRule="auto"/>
              <w:ind w:left="118" w:right="23"/>
              <w:rPr>
                <w:rFonts w:ascii="Arial" w:hAnsi="Arial" w:cs="Arial"/>
              </w:rPr>
            </w:pPr>
          </w:p>
          <w:p w14:paraId="0EDA57C3" w14:textId="77777777" w:rsidR="008F2AAF" w:rsidRDefault="008F2AAF" w:rsidP="008F2AAF">
            <w:pPr>
              <w:ind w:left="118" w:right="23"/>
              <w:rPr>
                <w:rFonts w:ascii="Arial" w:eastAsia="Calibri" w:hAnsi="Arial" w:cs="Arial"/>
              </w:rPr>
            </w:pPr>
            <w:r w:rsidRPr="004F45E0">
              <w:rPr>
                <w:rFonts w:ascii="Arial" w:hAnsi="Arial" w:cs="Arial"/>
              </w:rPr>
              <w:t xml:space="preserve">Non-payment of care fees not impacting on care </w:t>
            </w:r>
            <w:r w:rsidRPr="004F45E0">
              <w:rPr>
                <w:rFonts w:ascii="Arial" w:eastAsia="Calibri" w:hAnsi="Arial" w:cs="Arial"/>
              </w:rPr>
              <w:t xml:space="preserve"> </w:t>
            </w:r>
          </w:p>
          <w:p w14:paraId="76C5C2F1" w14:textId="77777777" w:rsidR="006A2A2E" w:rsidRDefault="006A2A2E" w:rsidP="008F2AAF">
            <w:pPr>
              <w:ind w:left="118" w:right="23"/>
              <w:rPr>
                <w:rFonts w:ascii="Arial" w:eastAsia="Calibri" w:hAnsi="Arial" w:cs="Arial"/>
              </w:rPr>
            </w:pPr>
          </w:p>
          <w:p w14:paraId="3EE7E5CE" w14:textId="696585AA" w:rsidR="006A2A2E" w:rsidRPr="004F45E0" w:rsidRDefault="006A2A2E" w:rsidP="006A2A2E">
            <w:pPr>
              <w:ind w:right="50"/>
              <w:rPr>
                <w:rFonts w:ascii="Arial" w:hAnsi="Arial" w:cs="Arial"/>
              </w:rPr>
            </w:pP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11F6E065" w14:textId="77777777" w:rsidR="008F2AAF" w:rsidRPr="004F45E0" w:rsidRDefault="008F2AAF" w:rsidP="008F2AAF">
            <w:pPr>
              <w:spacing w:after="15" w:line="243" w:lineRule="auto"/>
              <w:ind w:left="200"/>
              <w:rPr>
                <w:rFonts w:ascii="Arial" w:hAnsi="Arial" w:cs="Arial"/>
              </w:rPr>
            </w:pPr>
            <w:r w:rsidRPr="004F45E0">
              <w:rPr>
                <w:rFonts w:ascii="Arial" w:hAnsi="Arial" w:cs="Arial"/>
              </w:rPr>
              <w:t xml:space="preserve">Adult’s monies kept in a joint bank account – unclear arrangements for equitable sharing of interest  </w:t>
            </w:r>
          </w:p>
          <w:p w14:paraId="561EEB4F" w14:textId="77777777" w:rsidR="008F2AAF" w:rsidRPr="004F45E0" w:rsidRDefault="008F2AAF" w:rsidP="008F2AAF">
            <w:pPr>
              <w:spacing w:after="15" w:line="243" w:lineRule="auto"/>
              <w:ind w:left="200"/>
              <w:rPr>
                <w:rFonts w:ascii="Arial" w:hAnsi="Arial" w:cs="Arial"/>
              </w:rPr>
            </w:pPr>
          </w:p>
          <w:p w14:paraId="470B2C80" w14:textId="77777777" w:rsidR="008F2AAF" w:rsidRPr="004F45E0" w:rsidRDefault="008F2AAF" w:rsidP="008F2AAF">
            <w:pPr>
              <w:spacing w:after="14" w:line="243" w:lineRule="auto"/>
              <w:ind w:left="200"/>
              <w:rPr>
                <w:rFonts w:ascii="Arial" w:hAnsi="Arial" w:cs="Arial"/>
              </w:rPr>
            </w:pPr>
            <w:r w:rsidRPr="004F45E0">
              <w:rPr>
                <w:rFonts w:ascii="Arial" w:hAnsi="Arial" w:cs="Arial"/>
              </w:rPr>
              <w:t xml:space="preserve">Adult denied access to own funds or possessions  </w:t>
            </w:r>
          </w:p>
          <w:p w14:paraId="62FF1E50" w14:textId="77777777" w:rsidR="008F2AAF" w:rsidRPr="004F45E0" w:rsidRDefault="008F2AAF" w:rsidP="008F2AAF">
            <w:pPr>
              <w:spacing w:after="14" w:line="243" w:lineRule="auto"/>
              <w:ind w:left="200"/>
              <w:rPr>
                <w:rFonts w:ascii="Arial" w:hAnsi="Arial" w:cs="Arial"/>
              </w:rPr>
            </w:pPr>
          </w:p>
          <w:p w14:paraId="143977BE" w14:textId="4A53C15B" w:rsidR="008F2AAF" w:rsidRPr="004F45E0" w:rsidRDefault="008F2AAF" w:rsidP="007E3CBA">
            <w:pPr>
              <w:spacing w:after="1" w:line="243" w:lineRule="auto"/>
              <w:ind w:left="200"/>
              <w:rPr>
                <w:rFonts w:ascii="Arial" w:hAnsi="Arial" w:cs="Arial"/>
              </w:rPr>
            </w:pPr>
            <w:r w:rsidRPr="004F45E0">
              <w:rPr>
                <w:rFonts w:ascii="Arial" w:hAnsi="Arial" w:cs="Arial"/>
              </w:rPr>
              <w:t xml:space="preserve">Ongoing non-payment of care fees putting a person’s care at risk  </w:t>
            </w:r>
          </w:p>
          <w:p w14:paraId="7BB37848" w14:textId="77777777" w:rsidR="008F2AAF" w:rsidRPr="004F45E0" w:rsidRDefault="008F2AAF" w:rsidP="008F2AAF">
            <w:pPr>
              <w:spacing w:line="259" w:lineRule="auto"/>
              <w:ind w:left="200"/>
              <w:rPr>
                <w:rFonts w:ascii="Arial" w:hAnsi="Arial" w:cs="Arial"/>
              </w:rPr>
            </w:pPr>
          </w:p>
          <w:p w14:paraId="366C336C" w14:textId="67D6B658" w:rsidR="008F2AAF" w:rsidRPr="004F45E0" w:rsidRDefault="008F2AAF" w:rsidP="008F2AAF">
            <w:pPr>
              <w:spacing w:line="259" w:lineRule="auto"/>
              <w:ind w:left="200" w:right="58"/>
              <w:rPr>
                <w:rFonts w:ascii="Arial" w:hAnsi="Arial" w:cs="Arial"/>
              </w:rPr>
            </w:pPr>
            <w:r w:rsidRPr="004F45E0">
              <w:rPr>
                <w:rFonts w:ascii="Arial" w:hAnsi="Arial" w:cs="Arial"/>
              </w:rPr>
              <w:t xml:space="preserve">Misuse/Misappropriation of property or possessions of benefits by a person in a position of trust or control   </w:t>
            </w:r>
          </w:p>
          <w:p w14:paraId="27E9D65D" w14:textId="77777777" w:rsidR="008F2AAF" w:rsidRPr="004F45E0" w:rsidRDefault="008F2AAF" w:rsidP="008F2AAF">
            <w:pPr>
              <w:spacing w:line="259" w:lineRule="auto"/>
              <w:ind w:left="200" w:right="58"/>
              <w:rPr>
                <w:rFonts w:ascii="Arial" w:hAnsi="Arial" w:cs="Arial"/>
              </w:rPr>
            </w:pPr>
          </w:p>
          <w:p w14:paraId="0A17710C" w14:textId="77777777" w:rsidR="008F2AAF" w:rsidRPr="004F45E0" w:rsidRDefault="008F2AAF" w:rsidP="008F2AAF">
            <w:pPr>
              <w:spacing w:line="259" w:lineRule="auto"/>
              <w:ind w:left="200"/>
              <w:rPr>
                <w:rFonts w:ascii="Arial" w:hAnsi="Arial" w:cs="Arial"/>
              </w:rPr>
            </w:pPr>
            <w:r w:rsidRPr="004F45E0">
              <w:rPr>
                <w:rFonts w:ascii="Arial" w:hAnsi="Arial" w:cs="Arial"/>
              </w:rPr>
              <w:t>Personal finance removed from adult’s control</w:t>
            </w:r>
          </w:p>
          <w:p w14:paraId="60C46B1E" w14:textId="77777777" w:rsidR="008F2AAF" w:rsidRPr="004F45E0" w:rsidRDefault="008F2AAF" w:rsidP="008F2AAF">
            <w:pPr>
              <w:spacing w:line="259" w:lineRule="auto"/>
              <w:ind w:left="200"/>
              <w:rPr>
                <w:rFonts w:ascii="Arial" w:hAnsi="Arial" w:cs="Arial"/>
              </w:rPr>
            </w:pPr>
          </w:p>
          <w:p w14:paraId="55BA3F76" w14:textId="32C9D104" w:rsidR="008F2AAF" w:rsidRPr="004F45E0" w:rsidRDefault="008F2AAF" w:rsidP="008F2AAF">
            <w:pPr>
              <w:spacing w:line="259" w:lineRule="auto"/>
              <w:ind w:left="200"/>
              <w:rPr>
                <w:rFonts w:ascii="Arial" w:hAnsi="Arial" w:cs="Arial"/>
              </w:rPr>
            </w:pPr>
            <w:r w:rsidRPr="004F45E0">
              <w:rPr>
                <w:rFonts w:ascii="Arial" w:hAnsi="Arial" w:cs="Arial"/>
              </w:rPr>
              <w:t>Fraud / exploitation relating to benefits, income, property or will.</w:t>
            </w:r>
          </w:p>
          <w:p w14:paraId="741DD416" w14:textId="77777777" w:rsidR="003179A5" w:rsidRPr="004F45E0" w:rsidRDefault="003179A5" w:rsidP="008F2AAF">
            <w:pPr>
              <w:spacing w:line="259" w:lineRule="auto"/>
              <w:ind w:left="200"/>
              <w:rPr>
                <w:rFonts w:ascii="Arial" w:hAnsi="Arial" w:cs="Arial"/>
              </w:rPr>
            </w:pPr>
          </w:p>
          <w:p w14:paraId="36E9EEEA" w14:textId="3A2AAE1E" w:rsidR="003179A5" w:rsidRPr="004F45E0" w:rsidRDefault="003179A5" w:rsidP="008F2AAF">
            <w:pPr>
              <w:spacing w:line="259" w:lineRule="auto"/>
              <w:ind w:left="200"/>
              <w:rPr>
                <w:rFonts w:ascii="Arial" w:hAnsi="Arial" w:cs="Arial"/>
              </w:rPr>
            </w:pPr>
            <w:r w:rsidRPr="004F45E0">
              <w:rPr>
                <w:rFonts w:ascii="Arial" w:hAnsi="Arial" w:cs="Arial"/>
              </w:rPr>
              <w:t>Scams</w:t>
            </w:r>
          </w:p>
          <w:p w14:paraId="1E5C73B8" w14:textId="77777777" w:rsidR="008F2AAF" w:rsidRPr="004F45E0" w:rsidRDefault="008F2AAF" w:rsidP="008F2AAF">
            <w:pPr>
              <w:spacing w:line="259" w:lineRule="auto"/>
              <w:ind w:left="200"/>
              <w:rPr>
                <w:rFonts w:ascii="Arial" w:hAnsi="Arial" w:cs="Arial"/>
              </w:rPr>
            </w:pPr>
          </w:p>
          <w:p w14:paraId="6BA4B9B8" w14:textId="77777777" w:rsidR="006A2A2E" w:rsidRDefault="008F2AAF" w:rsidP="008F2AAF">
            <w:pPr>
              <w:spacing w:line="259" w:lineRule="auto"/>
              <w:ind w:left="200"/>
              <w:rPr>
                <w:rFonts w:ascii="Arial" w:hAnsi="Arial" w:cs="Arial"/>
              </w:rPr>
            </w:pPr>
            <w:r w:rsidRPr="004F45E0">
              <w:rPr>
                <w:rFonts w:ascii="Arial" w:hAnsi="Arial" w:cs="Arial"/>
              </w:rPr>
              <w:t xml:space="preserve">NB: The level of seriousness for all the above is increased with the presence of threats, intimidation, or other forms of coercion </w:t>
            </w:r>
          </w:p>
          <w:p w14:paraId="2277B4ED" w14:textId="77777777" w:rsidR="006A2A2E" w:rsidRDefault="006A2A2E" w:rsidP="008F2AAF">
            <w:pPr>
              <w:spacing w:line="259" w:lineRule="auto"/>
              <w:ind w:left="200"/>
              <w:rPr>
                <w:rFonts w:ascii="Arial" w:hAnsi="Arial" w:cs="Arial"/>
              </w:rPr>
            </w:pPr>
          </w:p>
          <w:p w14:paraId="65649DBF" w14:textId="01E4B756" w:rsidR="006A2A2E" w:rsidRPr="00343AD4" w:rsidRDefault="006A2A2E" w:rsidP="006A2A2E">
            <w:pPr>
              <w:spacing w:line="259" w:lineRule="auto"/>
              <w:ind w:right="50"/>
              <w:rPr>
                <w:rFonts w:ascii="Arial" w:hAnsi="Arial" w:cs="Arial"/>
                <w:b/>
                <w:bCs/>
                <w:i/>
                <w:iCs/>
              </w:rPr>
            </w:pPr>
            <w:r w:rsidRPr="00343AD4">
              <w:rPr>
                <w:rFonts w:ascii="Arial" w:hAnsi="Arial" w:cs="Arial"/>
                <w:b/>
                <w:bCs/>
                <w:i/>
                <w:iCs/>
              </w:rPr>
              <w:t>When the concerns relate to the behaviour of a person in  a position  of trust or power, the level of risk should be escalated</w:t>
            </w:r>
            <w:r>
              <w:rPr>
                <w:rFonts w:ascii="Arial" w:hAnsi="Arial" w:cs="Arial"/>
                <w:b/>
                <w:bCs/>
                <w:i/>
                <w:iCs/>
              </w:rPr>
              <w:t xml:space="preserve"> -</w:t>
            </w:r>
            <w:r w:rsidRPr="00343AD4">
              <w:rPr>
                <w:rFonts w:ascii="Arial" w:hAnsi="Arial" w:cs="Arial"/>
                <w:b/>
                <w:bCs/>
                <w:i/>
                <w:iCs/>
              </w:rPr>
              <w:t xml:space="preserve"> Significant&gt;critical</w:t>
            </w:r>
          </w:p>
          <w:p w14:paraId="6FFD82E2" w14:textId="2975ACEC" w:rsidR="008F2AAF" w:rsidRPr="004F45E0" w:rsidRDefault="008F2AAF" w:rsidP="008F2AAF">
            <w:pPr>
              <w:spacing w:line="259" w:lineRule="auto"/>
              <w:ind w:left="200"/>
              <w:rPr>
                <w:rFonts w:ascii="Arial" w:hAnsi="Arial" w:cs="Arial"/>
              </w:rPr>
            </w:pPr>
            <w:r w:rsidRPr="004F45E0">
              <w:rPr>
                <w:rFonts w:ascii="Arial" w:hAnsi="Arial" w:cs="Arial"/>
              </w:rPr>
              <w:t xml:space="preserve"> </w:t>
            </w:r>
          </w:p>
        </w:tc>
        <w:tc>
          <w:tcPr>
            <w:tcW w:w="3980" w:type="dxa"/>
            <w:tcBorders>
              <w:top w:val="single" w:sz="16" w:space="0" w:color="FF9999"/>
              <w:left w:val="single" w:sz="8" w:space="0" w:color="000000"/>
              <w:bottom w:val="single" w:sz="16" w:space="0" w:color="FF9999"/>
              <w:right w:val="single" w:sz="8" w:space="0" w:color="000000"/>
            </w:tcBorders>
            <w:shd w:val="clear" w:color="auto" w:fill="auto"/>
          </w:tcPr>
          <w:p w14:paraId="6B931155" w14:textId="5D580847" w:rsidR="008F2AAF" w:rsidRPr="004F45E0" w:rsidRDefault="008F2AAF" w:rsidP="008F2AAF">
            <w:pPr>
              <w:spacing w:after="54" w:line="243" w:lineRule="auto"/>
              <w:ind w:left="151"/>
              <w:rPr>
                <w:rFonts w:ascii="Arial" w:hAnsi="Arial" w:cs="Arial"/>
              </w:rPr>
            </w:pPr>
            <w:r w:rsidRPr="004F45E0">
              <w:rPr>
                <w:rFonts w:ascii="Arial" w:hAnsi="Arial" w:cs="Arial"/>
              </w:rPr>
              <w:t>Fraud / exploitation relating to benefits, income, property or will</w:t>
            </w:r>
            <w:r w:rsidR="00BC4CD8" w:rsidRPr="004F45E0">
              <w:rPr>
                <w:rFonts w:ascii="Arial" w:hAnsi="Arial" w:cs="Arial"/>
              </w:rPr>
              <w:t xml:space="preserve"> of an adult at risk</w:t>
            </w:r>
            <w:r w:rsidRPr="004F45E0">
              <w:rPr>
                <w:rFonts w:ascii="Arial" w:hAnsi="Arial" w:cs="Arial"/>
              </w:rPr>
              <w:t xml:space="preserve"> by a </w:t>
            </w:r>
            <w:hyperlink r:id="rId29" w:history="1">
              <w:r w:rsidRPr="004F45E0">
                <w:rPr>
                  <w:rStyle w:val="Hyperlink"/>
                  <w:rFonts w:ascii="Arial" w:eastAsiaTheme="minorHAnsi" w:hAnsi="Arial" w:cs="Arial"/>
                  <w:lang w:eastAsia="en-US"/>
                </w:rPr>
                <w:t>person in a position of trust</w:t>
              </w:r>
            </w:hyperlink>
          </w:p>
          <w:p w14:paraId="0A5A0273" w14:textId="77777777" w:rsidR="008F2AAF" w:rsidRPr="004F45E0" w:rsidRDefault="008F2AAF" w:rsidP="008F2AAF">
            <w:pPr>
              <w:spacing w:after="54" w:line="243" w:lineRule="auto"/>
              <w:ind w:left="151"/>
              <w:rPr>
                <w:rFonts w:ascii="Arial" w:hAnsi="Arial" w:cs="Arial"/>
              </w:rPr>
            </w:pPr>
          </w:p>
          <w:p w14:paraId="045EF040" w14:textId="77777777" w:rsidR="008F2AAF" w:rsidRPr="004F45E0" w:rsidRDefault="008F2AAF" w:rsidP="008F2AAF">
            <w:pPr>
              <w:spacing w:line="259" w:lineRule="auto"/>
              <w:ind w:left="151"/>
              <w:rPr>
                <w:rFonts w:ascii="Arial" w:eastAsia="Calibri" w:hAnsi="Arial" w:cs="Arial"/>
              </w:rPr>
            </w:pPr>
            <w:r w:rsidRPr="004F45E0">
              <w:rPr>
                <w:rFonts w:ascii="Arial" w:hAnsi="Arial" w:cs="Arial"/>
              </w:rPr>
              <w:t xml:space="preserve">Theft </w:t>
            </w:r>
            <w:r w:rsidRPr="004F45E0">
              <w:rPr>
                <w:rFonts w:ascii="Arial" w:eastAsia="Calibri" w:hAnsi="Arial" w:cs="Arial"/>
              </w:rPr>
              <w:t>by a person in a position of trust</w:t>
            </w:r>
          </w:p>
          <w:p w14:paraId="54B91D1B" w14:textId="77777777" w:rsidR="003179A5" w:rsidRPr="004F45E0" w:rsidRDefault="003179A5" w:rsidP="008F2AAF">
            <w:pPr>
              <w:spacing w:line="259" w:lineRule="auto"/>
              <w:ind w:left="151"/>
              <w:rPr>
                <w:rFonts w:ascii="Arial" w:eastAsia="Calibri" w:hAnsi="Arial" w:cs="Arial"/>
              </w:rPr>
            </w:pPr>
          </w:p>
          <w:p w14:paraId="040CE630" w14:textId="29AB1568" w:rsidR="003179A5" w:rsidRPr="004F45E0" w:rsidRDefault="003179A5" w:rsidP="008F2AAF">
            <w:pPr>
              <w:spacing w:line="259" w:lineRule="auto"/>
              <w:ind w:left="151"/>
              <w:rPr>
                <w:rFonts w:ascii="Arial" w:hAnsi="Arial" w:cs="Arial"/>
              </w:rPr>
            </w:pPr>
            <w:r w:rsidRPr="004F45E0">
              <w:rPr>
                <w:rFonts w:ascii="Arial" w:eastAsia="Calibri" w:hAnsi="Arial" w:cs="Arial"/>
              </w:rPr>
              <w:t xml:space="preserve">Scams </w:t>
            </w:r>
            <w:r w:rsidR="00A61CDE" w:rsidRPr="004F45E0">
              <w:rPr>
                <w:rFonts w:ascii="Arial" w:eastAsia="Calibri" w:hAnsi="Arial" w:cs="Arial"/>
              </w:rPr>
              <w:t>involving</w:t>
            </w:r>
            <w:r w:rsidRPr="004F45E0">
              <w:rPr>
                <w:rFonts w:ascii="Arial" w:eastAsia="Calibri" w:hAnsi="Arial" w:cs="Arial"/>
              </w:rPr>
              <w:t xml:space="preserve"> life-changing sums of money or with a significant impact on an </w:t>
            </w:r>
            <w:r w:rsidR="00A61CDE" w:rsidRPr="004F45E0">
              <w:rPr>
                <w:rFonts w:ascii="Arial" w:eastAsia="Calibri" w:hAnsi="Arial" w:cs="Arial"/>
              </w:rPr>
              <w:t>adult’s well-being</w:t>
            </w:r>
            <w:r w:rsidR="000633F0" w:rsidRPr="004F45E0">
              <w:rPr>
                <w:rFonts w:ascii="Arial" w:eastAsia="Calibri" w:hAnsi="Arial" w:cs="Arial"/>
              </w:rPr>
              <w:t>.</w:t>
            </w:r>
          </w:p>
        </w:tc>
      </w:tr>
    </w:tbl>
    <w:p w14:paraId="5380AFD6" w14:textId="32262519" w:rsidR="00F81997" w:rsidRPr="004F45E0" w:rsidRDefault="008371C5">
      <w:pPr>
        <w:rPr>
          <w:rFonts w:ascii="Arial" w:hAnsi="Arial" w:cs="Arial"/>
        </w:rPr>
      </w:pPr>
      <w:r w:rsidRPr="004F45E0">
        <w:rPr>
          <w:rFonts w:ascii="Arial" w:hAnsi="Arial" w:cs="Arial"/>
        </w:rPr>
        <w:br w:type="page"/>
      </w:r>
    </w:p>
    <w:tbl>
      <w:tblPr>
        <w:tblStyle w:val="TableGrid10"/>
        <w:tblW w:w="14670" w:type="dxa"/>
        <w:tblInd w:w="-79" w:type="dxa"/>
        <w:tblCellMar>
          <w:top w:w="38" w:type="dxa"/>
        </w:tblCellMar>
        <w:tblLook w:val="04A0" w:firstRow="1" w:lastRow="0" w:firstColumn="1" w:lastColumn="0" w:noHBand="0" w:noVBand="1"/>
      </w:tblPr>
      <w:tblGrid>
        <w:gridCol w:w="1920"/>
        <w:gridCol w:w="3952"/>
        <w:gridCol w:w="4818"/>
        <w:gridCol w:w="3980"/>
      </w:tblGrid>
      <w:tr w:rsidR="008F2AAF" w:rsidRPr="004F45E0" w14:paraId="6BF3BD67" w14:textId="77777777" w:rsidTr="008F2AAF">
        <w:trPr>
          <w:trHeight w:val="348"/>
        </w:trPr>
        <w:tc>
          <w:tcPr>
            <w:tcW w:w="19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0AE82E9" w14:textId="77777777" w:rsidR="008F2AAF" w:rsidRPr="004F45E0" w:rsidRDefault="008F2AAF" w:rsidP="008F2AAF">
            <w:pPr>
              <w:ind w:right="107"/>
              <w:jc w:val="center"/>
              <w:rPr>
                <w:rFonts w:ascii="Arial" w:eastAsia="Arial" w:hAnsi="Arial" w:cs="Arial"/>
                <w:b/>
              </w:rPr>
            </w:pPr>
          </w:p>
        </w:tc>
        <w:tc>
          <w:tcPr>
            <w:tcW w:w="3952" w:type="dxa"/>
            <w:tcBorders>
              <w:top w:val="single" w:sz="8" w:space="0" w:color="000000"/>
              <w:left w:val="single" w:sz="8" w:space="0" w:color="000000"/>
              <w:bottom w:val="single" w:sz="8" w:space="0" w:color="000000"/>
              <w:right w:val="single" w:sz="8" w:space="0" w:color="000000"/>
            </w:tcBorders>
            <w:shd w:val="clear" w:color="auto" w:fill="00FF99"/>
          </w:tcPr>
          <w:p w14:paraId="51E113B0" w14:textId="3AB66D21" w:rsidR="008F2AAF" w:rsidRPr="004F45E0" w:rsidRDefault="008F2AAF" w:rsidP="008F2AAF">
            <w:pPr>
              <w:spacing w:after="15" w:line="242" w:lineRule="auto"/>
              <w:ind w:left="130"/>
              <w:rPr>
                <w:rFonts w:ascii="Arial" w:hAnsi="Arial" w:cs="Arial"/>
              </w:rPr>
            </w:pPr>
            <w:r w:rsidRPr="004F45E0">
              <w:rPr>
                <w:rFonts w:ascii="Arial" w:eastAsia="Arial" w:hAnsi="Arial" w:cs="Arial"/>
                <w:b/>
              </w:rPr>
              <w:t xml:space="preserve">LOW </w:t>
            </w:r>
            <w:r w:rsidRPr="004F45E0">
              <w:rPr>
                <w:rFonts w:ascii="Arial" w:eastAsia="Calibri" w:hAnsi="Arial" w:cs="Arial"/>
              </w:rPr>
              <w:t xml:space="preserve"> </w:t>
            </w:r>
          </w:p>
        </w:tc>
        <w:tc>
          <w:tcPr>
            <w:tcW w:w="4818" w:type="dxa"/>
            <w:tcBorders>
              <w:top w:val="single" w:sz="8" w:space="0" w:color="000000"/>
              <w:left w:val="single" w:sz="8" w:space="0" w:color="000000"/>
              <w:bottom w:val="single" w:sz="8" w:space="0" w:color="000000"/>
              <w:right w:val="single" w:sz="8" w:space="0" w:color="000000"/>
            </w:tcBorders>
            <w:shd w:val="clear" w:color="auto" w:fill="F79646"/>
          </w:tcPr>
          <w:p w14:paraId="42BD281F" w14:textId="0385650E" w:rsidR="008F2AAF" w:rsidRPr="004F45E0" w:rsidRDefault="008F2AAF" w:rsidP="008F2AAF">
            <w:pPr>
              <w:spacing w:after="15" w:line="243" w:lineRule="auto"/>
              <w:ind w:left="147"/>
              <w:rPr>
                <w:rFonts w:ascii="Arial" w:hAnsi="Arial" w:cs="Arial"/>
              </w:rPr>
            </w:pPr>
            <w:r w:rsidRPr="004F45E0">
              <w:rPr>
                <w:rFonts w:ascii="Arial" w:eastAsia="Arial" w:hAnsi="Arial" w:cs="Arial"/>
                <w:b/>
              </w:rPr>
              <w:t xml:space="preserve">SIGNIFICANT </w:t>
            </w:r>
            <w:r w:rsidRPr="004F45E0">
              <w:rPr>
                <w:rFonts w:ascii="Arial" w:eastAsia="Calibri" w:hAnsi="Arial" w:cs="Arial"/>
              </w:rPr>
              <w:t xml:space="preserve"> </w:t>
            </w:r>
          </w:p>
        </w:tc>
        <w:tc>
          <w:tcPr>
            <w:tcW w:w="3980" w:type="dxa"/>
            <w:tcBorders>
              <w:top w:val="single" w:sz="18" w:space="0" w:color="FF5050"/>
              <w:left w:val="single" w:sz="8" w:space="0" w:color="000000"/>
              <w:bottom w:val="single" w:sz="18" w:space="0" w:color="FF9999"/>
              <w:right w:val="single" w:sz="8" w:space="0" w:color="000000"/>
            </w:tcBorders>
            <w:shd w:val="clear" w:color="auto" w:fill="FF5050"/>
          </w:tcPr>
          <w:p w14:paraId="6DB8F74A" w14:textId="2F828A4D" w:rsidR="008F2AAF" w:rsidRPr="004F45E0" w:rsidRDefault="008F2AAF" w:rsidP="008F2AAF">
            <w:pPr>
              <w:spacing w:after="14" w:line="243" w:lineRule="auto"/>
              <w:ind w:left="151"/>
              <w:rPr>
                <w:rFonts w:ascii="Arial" w:hAnsi="Arial" w:cs="Arial"/>
              </w:rPr>
            </w:pPr>
            <w:r w:rsidRPr="004F45E0">
              <w:rPr>
                <w:rFonts w:ascii="Arial" w:eastAsia="Arial" w:hAnsi="Arial" w:cs="Arial"/>
                <w:b/>
              </w:rPr>
              <w:t xml:space="preserve">CRITICAL </w:t>
            </w:r>
            <w:r w:rsidRPr="004F45E0">
              <w:rPr>
                <w:rFonts w:ascii="Arial" w:eastAsia="Calibri" w:hAnsi="Arial" w:cs="Arial"/>
              </w:rPr>
              <w:t xml:space="preserve"> </w:t>
            </w:r>
          </w:p>
        </w:tc>
      </w:tr>
      <w:tr w:rsidR="008F2AAF" w:rsidRPr="004F45E0" w14:paraId="7EC20AC2" w14:textId="77777777" w:rsidTr="0031760C">
        <w:trPr>
          <w:trHeight w:val="2408"/>
        </w:trPr>
        <w:tc>
          <w:tcPr>
            <w:tcW w:w="19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2A35EB" w14:textId="1572B199" w:rsidR="008F2AAF" w:rsidRPr="003A5ECA" w:rsidRDefault="008F2AAF" w:rsidP="008702CE">
            <w:pPr>
              <w:pStyle w:val="Heading2"/>
              <w:jc w:val="center"/>
              <w:rPr>
                <w:rFonts w:ascii="Arial" w:hAnsi="Arial" w:cs="Arial"/>
              </w:rPr>
            </w:pPr>
            <w:bookmarkStart w:id="23" w:name="_Toc126850736"/>
            <w:bookmarkStart w:id="24" w:name="_Toc133484895"/>
            <w:r w:rsidRPr="003A5ECA">
              <w:rPr>
                <w:rFonts w:ascii="Arial" w:eastAsia="Arial" w:hAnsi="Arial" w:cs="Arial"/>
              </w:rPr>
              <w:t>Neglect</w:t>
            </w:r>
            <w:bookmarkEnd w:id="23"/>
            <w:bookmarkEnd w:id="24"/>
          </w:p>
          <w:p w14:paraId="2F635582" w14:textId="77777777" w:rsidR="008F2AAF" w:rsidRPr="008702CE" w:rsidRDefault="008F2AAF" w:rsidP="008F2AAF">
            <w:pPr>
              <w:jc w:val="center"/>
              <w:rPr>
                <w:rFonts w:ascii="Arial" w:hAnsi="Arial" w:cs="Arial"/>
                <w:bCs/>
              </w:rPr>
            </w:pPr>
            <w:r w:rsidRPr="008702CE">
              <w:rPr>
                <w:rFonts w:ascii="Arial" w:eastAsia="Arial" w:hAnsi="Arial" w:cs="Arial"/>
                <w:bCs/>
              </w:rPr>
              <w:t xml:space="preserve">(incudes neglect by family </w:t>
            </w:r>
          </w:p>
          <w:p w14:paraId="10D42D9A" w14:textId="77777777" w:rsidR="008F2AAF" w:rsidRPr="008702CE" w:rsidRDefault="008F2AAF" w:rsidP="008F2AAF">
            <w:pPr>
              <w:spacing w:line="259" w:lineRule="auto"/>
              <w:ind w:right="104"/>
              <w:jc w:val="center"/>
              <w:rPr>
                <w:rFonts w:ascii="Arial" w:hAnsi="Arial" w:cs="Arial"/>
                <w:bCs/>
              </w:rPr>
            </w:pPr>
            <w:r w:rsidRPr="008702CE">
              <w:rPr>
                <w:rFonts w:ascii="Arial" w:eastAsia="Arial" w:hAnsi="Arial" w:cs="Arial"/>
                <w:bCs/>
              </w:rPr>
              <w:t xml:space="preserve">members </w:t>
            </w:r>
          </w:p>
          <w:p w14:paraId="36E62A76" w14:textId="77777777" w:rsidR="008F2AAF" w:rsidRPr="004F45E0" w:rsidRDefault="008F2AAF" w:rsidP="008F2AAF">
            <w:pPr>
              <w:spacing w:line="259" w:lineRule="auto"/>
              <w:jc w:val="center"/>
              <w:rPr>
                <w:rFonts w:ascii="Arial" w:hAnsi="Arial" w:cs="Arial"/>
              </w:rPr>
            </w:pPr>
            <w:r w:rsidRPr="008702CE">
              <w:rPr>
                <w:rFonts w:ascii="Arial" w:eastAsia="Arial" w:hAnsi="Arial" w:cs="Arial"/>
                <w:bCs/>
              </w:rPr>
              <w:t>and/or unpaid carers)</w:t>
            </w:r>
            <w:r w:rsidRPr="004F45E0">
              <w:rPr>
                <w:rFonts w:ascii="Arial" w:eastAsia="Calibri" w:hAnsi="Arial" w:cs="Arial"/>
              </w:rPr>
              <w:t xml:space="preserve"> </w:t>
            </w: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14:paraId="463A135C" w14:textId="77777777" w:rsidR="008F2AAF" w:rsidRPr="004F45E0" w:rsidRDefault="008F2AAF" w:rsidP="008F2AAF">
            <w:pPr>
              <w:spacing w:after="15" w:line="242" w:lineRule="auto"/>
              <w:ind w:left="130"/>
              <w:rPr>
                <w:rFonts w:ascii="Arial" w:hAnsi="Arial" w:cs="Arial"/>
              </w:rPr>
            </w:pPr>
            <w:r w:rsidRPr="004F45E0">
              <w:rPr>
                <w:rFonts w:ascii="Arial" w:hAnsi="Arial" w:cs="Arial"/>
              </w:rPr>
              <w:t xml:space="preserve">Isolated missed home care visit where no harm occurs  </w:t>
            </w:r>
          </w:p>
          <w:p w14:paraId="3D05811F" w14:textId="77777777" w:rsidR="008F2AAF" w:rsidRPr="004F45E0" w:rsidRDefault="008F2AAF" w:rsidP="008F2AAF">
            <w:pPr>
              <w:spacing w:after="15" w:line="242" w:lineRule="auto"/>
              <w:ind w:left="130"/>
              <w:rPr>
                <w:rFonts w:ascii="Arial" w:hAnsi="Arial" w:cs="Arial"/>
              </w:rPr>
            </w:pPr>
          </w:p>
          <w:p w14:paraId="17374DCB" w14:textId="77777777" w:rsidR="008F2AAF" w:rsidRPr="004F45E0" w:rsidRDefault="008F2AAF" w:rsidP="008F2AAF">
            <w:pPr>
              <w:spacing w:after="14" w:line="243" w:lineRule="auto"/>
              <w:ind w:left="130"/>
              <w:rPr>
                <w:rFonts w:ascii="Arial" w:hAnsi="Arial" w:cs="Arial"/>
              </w:rPr>
            </w:pPr>
            <w:r w:rsidRPr="004F45E0">
              <w:rPr>
                <w:rFonts w:ascii="Arial" w:hAnsi="Arial" w:cs="Arial"/>
              </w:rPr>
              <w:t xml:space="preserve">Adult is not assisted with a meal/drink on one occasion and no harm occurs </w:t>
            </w:r>
          </w:p>
          <w:p w14:paraId="3FB01BD2" w14:textId="77777777" w:rsidR="008F2AAF" w:rsidRPr="004F45E0" w:rsidRDefault="008F2AAF" w:rsidP="008F2AAF">
            <w:pPr>
              <w:spacing w:after="14" w:line="243" w:lineRule="auto"/>
              <w:ind w:left="1"/>
              <w:rPr>
                <w:rFonts w:ascii="Arial" w:hAnsi="Arial" w:cs="Arial"/>
              </w:rPr>
            </w:pPr>
            <w:r w:rsidRPr="004F45E0">
              <w:rPr>
                <w:rFonts w:ascii="Arial" w:hAnsi="Arial" w:cs="Arial"/>
              </w:rPr>
              <w:t xml:space="preserve"> </w:t>
            </w:r>
          </w:p>
          <w:p w14:paraId="62280E2B" w14:textId="77777777" w:rsidR="008F2AAF" w:rsidRPr="004F45E0" w:rsidRDefault="008F2AAF" w:rsidP="008F2AAF">
            <w:pPr>
              <w:spacing w:line="243" w:lineRule="auto"/>
              <w:ind w:left="130"/>
              <w:rPr>
                <w:rFonts w:ascii="Arial" w:hAnsi="Arial" w:cs="Arial"/>
              </w:rPr>
            </w:pPr>
            <w:r w:rsidRPr="004F45E0">
              <w:rPr>
                <w:rFonts w:ascii="Arial" w:hAnsi="Arial" w:cs="Arial"/>
              </w:rPr>
              <w:t xml:space="preserve">Adult not bathed as often as they would like – possible complaint  </w:t>
            </w:r>
          </w:p>
          <w:p w14:paraId="35B48161" w14:textId="77777777" w:rsidR="008F2AAF" w:rsidRPr="004F45E0" w:rsidRDefault="008F2AAF" w:rsidP="008F2AAF">
            <w:pPr>
              <w:spacing w:line="243" w:lineRule="auto"/>
              <w:ind w:left="130"/>
              <w:rPr>
                <w:rFonts w:ascii="Arial" w:hAnsi="Arial" w:cs="Arial"/>
              </w:rPr>
            </w:pPr>
          </w:p>
          <w:p w14:paraId="329F65F2" w14:textId="05574408" w:rsidR="008F2AAF" w:rsidRPr="004F45E0" w:rsidRDefault="008F2AAF" w:rsidP="008F2AAF">
            <w:pPr>
              <w:spacing w:line="243" w:lineRule="auto"/>
              <w:ind w:left="130"/>
              <w:rPr>
                <w:rFonts w:ascii="Arial" w:hAnsi="Arial" w:cs="Arial"/>
              </w:rPr>
            </w:pPr>
            <w:r w:rsidRPr="004F45E0">
              <w:rPr>
                <w:rFonts w:ascii="Arial" w:hAnsi="Arial" w:cs="Arial"/>
              </w:rPr>
              <w:t xml:space="preserve">Isolated or infrequent inadequacies in care provision that lead to discomfort or inconvenience – no harm occurs e.g.  being left wet </w:t>
            </w:r>
          </w:p>
          <w:p w14:paraId="2816C949" w14:textId="77777777" w:rsidR="008F2AAF" w:rsidRPr="004F45E0" w:rsidRDefault="008F2AAF" w:rsidP="008F2AAF">
            <w:pPr>
              <w:spacing w:after="16" w:line="242" w:lineRule="auto"/>
              <w:ind w:left="130"/>
              <w:rPr>
                <w:rFonts w:ascii="Arial" w:hAnsi="Arial" w:cs="Arial"/>
              </w:rPr>
            </w:pPr>
          </w:p>
          <w:p w14:paraId="0D34BD3B" w14:textId="77777777" w:rsidR="008F2AAF" w:rsidRPr="004F45E0" w:rsidRDefault="008F2AAF" w:rsidP="008F2AAF">
            <w:pPr>
              <w:spacing w:line="259" w:lineRule="auto"/>
              <w:ind w:left="130"/>
              <w:rPr>
                <w:rFonts w:ascii="Arial" w:hAnsi="Arial" w:cs="Arial"/>
              </w:rPr>
            </w:pPr>
            <w:r w:rsidRPr="004F45E0">
              <w:rPr>
                <w:rFonts w:ascii="Arial" w:hAnsi="Arial" w:cs="Arial"/>
              </w:rPr>
              <w:t xml:space="preserve">Not having access to aids to independence </w:t>
            </w:r>
          </w:p>
          <w:p w14:paraId="579C877D" w14:textId="6087D1DA" w:rsidR="008F2AAF" w:rsidRPr="004F45E0" w:rsidRDefault="008F2AAF" w:rsidP="008F2AAF">
            <w:pPr>
              <w:ind w:left="360"/>
              <w:rPr>
                <w:rFonts w:ascii="Arial" w:hAnsi="Arial" w:cs="Arial"/>
              </w:rPr>
            </w:pP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60DEDD51" w14:textId="77777777" w:rsidR="008F2AAF" w:rsidRPr="004F45E0" w:rsidRDefault="008F2AAF" w:rsidP="008F2AAF">
            <w:pPr>
              <w:spacing w:after="15" w:line="243" w:lineRule="auto"/>
              <w:ind w:left="147"/>
              <w:rPr>
                <w:rFonts w:ascii="Arial" w:hAnsi="Arial" w:cs="Arial"/>
              </w:rPr>
            </w:pPr>
            <w:r w:rsidRPr="004F45E0">
              <w:rPr>
                <w:rFonts w:ascii="Arial" w:hAnsi="Arial" w:cs="Arial"/>
              </w:rPr>
              <w:t xml:space="preserve">Recent missed home care visits where risk of harm escalates, or one miss where harm occurs  </w:t>
            </w:r>
          </w:p>
          <w:p w14:paraId="60DD4BCF" w14:textId="77777777" w:rsidR="008F2AAF" w:rsidRPr="004F45E0" w:rsidRDefault="008F2AAF" w:rsidP="008F2AAF">
            <w:pPr>
              <w:spacing w:after="15" w:line="243" w:lineRule="auto"/>
              <w:ind w:left="147"/>
              <w:rPr>
                <w:rFonts w:ascii="Arial" w:hAnsi="Arial" w:cs="Arial"/>
              </w:rPr>
            </w:pPr>
          </w:p>
          <w:p w14:paraId="24B226CF" w14:textId="77777777" w:rsidR="008F2AAF" w:rsidRPr="004F45E0" w:rsidRDefault="008F2AAF" w:rsidP="008F2AAF">
            <w:pPr>
              <w:spacing w:after="15" w:line="243" w:lineRule="auto"/>
              <w:ind w:left="147"/>
              <w:rPr>
                <w:rFonts w:ascii="Arial" w:hAnsi="Arial" w:cs="Arial"/>
              </w:rPr>
            </w:pPr>
            <w:r w:rsidRPr="004F45E0">
              <w:rPr>
                <w:rFonts w:ascii="Arial" w:hAnsi="Arial" w:cs="Arial"/>
              </w:rPr>
              <w:t xml:space="preserve">Hospital discharge without adequate planning and harm occurs   </w:t>
            </w:r>
          </w:p>
          <w:p w14:paraId="6187882C" w14:textId="77777777" w:rsidR="008F2AAF" w:rsidRPr="004F45E0" w:rsidRDefault="008F2AAF" w:rsidP="008F2AAF">
            <w:pPr>
              <w:spacing w:after="15" w:line="243" w:lineRule="auto"/>
              <w:ind w:left="147"/>
              <w:rPr>
                <w:rFonts w:ascii="Arial" w:hAnsi="Arial" w:cs="Arial"/>
              </w:rPr>
            </w:pPr>
          </w:p>
          <w:p w14:paraId="277FE9EF" w14:textId="4F2E2585" w:rsidR="008F2AAF" w:rsidRPr="004F45E0" w:rsidRDefault="008F2AAF" w:rsidP="008F2AAF">
            <w:pPr>
              <w:spacing w:line="259" w:lineRule="auto"/>
              <w:ind w:left="147"/>
              <w:rPr>
                <w:rFonts w:ascii="Arial" w:hAnsi="Arial" w:cs="Arial"/>
              </w:rPr>
            </w:pPr>
            <w:r w:rsidRPr="004F45E0">
              <w:rPr>
                <w:rFonts w:ascii="Arial" w:hAnsi="Arial" w:cs="Arial"/>
              </w:rPr>
              <w:t xml:space="preserve">Acts of neglect where there are also allegations of domestic abuse </w:t>
            </w:r>
          </w:p>
          <w:p w14:paraId="713E4984" w14:textId="77777777" w:rsidR="008F2AAF" w:rsidRPr="004F45E0" w:rsidRDefault="008F2AAF" w:rsidP="008F2AAF">
            <w:pPr>
              <w:spacing w:line="259" w:lineRule="auto"/>
              <w:ind w:left="147"/>
              <w:rPr>
                <w:rFonts w:ascii="Arial" w:hAnsi="Arial" w:cs="Arial"/>
              </w:rPr>
            </w:pPr>
          </w:p>
          <w:p w14:paraId="477F647D" w14:textId="77777777" w:rsidR="008F2AAF" w:rsidRPr="004F45E0" w:rsidRDefault="008F2AAF" w:rsidP="008F2AAF">
            <w:pPr>
              <w:spacing w:line="259" w:lineRule="auto"/>
              <w:ind w:left="142" w:firstLine="5"/>
              <w:rPr>
                <w:rFonts w:ascii="Arial" w:hAnsi="Arial" w:cs="Arial"/>
              </w:rPr>
            </w:pPr>
            <w:r w:rsidRPr="004F45E0">
              <w:rPr>
                <w:rFonts w:ascii="Arial" w:hAnsi="Arial" w:cs="Arial"/>
              </w:rPr>
              <w:t xml:space="preserve">Ongoing lack of care to the extent that health and wellbeing deteriorate significantly e.g. pressure wounds, dehydration, malnutrition, loss of independence / confidence  </w:t>
            </w:r>
          </w:p>
          <w:p w14:paraId="71E5E9A7" w14:textId="77777777" w:rsidR="004D1292" w:rsidRPr="004F45E0" w:rsidRDefault="004D1292" w:rsidP="008F2AAF">
            <w:pPr>
              <w:spacing w:line="259" w:lineRule="auto"/>
              <w:ind w:left="142" w:firstLine="5"/>
              <w:rPr>
                <w:rFonts w:ascii="Arial" w:hAnsi="Arial" w:cs="Arial"/>
              </w:rPr>
            </w:pPr>
          </w:p>
          <w:p w14:paraId="2208BC46" w14:textId="77777777" w:rsidR="004D1292" w:rsidRDefault="004D1292" w:rsidP="008F2AAF">
            <w:pPr>
              <w:spacing w:line="259" w:lineRule="auto"/>
              <w:ind w:left="142" w:firstLine="5"/>
              <w:rPr>
                <w:rFonts w:ascii="Arial" w:hAnsi="Arial" w:cs="Arial"/>
              </w:rPr>
            </w:pPr>
            <w:r w:rsidRPr="004F45E0">
              <w:rPr>
                <w:rFonts w:ascii="Arial" w:hAnsi="Arial" w:cs="Arial"/>
              </w:rPr>
              <w:t>Repeated failures to meet basic care needs</w:t>
            </w:r>
          </w:p>
          <w:p w14:paraId="5360C215" w14:textId="77777777" w:rsidR="00591F80" w:rsidRDefault="00591F80" w:rsidP="008F2AAF">
            <w:pPr>
              <w:spacing w:line="259" w:lineRule="auto"/>
              <w:ind w:left="142" w:firstLine="5"/>
              <w:rPr>
                <w:rFonts w:ascii="Arial" w:hAnsi="Arial" w:cs="Arial"/>
              </w:rPr>
            </w:pPr>
          </w:p>
          <w:p w14:paraId="42027D24" w14:textId="7307BA7C" w:rsidR="00591F80" w:rsidRPr="00343AD4" w:rsidRDefault="00591F80" w:rsidP="00591F80">
            <w:pPr>
              <w:spacing w:line="259" w:lineRule="auto"/>
              <w:ind w:right="50"/>
              <w:rPr>
                <w:rFonts w:ascii="Arial" w:hAnsi="Arial" w:cs="Arial"/>
                <w:b/>
                <w:bCs/>
                <w:i/>
                <w:iCs/>
              </w:rPr>
            </w:pPr>
            <w:r w:rsidRPr="00343AD4">
              <w:rPr>
                <w:rFonts w:ascii="Arial" w:hAnsi="Arial" w:cs="Arial"/>
                <w:b/>
                <w:bCs/>
                <w:i/>
                <w:iCs/>
              </w:rPr>
              <w:t>When the concerns relate to the behaviour of a person in  a position  of trust or power, the level of risk should be escalated; Significant&gt;critical</w:t>
            </w:r>
          </w:p>
          <w:p w14:paraId="4ACDB1F5" w14:textId="442B7CD5" w:rsidR="00591F80" w:rsidRPr="004F45E0" w:rsidRDefault="00591F80" w:rsidP="008F2AAF">
            <w:pPr>
              <w:spacing w:line="259" w:lineRule="auto"/>
              <w:ind w:left="142" w:firstLine="5"/>
              <w:rPr>
                <w:rFonts w:ascii="Arial" w:hAnsi="Arial" w:cs="Arial"/>
              </w:rPr>
            </w:pPr>
          </w:p>
        </w:tc>
        <w:tc>
          <w:tcPr>
            <w:tcW w:w="3980" w:type="dxa"/>
            <w:tcBorders>
              <w:top w:val="single" w:sz="16" w:space="0" w:color="FF9999"/>
              <w:left w:val="single" w:sz="8" w:space="0" w:color="000000"/>
              <w:bottom w:val="single" w:sz="16" w:space="0" w:color="FF9999"/>
              <w:right w:val="single" w:sz="8" w:space="0" w:color="000000"/>
            </w:tcBorders>
            <w:shd w:val="clear" w:color="auto" w:fill="auto"/>
          </w:tcPr>
          <w:p w14:paraId="5030D779" w14:textId="77777777" w:rsidR="008F2AAF" w:rsidRPr="004F45E0" w:rsidRDefault="008F2AAF" w:rsidP="008F2AAF">
            <w:pPr>
              <w:spacing w:after="14" w:line="243" w:lineRule="auto"/>
              <w:ind w:left="151"/>
              <w:rPr>
                <w:rFonts w:ascii="Arial" w:hAnsi="Arial" w:cs="Arial"/>
              </w:rPr>
            </w:pPr>
            <w:r w:rsidRPr="004F45E0">
              <w:rPr>
                <w:rFonts w:ascii="Arial" w:hAnsi="Arial" w:cs="Arial"/>
              </w:rPr>
              <w:t xml:space="preserve">Failure to arrange access to lifesaving services or medical care  </w:t>
            </w:r>
          </w:p>
          <w:p w14:paraId="0155CD81" w14:textId="77777777" w:rsidR="008F2AAF" w:rsidRPr="004F45E0" w:rsidRDefault="008F2AAF" w:rsidP="008F2AAF">
            <w:pPr>
              <w:spacing w:after="14" w:line="243" w:lineRule="auto"/>
              <w:ind w:left="151"/>
              <w:rPr>
                <w:rFonts w:ascii="Arial" w:hAnsi="Arial" w:cs="Arial"/>
              </w:rPr>
            </w:pPr>
          </w:p>
          <w:p w14:paraId="7CC72421" w14:textId="77777777" w:rsidR="008F2AAF" w:rsidRPr="004F45E0" w:rsidRDefault="008F2AAF" w:rsidP="008F2AAF">
            <w:pPr>
              <w:spacing w:line="259" w:lineRule="auto"/>
              <w:ind w:left="151"/>
              <w:rPr>
                <w:rFonts w:ascii="Arial" w:hAnsi="Arial" w:cs="Arial"/>
              </w:rPr>
            </w:pPr>
            <w:r w:rsidRPr="004F45E0">
              <w:rPr>
                <w:rFonts w:ascii="Arial" w:hAnsi="Arial" w:cs="Arial"/>
              </w:rPr>
              <w:t xml:space="preserve">Failure to intervene in dangerous situations where the adult lacks the capacity to assess risk  </w:t>
            </w:r>
          </w:p>
        </w:tc>
      </w:tr>
    </w:tbl>
    <w:p w14:paraId="028CFF9C" w14:textId="50BD6AFD" w:rsidR="002C4985" w:rsidRPr="004F45E0" w:rsidRDefault="00B94969">
      <w:pPr>
        <w:rPr>
          <w:rFonts w:ascii="Arial" w:hAnsi="Arial" w:cs="Arial"/>
        </w:rPr>
      </w:pPr>
      <w:r w:rsidRPr="004F45E0">
        <w:rPr>
          <w:rFonts w:ascii="Arial" w:hAnsi="Arial" w:cs="Arial"/>
        </w:rPr>
        <w:t xml:space="preserve"> </w:t>
      </w:r>
    </w:p>
    <w:p w14:paraId="0DBE411B" w14:textId="77777777" w:rsidR="002C4985" w:rsidRPr="004F45E0" w:rsidRDefault="002C4985">
      <w:pPr>
        <w:rPr>
          <w:rFonts w:ascii="Arial" w:hAnsi="Arial" w:cs="Arial"/>
        </w:rPr>
      </w:pPr>
      <w:r w:rsidRPr="004F45E0">
        <w:rPr>
          <w:rFonts w:ascii="Arial" w:hAnsi="Arial" w:cs="Arial"/>
        </w:rPr>
        <w:br w:type="page"/>
      </w:r>
    </w:p>
    <w:p w14:paraId="2861F33E" w14:textId="77777777" w:rsidR="008371C5" w:rsidRPr="004F45E0" w:rsidRDefault="008371C5">
      <w:pPr>
        <w:rPr>
          <w:rFonts w:ascii="Arial" w:hAnsi="Arial" w:cs="Arial"/>
        </w:rPr>
      </w:pPr>
    </w:p>
    <w:tbl>
      <w:tblPr>
        <w:tblStyle w:val="TableGrid10"/>
        <w:tblpPr w:leftFromText="180" w:rightFromText="180" w:vertAnchor="text" w:horzAnchor="margin" w:tblpXSpec="center" w:tblpY="750"/>
        <w:tblW w:w="14670" w:type="dxa"/>
        <w:tblInd w:w="0" w:type="dxa"/>
        <w:tblCellMar>
          <w:top w:w="38" w:type="dxa"/>
        </w:tblCellMar>
        <w:tblLook w:val="04A0" w:firstRow="1" w:lastRow="0" w:firstColumn="1" w:lastColumn="0" w:noHBand="0" w:noVBand="1"/>
      </w:tblPr>
      <w:tblGrid>
        <w:gridCol w:w="1912"/>
        <w:gridCol w:w="3989"/>
        <w:gridCol w:w="4870"/>
        <w:gridCol w:w="3899"/>
      </w:tblGrid>
      <w:tr w:rsidR="008F2AAF" w:rsidRPr="004F45E0" w14:paraId="697200DB" w14:textId="77777777" w:rsidTr="00F81997">
        <w:trPr>
          <w:trHeight w:val="348"/>
        </w:trPr>
        <w:tc>
          <w:tcPr>
            <w:tcW w:w="191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6C67443" w14:textId="77777777" w:rsidR="008F2AAF" w:rsidRPr="004F45E0" w:rsidRDefault="008F2AAF" w:rsidP="00F81997">
            <w:pPr>
              <w:ind w:right="100"/>
              <w:jc w:val="center"/>
              <w:rPr>
                <w:rFonts w:ascii="Arial" w:eastAsia="Arial" w:hAnsi="Arial" w:cs="Arial"/>
                <w:b/>
              </w:rPr>
            </w:pPr>
          </w:p>
        </w:tc>
        <w:tc>
          <w:tcPr>
            <w:tcW w:w="3989" w:type="dxa"/>
            <w:tcBorders>
              <w:top w:val="single" w:sz="8" w:space="0" w:color="000000"/>
              <w:left w:val="single" w:sz="8" w:space="0" w:color="000000"/>
              <w:bottom w:val="single" w:sz="8" w:space="0" w:color="000000"/>
              <w:right w:val="single" w:sz="8" w:space="0" w:color="000000"/>
            </w:tcBorders>
            <w:shd w:val="clear" w:color="auto" w:fill="00FF99"/>
          </w:tcPr>
          <w:p w14:paraId="366714EB" w14:textId="767BFFE8" w:rsidR="008F2AAF" w:rsidRPr="004F45E0" w:rsidRDefault="008F2AAF" w:rsidP="00F81997">
            <w:pPr>
              <w:spacing w:after="15" w:line="243" w:lineRule="auto"/>
              <w:ind w:left="143" w:hanging="2"/>
              <w:rPr>
                <w:rFonts w:ascii="Arial" w:hAnsi="Arial" w:cs="Arial"/>
              </w:rPr>
            </w:pPr>
            <w:r w:rsidRPr="004F45E0">
              <w:rPr>
                <w:rFonts w:ascii="Arial" w:eastAsia="Arial" w:hAnsi="Arial" w:cs="Arial"/>
                <w:b/>
              </w:rPr>
              <w:t xml:space="preserve">LOW </w:t>
            </w:r>
            <w:r w:rsidRPr="004F45E0">
              <w:rPr>
                <w:rFonts w:ascii="Arial" w:eastAsia="Calibri" w:hAnsi="Arial" w:cs="Arial"/>
              </w:rPr>
              <w:t xml:space="preserve"> </w:t>
            </w:r>
          </w:p>
        </w:tc>
        <w:tc>
          <w:tcPr>
            <w:tcW w:w="4870" w:type="dxa"/>
            <w:tcBorders>
              <w:top w:val="single" w:sz="8" w:space="0" w:color="000000"/>
              <w:left w:val="single" w:sz="8" w:space="0" w:color="000000"/>
              <w:bottom w:val="single" w:sz="8" w:space="0" w:color="000000"/>
              <w:right w:val="single" w:sz="8" w:space="0" w:color="000000"/>
            </w:tcBorders>
            <w:shd w:val="clear" w:color="auto" w:fill="F79646"/>
          </w:tcPr>
          <w:p w14:paraId="2B9A4879" w14:textId="0E1551C2" w:rsidR="008F2AAF" w:rsidRPr="004F45E0" w:rsidRDefault="008F2AAF" w:rsidP="00F81997">
            <w:pPr>
              <w:spacing w:after="14" w:line="243" w:lineRule="auto"/>
              <w:ind w:left="124"/>
              <w:rPr>
                <w:rFonts w:ascii="Arial" w:hAnsi="Arial" w:cs="Arial"/>
              </w:rPr>
            </w:pPr>
            <w:r w:rsidRPr="004F45E0">
              <w:rPr>
                <w:rFonts w:ascii="Arial" w:eastAsia="Arial" w:hAnsi="Arial" w:cs="Arial"/>
                <w:b/>
              </w:rPr>
              <w:t xml:space="preserve">SIGNIFICANT </w:t>
            </w:r>
            <w:r w:rsidRPr="004F45E0">
              <w:rPr>
                <w:rFonts w:ascii="Arial" w:eastAsia="Calibri" w:hAnsi="Arial" w:cs="Arial"/>
              </w:rPr>
              <w:t xml:space="preserve"> </w:t>
            </w:r>
          </w:p>
        </w:tc>
        <w:tc>
          <w:tcPr>
            <w:tcW w:w="3899" w:type="dxa"/>
            <w:tcBorders>
              <w:top w:val="single" w:sz="18" w:space="0" w:color="FF5050"/>
              <w:left w:val="single" w:sz="8" w:space="0" w:color="000000"/>
              <w:bottom w:val="single" w:sz="18" w:space="0" w:color="FF9999"/>
              <w:right w:val="single" w:sz="8" w:space="0" w:color="000000"/>
            </w:tcBorders>
            <w:shd w:val="clear" w:color="auto" w:fill="FF5050"/>
          </w:tcPr>
          <w:p w14:paraId="58DB2046" w14:textId="62EE374C" w:rsidR="008F2AAF" w:rsidRPr="004F45E0" w:rsidRDefault="008F2AAF" w:rsidP="00F81997">
            <w:pPr>
              <w:spacing w:after="14" w:line="243" w:lineRule="auto"/>
              <w:ind w:left="70"/>
              <w:rPr>
                <w:rFonts w:ascii="Arial" w:hAnsi="Arial" w:cs="Arial"/>
              </w:rPr>
            </w:pPr>
            <w:r w:rsidRPr="004F45E0">
              <w:rPr>
                <w:rFonts w:ascii="Arial" w:eastAsia="Arial" w:hAnsi="Arial" w:cs="Arial"/>
                <w:b/>
              </w:rPr>
              <w:t xml:space="preserve">CRITICAL </w:t>
            </w:r>
            <w:r w:rsidRPr="004F45E0">
              <w:rPr>
                <w:rFonts w:ascii="Arial" w:eastAsia="Calibri" w:hAnsi="Arial" w:cs="Arial"/>
              </w:rPr>
              <w:t xml:space="preserve"> </w:t>
            </w:r>
          </w:p>
        </w:tc>
      </w:tr>
      <w:tr w:rsidR="008F2AAF" w:rsidRPr="004F45E0" w14:paraId="33112FA7" w14:textId="77777777" w:rsidTr="0031760C">
        <w:trPr>
          <w:trHeight w:val="1957"/>
        </w:trPr>
        <w:tc>
          <w:tcPr>
            <w:tcW w:w="1912" w:type="dxa"/>
            <w:tcBorders>
              <w:top w:val="single" w:sz="8" w:space="0" w:color="000000"/>
              <w:left w:val="single" w:sz="8" w:space="0" w:color="000000"/>
              <w:bottom w:val="single" w:sz="8" w:space="0" w:color="000000"/>
              <w:right w:val="single" w:sz="8" w:space="0" w:color="000000"/>
            </w:tcBorders>
            <w:shd w:val="clear" w:color="auto" w:fill="D9D9D9"/>
          </w:tcPr>
          <w:p w14:paraId="1C9AFB14" w14:textId="6C1407C1" w:rsidR="008F2AAF" w:rsidRPr="003A5ECA" w:rsidRDefault="008F2AAF" w:rsidP="008702CE">
            <w:pPr>
              <w:pStyle w:val="Heading2"/>
              <w:jc w:val="center"/>
              <w:rPr>
                <w:rFonts w:ascii="Arial" w:hAnsi="Arial" w:cs="Arial"/>
              </w:rPr>
            </w:pPr>
            <w:bookmarkStart w:id="25" w:name="_Toc126850737"/>
            <w:bookmarkStart w:id="26" w:name="_Toc133484896"/>
            <w:r w:rsidRPr="003A5ECA">
              <w:rPr>
                <w:rFonts w:ascii="Arial" w:eastAsia="Arial" w:hAnsi="Arial" w:cs="Arial"/>
              </w:rPr>
              <w:t>Self-Neglect</w:t>
            </w:r>
            <w:bookmarkEnd w:id="25"/>
            <w:bookmarkEnd w:id="26"/>
          </w:p>
          <w:p w14:paraId="009EEE69" w14:textId="77777777" w:rsidR="008F2AAF" w:rsidRPr="004F45E0" w:rsidRDefault="008F2AAF" w:rsidP="00F81997">
            <w:pPr>
              <w:spacing w:after="21" w:line="259" w:lineRule="auto"/>
              <w:ind w:right="9"/>
              <w:jc w:val="center"/>
              <w:rPr>
                <w:rFonts w:ascii="Arial" w:hAnsi="Arial" w:cs="Arial"/>
              </w:rPr>
            </w:pPr>
            <w:r w:rsidRPr="004F45E0">
              <w:rPr>
                <w:rFonts w:ascii="Arial" w:hAnsi="Arial" w:cs="Arial"/>
              </w:rPr>
              <w:t xml:space="preserve"> </w:t>
            </w:r>
          </w:p>
          <w:p w14:paraId="1E9F121F" w14:textId="1F70FA17" w:rsidR="008F2AAF" w:rsidRPr="004F45E0" w:rsidRDefault="001B1F3F" w:rsidP="00F81997">
            <w:pPr>
              <w:spacing w:line="259" w:lineRule="auto"/>
              <w:ind w:left="56"/>
              <w:jc w:val="center"/>
              <w:rPr>
                <w:rFonts w:ascii="Arial" w:hAnsi="Arial" w:cs="Arial"/>
              </w:rPr>
            </w:pPr>
            <w:hyperlink r:id="rId30" w:history="1">
              <w:r w:rsidR="00EA5F1F" w:rsidRPr="004F45E0">
                <w:rPr>
                  <w:rStyle w:val="Hyperlink"/>
                  <w:rFonts w:ascii="Arial" w:eastAsiaTheme="minorHAnsi" w:hAnsi="Arial" w:cs="Arial"/>
                  <w:lang w:eastAsia="en-US"/>
                </w:rPr>
                <w:t>(See self-neg</w:t>
              </w:r>
              <w:r w:rsidR="00EA5F1F" w:rsidRPr="004F45E0">
                <w:rPr>
                  <w:rStyle w:val="Hyperlink"/>
                  <w:rFonts w:ascii="Arial" w:hAnsi="Arial" w:cs="Arial"/>
                </w:rPr>
                <w:t>lect guidance)</w:t>
              </w:r>
              <w:r w:rsidR="008F2AAF" w:rsidRPr="004F45E0">
                <w:rPr>
                  <w:rStyle w:val="Hyperlink"/>
                  <w:rFonts w:ascii="Arial" w:hAnsi="Arial" w:cs="Arial"/>
                </w:rPr>
                <w:t xml:space="preserve"> </w:t>
              </w:r>
            </w:hyperlink>
            <w:r w:rsidR="008F2AAF" w:rsidRPr="004F45E0">
              <w:rPr>
                <w:rFonts w:ascii="Arial" w:hAnsi="Arial" w:cs="Arial"/>
              </w:rPr>
              <w:t xml:space="preserve"> </w:t>
            </w:r>
          </w:p>
        </w:tc>
        <w:tc>
          <w:tcPr>
            <w:tcW w:w="3989" w:type="dxa"/>
            <w:tcBorders>
              <w:top w:val="single" w:sz="8" w:space="0" w:color="000000"/>
              <w:left w:val="single" w:sz="8" w:space="0" w:color="000000"/>
              <w:bottom w:val="single" w:sz="8" w:space="0" w:color="000000"/>
              <w:right w:val="single" w:sz="8" w:space="0" w:color="000000"/>
            </w:tcBorders>
            <w:shd w:val="clear" w:color="auto" w:fill="auto"/>
          </w:tcPr>
          <w:p w14:paraId="4367A2CD" w14:textId="77777777" w:rsidR="0004413C" w:rsidRPr="004F45E0" w:rsidRDefault="008F2AAF" w:rsidP="00F81997">
            <w:pPr>
              <w:spacing w:line="259" w:lineRule="auto"/>
              <w:ind w:left="142" w:right="35" w:hanging="2"/>
              <w:rPr>
                <w:rFonts w:ascii="Arial" w:hAnsi="Arial" w:cs="Arial"/>
              </w:rPr>
            </w:pPr>
            <w:r w:rsidRPr="004F45E0">
              <w:rPr>
                <w:rFonts w:ascii="Arial" w:hAnsi="Arial" w:cs="Arial"/>
              </w:rPr>
              <w:t>Isolated / occasional reports about unkempt personal appearance or property which is out of character or unusual for the person</w:t>
            </w:r>
            <w:r w:rsidR="0004413C" w:rsidRPr="004F45E0">
              <w:rPr>
                <w:rFonts w:ascii="Arial" w:hAnsi="Arial" w:cs="Arial"/>
              </w:rPr>
              <w:t>.</w:t>
            </w:r>
          </w:p>
          <w:p w14:paraId="40D2D0BD" w14:textId="77777777" w:rsidR="0004413C" w:rsidRPr="004F45E0" w:rsidRDefault="0004413C" w:rsidP="00F81997">
            <w:pPr>
              <w:spacing w:line="259" w:lineRule="auto"/>
              <w:ind w:left="142" w:right="35" w:hanging="2"/>
              <w:rPr>
                <w:rFonts w:ascii="Arial" w:hAnsi="Arial" w:cs="Arial"/>
              </w:rPr>
            </w:pPr>
          </w:p>
          <w:p w14:paraId="3352D11B" w14:textId="77777777" w:rsidR="008F2AAF" w:rsidRPr="004F45E0" w:rsidRDefault="0004413C" w:rsidP="00F81997">
            <w:pPr>
              <w:spacing w:line="259" w:lineRule="auto"/>
              <w:ind w:left="142" w:right="35" w:hanging="2"/>
              <w:rPr>
                <w:rFonts w:ascii="Arial" w:hAnsi="Arial" w:cs="Arial"/>
              </w:rPr>
            </w:pPr>
            <w:r w:rsidRPr="004F45E0">
              <w:rPr>
                <w:rFonts w:ascii="Arial" w:hAnsi="Arial" w:cs="Arial"/>
              </w:rPr>
              <w:t xml:space="preserve">Refusal to engage </w:t>
            </w:r>
            <w:r w:rsidR="00B634DC" w:rsidRPr="004F45E0">
              <w:rPr>
                <w:rFonts w:ascii="Arial" w:hAnsi="Arial" w:cs="Arial"/>
              </w:rPr>
              <w:t>with</w:t>
            </w:r>
            <w:r w:rsidRPr="004F45E0">
              <w:rPr>
                <w:rFonts w:ascii="Arial" w:hAnsi="Arial" w:cs="Arial"/>
              </w:rPr>
              <w:t xml:space="preserve"> health </w:t>
            </w:r>
            <w:r w:rsidR="00B634DC" w:rsidRPr="004F45E0">
              <w:rPr>
                <w:rFonts w:ascii="Arial" w:hAnsi="Arial" w:cs="Arial"/>
              </w:rPr>
              <w:t>or social care, with minimal impact on well-being</w:t>
            </w:r>
          </w:p>
          <w:p w14:paraId="51A29B96" w14:textId="77777777" w:rsidR="00FA7003" w:rsidRPr="004F45E0" w:rsidRDefault="00FA7003" w:rsidP="00F81997">
            <w:pPr>
              <w:spacing w:line="259" w:lineRule="auto"/>
              <w:ind w:left="142" w:right="35" w:hanging="2"/>
              <w:rPr>
                <w:rFonts w:ascii="Arial" w:hAnsi="Arial" w:cs="Arial"/>
              </w:rPr>
            </w:pPr>
          </w:p>
          <w:p w14:paraId="3F128D21" w14:textId="0879DF50" w:rsidR="00FA7003" w:rsidRPr="004F45E0" w:rsidRDefault="00044C78" w:rsidP="00F81997">
            <w:pPr>
              <w:spacing w:line="259" w:lineRule="auto"/>
              <w:ind w:left="142" w:right="35" w:hanging="2"/>
              <w:rPr>
                <w:rFonts w:ascii="Arial" w:hAnsi="Arial" w:cs="Arial"/>
              </w:rPr>
            </w:pPr>
            <w:r w:rsidRPr="004F45E0">
              <w:rPr>
                <w:rFonts w:ascii="Arial" w:hAnsi="Arial" w:cs="Arial"/>
              </w:rPr>
              <w:t xml:space="preserve">Indications of </w:t>
            </w:r>
            <w:r w:rsidR="00BD35E0" w:rsidRPr="004F45E0">
              <w:rPr>
                <w:rFonts w:ascii="Arial" w:hAnsi="Arial" w:cs="Arial"/>
              </w:rPr>
              <w:t xml:space="preserve">not </w:t>
            </w:r>
            <w:r w:rsidR="00FA7003" w:rsidRPr="004F45E0">
              <w:rPr>
                <w:rFonts w:ascii="Arial" w:hAnsi="Arial" w:cs="Arial"/>
              </w:rPr>
              <w:t>manag</w:t>
            </w:r>
            <w:r w:rsidR="00BD35E0" w:rsidRPr="004F45E0">
              <w:rPr>
                <w:rFonts w:ascii="Arial" w:hAnsi="Arial" w:cs="Arial"/>
              </w:rPr>
              <w:t>ing</w:t>
            </w:r>
            <w:r w:rsidR="00FA7003" w:rsidRPr="004F45E0">
              <w:rPr>
                <w:rFonts w:ascii="Arial" w:hAnsi="Arial" w:cs="Arial"/>
              </w:rPr>
              <w:t xml:space="preserve"> a tenancy </w:t>
            </w:r>
            <w:r w:rsidR="00C72B97" w:rsidRPr="004F45E0">
              <w:rPr>
                <w:rFonts w:ascii="Arial" w:hAnsi="Arial" w:cs="Arial"/>
              </w:rPr>
              <w:t xml:space="preserve">or own property </w:t>
            </w:r>
            <w:r w:rsidR="00FA7003" w:rsidRPr="004F45E0">
              <w:rPr>
                <w:rFonts w:ascii="Arial" w:hAnsi="Arial" w:cs="Arial"/>
              </w:rPr>
              <w:t>independently</w:t>
            </w:r>
            <w:r w:rsidRPr="004F45E0">
              <w:rPr>
                <w:rFonts w:ascii="Arial" w:hAnsi="Arial" w:cs="Arial"/>
              </w:rPr>
              <w:t xml:space="preserve"> e.g. </w:t>
            </w:r>
            <w:r w:rsidR="0060071F" w:rsidRPr="004F45E0">
              <w:rPr>
                <w:rFonts w:ascii="Arial" w:hAnsi="Arial" w:cs="Arial"/>
              </w:rPr>
              <w:t>unpaid utility bills, utilities at risk o</w:t>
            </w:r>
            <w:r w:rsidR="006F2A30" w:rsidRPr="004F45E0">
              <w:rPr>
                <w:rFonts w:ascii="Arial" w:hAnsi="Arial" w:cs="Arial"/>
              </w:rPr>
              <w:t>f</w:t>
            </w:r>
            <w:r w:rsidR="00133268" w:rsidRPr="004F45E0">
              <w:rPr>
                <w:rFonts w:ascii="Arial" w:hAnsi="Arial" w:cs="Arial"/>
              </w:rPr>
              <w:t xml:space="preserve"> being or </w:t>
            </w:r>
            <w:r w:rsidR="0014450E" w:rsidRPr="004F45E0">
              <w:rPr>
                <w:rFonts w:ascii="Arial" w:hAnsi="Arial" w:cs="Arial"/>
              </w:rPr>
              <w:t xml:space="preserve">already </w:t>
            </w:r>
            <w:r w:rsidR="0060071F" w:rsidRPr="004F45E0">
              <w:rPr>
                <w:rFonts w:ascii="Arial" w:hAnsi="Arial" w:cs="Arial"/>
              </w:rPr>
              <w:t>cut off</w:t>
            </w:r>
            <w:r w:rsidR="003F23D6" w:rsidRPr="004F45E0">
              <w:rPr>
                <w:rFonts w:ascii="Arial" w:hAnsi="Arial" w:cs="Arial"/>
              </w:rPr>
              <w:t xml:space="preserve">, hoarding </w:t>
            </w:r>
            <w:r w:rsidR="00AE0460" w:rsidRPr="004F45E0">
              <w:rPr>
                <w:rFonts w:ascii="Arial" w:hAnsi="Arial" w:cs="Arial"/>
              </w:rPr>
              <w:t xml:space="preserve">(see </w:t>
            </w:r>
            <w:hyperlink r:id="rId31" w:history="1">
              <w:r w:rsidR="00AE0460" w:rsidRPr="004F45E0">
                <w:rPr>
                  <w:rStyle w:val="Hyperlink"/>
                  <w:rFonts w:ascii="Arial" w:eastAsiaTheme="minorHAnsi" w:hAnsi="Arial" w:cs="Arial"/>
                  <w:lang w:eastAsia="en-US"/>
                </w:rPr>
                <w:t>Hoarding Protocol</w:t>
              </w:r>
            </w:hyperlink>
            <w:r w:rsidR="00AE0460" w:rsidRPr="004F45E0">
              <w:rPr>
                <w:rFonts w:ascii="Arial" w:hAnsi="Arial" w:cs="Arial"/>
              </w:rPr>
              <w:t>)</w:t>
            </w:r>
          </w:p>
        </w:tc>
        <w:tc>
          <w:tcPr>
            <w:tcW w:w="4870" w:type="dxa"/>
            <w:tcBorders>
              <w:top w:val="single" w:sz="8" w:space="0" w:color="000000"/>
              <w:left w:val="single" w:sz="8" w:space="0" w:color="000000"/>
              <w:bottom w:val="single" w:sz="8" w:space="0" w:color="000000"/>
              <w:right w:val="single" w:sz="8" w:space="0" w:color="000000"/>
            </w:tcBorders>
            <w:shd w:val="clear" w:color="auto" w:fill="auto"/>
          </w:tcPr>
          <w:p w14:paraId="634A542B" w14:textId="77777777" w:rsidR="008F2AAF" w:rsidRPr="004F45E0" w:rsidRDefault="008F2AAF" w:rsidP="00F81997">
            <w:pPr>
              <w:spacing w:after="14" w:line="243" w:lineRule="auto"/>
              <w:ind w:left="124"/>
              <w:rPr>
                <w:rFonts w:ascii="Arial" w:hAnsi="Arial" w:cs="Arial"/>
              </w:rPr>
            </w:pPr>
            <w:r w:rsidRPr="004F45E0">
              <w:rPr>
                <w:rFonts w:ascii="Arial" w:hAnsi="Arial" w:cs="Arial"/>
              </w:rPr>
              <w:t xml:space="preserve">Reports of concerns from multiple agencies </w:t>
            </w:r>
          </w:p>
          <w:p w14:paraId="45BD0AD2" w14:textId="2D20EDAA" w:rsidR="008F2AAF" w:rsidRPr="004F45E0" w:rsidRDefault="008F2AAF" w:rsidP="00F81997">
            <w:pPr>
              <w:spacing w:after="14" w:line="243" w:lineRule="auto"/>
              <w:ind w:left="124"/>
              <w:rPr>
                <w:rFonts w:ascii="Arial" w:hAnsi="Arial" w:cs="Arial"/>
              </w:rPr>
            </w:pPr>
            <w:r w:rsidRPr="004F45E0">
              <w:rPr>
                <w:rFonts w:ascii="Arial" w:hAnsi="Arial" w:cs="Arial"/>
              </w:rPr>
              <w:t xml:space="preserve"> </w:t>
            </w:r>
          </w:p>
          <w:p w14:paraId="00550058" w14:textId="77777777" w:rsidR="008F2AAF" w:rsidRPr="004F45E0" w:rsidRDefault="008F2AAF" w:rsidP="00F81997">
            <w:pPr>
              <w:spacing w:after="14" w:line="243" w:lineRule="auto"/>
              <w:ind w:left="124"/>
              <w:rPr>
                <w:rFonts w:ascii="Arial" w:hAnsi="Arial" w:cs="Arial"/>
              </w:rPr>
            </w:pPr>
            <w:r w:rsidRPr="004F45E0">
              <w:rPr>
                <w:rFonts w:ascii="Arial" w:hAnsi="Arial" w:cs="Arial"/>
              </w:rPr>
              <w:t xml:space="preserve">Behaviour which poses a fire risk to self and others  </w:t>
            </w:r>
          </w:p>
          <w:p w14:paraId="52ECEDA5" w14:textId="77777777" w:rsidR="008F2AAF" w:rsidRPr="004F45E0" w:rsidRDefault="008F2AAF" w:rsidP="00F81997">
            <w:pPr>
              <w:spacing w:after="14" w:line="243" w:lineRule="auto"/>
              <w:ind w:left="124"/>
              <w:rPr>
                <w:rFonts w:ascii="Arial" w:hAnsi="Arial" w:cs="Arial"/>
              </w:rPr>
            </w:pPr>
          </w:p>
          <w:p w14:paraId="57FAF294" w14:textId="77777777" w:rsidR="008F2AAF" w:rsidRPr="004F45E0" w:rsidRDefault="008F2AAF" w:rsidP="00F81997">
            <w:pPr>
              <w:spacing w:line="259" w:lineRule="auto"/>
              <w:ind w:left="124"/>
              <w:rPr>
                <w:rFonts w:ascii="Arial" w:hAnsi="Arial" w:cs="Arial"/>
              </w:rPr>
            </w:pPr>
            <w:r w:rsidRPr="004F45E0">
              <w:rPr>
                <w:rFonts w:ascii="Arial" w:hAnsi="Arial" w:cs="Arial"/>
              </w:rPr>
              <w:t xml:space="preserve">Poor management of finances leading to health, wellbeing or property risks  </w:t>
            </w:r>
          </w:p>
          <w:p w14:paraId="716440D5" w14:textId="77777777" w:rsidR="008F2AAF" w:rsidRPr="004F45E0" w:rsidRDefault="008F2AAF" w:rsidP="00F81997">
            <w:pPr>
              <w:spacing w:line="259" w:lineRule="auto"/>
              <w:rPr>
                <w:rFonts w:ascii="Arial" w:hAnsi="Arial" w:cs="Arial"/>
              </w:rPr>
            </w:pPr>
          </w:p>
          <w:p w14:paraId="6D5E86B4" w14:textId="77777777" w:rsidR="008F2AAF" w:rsidRPr="004F45E0" w:rsidRDefault="008F2AAF" w:rsidP="00F81997">
            <w:pPr>
              <w:ind w:left="124"/>
              <w:rPr>
                <w:rFonts w:ascii="Arial" w:hAnsi="Arial" w:cs="Arial"/>
              </w:rPr>
            </w:pPr>
            <w:r w:rsidRPr="004F45E0">
              <w:rPr>
                <w:rFonts w:ascii="Arial" w:hAnsi="Arial" w:cs="Arial"/>
              </w:rPr>
              <w:t xml:space="preserve">Ongoing lack of care or behaviour to extent that health and wellbeing deteriorate significantly e.g. pressure sores, wounds, dehydration, malnutrition  </w:t>
            </w:r>
          </w:p>
          <w:p w14:paraId="09D4DFE0" w14:textId="77777777" w:rsidR="00FA7003" w:rsidRPr="004F45E0" w:rsidRDefault="00FA7003" w:rsidP="00F81997">
            <w:pPr>
              <w:ind w:left="124"/>
              <w:rPr>
                <w:rFonts w:ascii="Arial" w:hAnsi="Arial" w:cs="Arial"/>
              </w:rPr>
            </w:pPr>
          </w:p>
          <w:p w14:paraId="1D192E01" w14:textId="668F8EF9" w:rsidR="00FA7003" w:rsidRPr="004F45E0" w:rsidRDefault="001C40C7" w:rsidP="00F81997">
            <w:pPr>
              <w:ind w:left="124"/>
              <w:rPr>
                <w:rFonts w:ascii="Arial" w:hAnsi="Arial" w:cs="Arial"/>
              </w:rPr>
            </w:pPr>
            <w:r w:rsidRPr="004F45E0">
              <w:rPr>
                <w:rFonts w:ascii="Arial" w:hAnsi="Arial" w:cs="Arial"/>
              </w:rPr>
              <w:t>Evidence of n</w:t>
            </w:r>
            <w:r w:rsidR="00BD35E0" w:rsidRPr="004F45E0">
              <w:rPr>
                <w:rFonts w:ascii="Arial" w:hAnsi="Arial" w:cs="Arial"/>
              </w:rPr>
              <w:t xml:space="preserve">ot </w:t>
            </w:r>
            <w:r w:rsidR="00FA7003" w:rsidRPr="004F45E0">
              <w:rPr>
                <w:rFonts w:ascii="Arial" w:hAnsi="Arial" w:cs="Arial"/>
              </w:rPr>
              <w:t>manag</w:t>
            </w:r>
            <w:r w:rsidR="00BD35E0" w:rsidRPr="004F45E0">
              <w:rPr>
                <w:rFonts w:ascii="Arial" w:hAnsi="Arial" w:cs="Arial"/>
              </w:rPr>
              <w:t>ing</w:t>
            </w:r>
            <w:r w:rsidR="00FA7003" w:rsidRPr="004F45E0">
              <w:rPr>
                <w:rFonts w:ascii="Arial" w:hAnsi="Arial" w:cs="Arial"/>
              </w:rPr>
              <w:t xml:space="preserve"> a tenancy </w:t>
            </w:r>
            <w:r w:rsidR="00C72B97" w:rsidRPr="004F45E0">
              <w:rPr>
                <w:rFonts w:ascii="Arial" w:hAnsi="Arial" w:cs="Arial"/>
              </w:rPr>
              <w:t>or own property</w:t>
            </w:r>
            <w:r w:rsidR="00FA7003" w:rsidRPr="004F45E0">
              <w:rPr>
                <w:rFonts w:ascii="Arial" w:hAnsi="Arial" w:cs="Arial"/>
              </w:rPr>
              <w:t xml:space="preserve"> </w:t>
            </w:r>
            <w:r w:rsidR="0065545B" w:rsidRPr="004F45E0">
              <w:rPr>
                <w:rFonts w:ascii="Arial" w:hAnsi="Arial" w:cs="Arial"/>
              </w:rPr>
              <w:t xml:space="preserve">(see examples in Low column) </w:t>
            </w:r>
            <w:r w:rsidR="00FA7003" w:rsidRPr="004F45E0">
              <w:rPr>
                <w:rFonts w:ascii="Arial" w:hAnsi="Arial" w:cs="Arial"/>
              </w:rPr>
              <w:t>despite support from multiple agencies</w:t>
            </w:r>
          </w:p>
          <w:p w14:paraId="1359E7AF" w14:textId="2E181807" w:rsidR="008F2AAF" w:rsidRPr="004F45E0" w:rsidRDefault="008F2AAF" w:rsidP="00F81997">
            <w:pPr>
              <w:ind w:left="124"/>
              <w:rPr>
                <w:rFonts w:ascii="Arial" w:hAnsi="Arial" w:cs="Arial"/>
              </w:rPr>
            </w:pPr>
          </w:p>
        </w:tc>
        <w:tc>
          <w:tcPr>
            <w:tcW w:w="3899" w:type="dxa"/>
            <w:tcBorders>
              <w:top w:val="single" w:sz="16" w:space="0" w:color="FF9999"/>
              <w:left w:val="single" w:sz="8" w:space="0" w:color="000000"/>
              <w:bottom w:val="single" w:sz="16" w:space="0" w:color="FF9999"/>
              <w:right w:val="single" w:sz="8" w:space="0" w:color="000000"/>
            </w:tcBorders>
            <w:shd w:val="clear" w:color="auto" w:fill="auto"/>
          </w:tcPr>
          <w:p w14:paraId="7B19ECF4" w14:textId="230F8C17" w:rsidR="008F2AAF" w:rsidRPr="004F45E0" w:rsidRDefault="008F2AAF" w:rsidP="00F81997">
            <w:pPr>
              <w:spacing w:after="14" w:line="243" w:lineRule="auto"/>
              <w:ind w:left="70"/>
              <w:rPr>
                <w:rFonts w:ascii="Arial" w:hAnsi="Arial" w:cs="Arial"/>
              </w:rPr>
            </w:pPr>
            <w:r w:rsidRPr="004F45E0">
              <w:rPr>
                <w:rFonts w:ascii="Arial" w:hAnsi="Arial" w:cs="Arial"/>
              </w:rPr>
              <w:t>Failure to seek lifesaving</w:t>
            </w:r>
            <w:r w:rsidR="0092350F" w:rsidRPr="004F45E0">
              <w:rPr>
                <w:rFonts w:ascii="Arial" w:hAnsi="Arial" w:cs="Arial"/>
              </w:rPr>
              <w:t xml:space="preserve"> or sustaining</w:t>
            </w:r>
            <w:r w:rsidRPr="004F45E0">
              <w:rPr>
                <w:rFonts w:ascii="Arial" w:hAnsi="Arial" w:cs="Arial"/>
              </w:rPr>
              <w:t xml:space="preserve"> services or medical care where required  </w:t>
            </w:r>
          </w:p>
          <w:p w14:paraId="76FC2832" w14:textId="77777777" w:rsidR="00CF3C1E" w:rsidRPr="004F45E0" w:rsidRDefault="00CF3C1E" w:rsidP="00F81997">
            <w:pPr>
              <w:spacing w:after="14" w:line="243" w:lineRule="auto"/>
              <w:ind w:left="70"/>
              <w:rPr>
                <w:rFonts w:ascii="Arial" w:hAnsi="Arial" w:cs="Arial"/>
              </w:rPr>
            </w:pPr>
          </w:p>
          <w:p w14:paraId="4C8D5694" w14:textId="54EE2A7B" w:rsidR="00CF3C1E" w:rsidRPr="004F45E0" w:rsidRDefault="00946A29" w:rsidP="00F81997">
            <w:pPr>
              <w:spacing w:after="14" w:line="243" w:lineRule="auto"/>
              <w:rPr>
                <w:rFonts w:ascii="Arial" w:hAnsi="Arial" w:cs="Arial"/>
              </w:rPr>
            </w:pPr>
            <w:r w:rsidRPr="004F45E0">
              <w:rPr>
                <w:rFonts w:ascii="Arial" w:hAnsi="Arial" w:cs="Arial"/>
              </w:rPr>
              <w:t xml:space="preserve">Incidents of fire </w:t>
            </w:r>
            <w:r w:rsidR="00512F2B" w:rsidRPr="004F45E0">
              <w:rPr>
                <w:rFonts w:ascii="Arial" w:hAnsi="Arial" w:cs="Arial"/>
              </w:rPr>
              <w:t>posing a</w:t>
            </w:r>
            <w:r w:rsidR="00CF3C1E" w:rsidRPr="004F45E0">
              <w:rPr>
                <w:rFonts w:ascii="Arial" w:hAnsi="Arial" w:cs="Arial"/>
              </w:rPr>
              <w:t xml:space="preserve"> risk to self and others </w:t>
            </w:r>
          </w:p>
          <w:p w14:paraId="6F4B2C68" w14:textId="77777777" w:rsidR="008F2AAF" w:rsidRPr="004F45E0" w:rsidRDefault="008F2AAF" w:rsidP="00F81997">
            <w:pPr>
              <w:spacing w:after="14" w:line="243" w:lineRule="auto"/>
              <w:ind w:left="70"/>
              <w:rPr>
                <w:rFonts w:ascii="Arial" w:hAnsi="Arial" w:cs="Arial"/>
              </w:rPr>
            </w:pPr>
          </w:p>
          <w:p w14:paraId="2CA43850" w14:textId="1AC307CE" w:rsidR="008F2AAF" w:rsidRPr="004F45E0" w:rsidRDefault="008F2AAF" w:rsidP="00F81997">
            <w:pPr>
              <w:spacing w:line="259" w:lineRule="auto"/>
              <w:ind w:left="70"/>
              <w:rPr>
                <w:rFonts w:ascii="Arial" w:hAnsi="Arial" w:cs="Arial"/>
              </w:rPr>
            </w:pPr>
            <w:r w:rsidRPr="004F45E0">
              <w:rPr>
                <w:rFonts w:ascii="Arial" w:hAnsi="Arial" w:cs="Arial"/>
              </w:rPr>
              <w:t xml:space="preserve">Life in danger if intervention is not made to protect the individual  </w:t>
            </w:r>
          </w:p>
        </w:tc>
      </w:tr>
    </w:tbl>
    <w:p w14:paraId="5A4A97FD" w14:textId="355DE44C" w:rsidR="00B94969" w:rsidRPr="004F45E0" w:rsidRDefault="00B94969">
      <w:pPr>
        <w:rPr>
          <w:rFonts w:ascii="Arial" w:hAnsi="Arial" w:cs="Arial"/>
        </w:rPr>
      </w:pPr>
      <w:r w:rsidRPr="004F45E0">
        <w:rPr>
          <w:rFonts w:ascii="Arial" w:hAnsi="Arial" w:cs="Arial"/>
        </w:rPr>
        <w:t xml:space="preserve"> </w:t>
      </w:r>
      <w:r w:rsidRPr="004F45E0">
        <w:rPr>
          <w:rFonts w:ascii="Arial" w:hAnsi="Arial" w:cs="Arial"/>
        </w:rPr>
        <w:br w:type="page"/>
      </w:r>
    </w:p>
    <w:tbl>
      <w:tblPr>
        <w:tblStyle w:val="TableGrid10"/>
        <w:tblW w:w="14670" w:type="dxa"/>
        <w:tblInd w:w="-10" w:type="dxa"/>
        <w:tblCellMar>
          <w:top w:w="38" w:type="dxa"/>
        </w:tblCellMar>
        <w:tblLook w:val="04A0" w:firstRow="1" w:lastRow="0" w:firstColumn="1" w:lastColumn="0" w:noHBand="0" w:noVBand="1"/>
      </w:tblPr>
      <w:tblGrid>
        <w:gridCol w:w="1912"/>
        <w:gridCol w:w="3989"/>
        <w:gridCol w:w="4870"/>
        <w:gridCol w:w="3899"/>
      </w:tblGrid>
      <w:tr w:rsidR="00C67176" w:rsidRPr="004F45E0" w14:paraId="6F09E546" w14:textId="77777777" w:rsidTr="0031760C">
        <w:trPr>
          <w:trHeight w:val="348"/>
        </w:trPr>
        <w:tc>
          <w:tcPr>
            <w:tcW w:w="191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D9DB1E" w14:textId="77777777" w:rsidR="00C67176" w:rsidRPr="004F45E0" w:rsidRDefault="00C67176" w:rsidP="00C67176">
            <w:pPr>
              <w:ind w:left="59"/>
              <w:rPr>
                <w:rFonts w:ascii="Arial" w:eastAsia="Arial" w:hAnsi="Arial" w:cs="Arial"/>
                <w:b/>
              </w:rPr>
            </w:pPr>
          </w:p>
        </w:tc>
        <w:tc>
          <w:tcPr>
            <w:tcW w:w="3989" w:type="dxa"/>
            <w:tcBorders>
              <w:top w:val="single" w:sz="8" w:space="0" w:color="000000"/>
              <w:left w:val="single" w:sz="8" w:space="0" w:color="000000"/>
              <w:bottom w:val="single" w:sz="8" w:space="0" w:color="000000"/>
              <w:right w:val="single" w:sz="8" w:space="0" w:color="000000"/>
            </w:tcBorders>
            <w:shd w:val="clear" w:color="auto" w:fill="00FF99"/>
          </w:tcPr>
          <w:p w14:paraId="33B7B696" w14:textId="292F6F1E" w:rsidR="00C67176" w:rsidRPr="004F45E0" w:rsidRDefault="00C67176" w:rsidP="00C67176">
            <w:pPr>
              <w:spacing w:after="15" w:line="242" w:lineRule="auto"/>
              <w:ind w:left="141"/>
              <w:rPr>
                <w:rFonts w:ascii="Arial" w:hAnsi="Arial" w:cs="Arial"/>
              </w:rPr>
            </w:pPr>
            <w:r w:rsidRPr="004F45E0">
              <w:rPr>
                <w:rFonts w:ascii="Arial" w:eastAsia="Arial" w:hAnsi="Arial" w:cs="Arial"/>
                <w:b/>
              </w:rPr>
              <w:t xml:space="preserve">LOW </w:t>
            </w:r>
            <w:r w:rsidRPr="004F45E0">
              <w:rPr>
                <w:rFonts w:ascii="Arial" w:eastAsia="Calibri" w:hAnsi="Arial" w:cs="Arial"/>
              </w:rPr>
              <w:t xml:space="preserve"> </w:t>
            </w:r>
          </w:p>
        </w:tc>
        <w:tc>
          <w:tcPr>
            <w:tcW w:w="4870" w:type="dxa"/>
            <w:tcBorders>
              <w:top w:val="single" w:sz="8" w:space="0" w:color="000000"/>
              <w:left w:val="single" w:sz="8" w:space="0" w:color="000000"/>
              <w:bottom w:val="single" w:sz="8" w:space="0" w:color="000000"/>
              <w:right w:val="single" w:sz="8" w:space="0" w:color="000000"/>
            </w:tcBorders>
            <w:shd w:val="clear" w:color="auto" w:fill="F79646"/>
          </w:tcPr>
          <w:p w14:paraId="29E4642C" w14:textId="1BC69377" w:rsidR="00C67176" w:rsidRPr="004F45E0" w:rsidRDefault="00C67176" w:rsidP="00C67176">
            <w:pPr>
              <w:spacing w:after="15" w:line="242" w:lineRule="auto"/>
              <w:ind w:left="124" w:right="82"/>
              <w:rPr>
                <w:rFonts w:ascii="Arial" w:hAnsi="Arial" w:cs="Arial"/>
              </w:rPr>
            </w:pPr>
            <w:r w:rsidRPr="004F45E0">
              <w:rPr>
                <w:rFonts w:ascii="Arial" w:eastAsia="Arial" w:hAnsi="Arial" w:cs="Arial"/>
                <w:b/>
              </w:rPr>
              <w:t xml:space="preserve">SIGNIFICANT </w:t>
            </w:r>
            <w:r w:rsidRPr="004F45E0">
              <w:rPr>
                <w:rFonts w:ascii="Arial" w:eastAsia="Calibri" w:hAnsi="Arial" w:cs="Arial"/>
              </w:rPr>
              <w:t xml:space="preserve"> </w:t>
            </w:r>
          </w:p>
        </w:tc>
        <w:tc>
          <w:tcPr>
            <w:tcW w:w="3899" w:type="dxa"/>
            <w:tcBorders>
              <w:top w:val="single" w:sz="18" w:space="0" w:color="FF5050"/>
              <w:left w:val="single" w:sz="8" w:space="0" w:color="000000"/>
              <w:bottom w:val="single" w:sz="18" w:space="0" w:color="FF9999"/>
              <w:right w:val="single" w:sz="8" w:space="0" w:color="000000"/>
            </w:tcBorders>
            <w:shd w:val="clear" w:color="auto" w:fill="FF5050"/>
          </w:tcPr>
          <w:p w14:paraId="39E3B0FE" w14:textId="2C13ED3C" w:rsidR="00C67176" w:rsidRPr="004F45E0" w:rsidRDefault="00C67176" w:rsidP="00C67176">
            <w:pPr>
              <w:spacing w:after="15" w:line="242" w:lineRule="auto"/>
              <w:ind w:left="142"/>
              <w:rPr>
                <w:rFonts w:ascii="Arial" w:hAnsi="Arial" w:cs="Arial"/>
              </w:rPr>
            </w:pPr>
            <w:r w:rsidRPr="004F45E0">
              <w:rPr>
                <w:rFonts w:ascii="Arial" w:eastAsia="Arial" w:hAnsi="Arial" w:cs="Arial"/>
                <w:b/>
              </w:rPr>
              <w:t xml:space="preserve">CRITICAL </w:t>
            </w:r>
            <w:r w:rsidRPr="004F45E0">
              <w:rPr>
                <w:rFonts w:ascii="Arial" w:eastAsia="Calibri" w:hAnsi="Arial" w:cs="Arial"/>
              </w:rPr>
              <w:t xml:space="preserve"> </w:t>
            </w:r>
          </w:p>
        </w:tc>
      </w:tr>
      <w:tr w:rsidR="00C67176" w:rsidRPr="004F45E0" w14:paraId="5D6DEBC6" w14:textId="77777777" w:rsidTr="0031760C">
        <w:trPr>
          <w:trHeight w:val="1701"/>
        </w:trPr>
        <w:tc>
          <w:tcPr>
            <w:tcW w:w="191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884C510" w14:textId="30245201" w:rsidR="00C67176" w:rsidRPr="003A5ECA" w:rsidRDefault="00C67176" w:rsidP="008702CE">
            <w:pPr>
              <w:pStyle w:val="Heading2"/>
              <w:jc w:val="center"/>
              <w:rPr>
                <w:rFonts w:ascii="Arial" w:hAnsi="Arial" w:cs="Arial"/>
              </w:rPr>
            </w:pPr>
            <w:bookmarkStart w:id="27" w:name="_Toc126850738"/>
            <w:bookmarkStart w:id="28" w:name="_Toc133484897"/>
            <w:r w:rsidRPr="003A5ECA">
              <w:rPr>
                <w:rFonts w:ascii="Arial" w:eastAsia="Arial" w:hAnsi="Arial" w:cs="Arial"/>
              </w:rPr>
              <w:t xml:space="preserve">Discriminatory </w:t>
            </w:r>
            <w:r w:rsidRPr="003A5ECA">
              <w:rPr>
                <w:rFonts w:ascii="Arial" w:eastAsia="Calibri" w:hAnsi="Arial" w:cs="Arial"/>
              </w:rPr>
              <w:t xml:space="preserve"> </w:t>
            </w:r>
            <w:r w:rsidR="008702CE" w:rsidRPr="003A5ECA">
              <w:rPr>
                <w:rFonts w:ascii="Arial" w:eastAsia="Calibri" w:hAnsi="Arial" w:cs="Arial"/>
              </w:rPr>
              <w:t>abuse</w:t>
            </w:r>
            <w:bookmarkEnd w:id="27"/>
            <w:bookmarkEnd w:id="28"/>
          </w:p>
        </w:tc>
        <w:tc>
          <w:tcPr>
            <w:tcW w:w="3989" w:type="dxa"/>
            <w:tcBorders>
              <w:top w:val="single" w:sz="8" w:space="0" w:color="000000"/>
              <w:left w:val="single" w:sz="8" w:space="0" w:color="000000"/>
              <w:bottom w:val="single" w:sz="8" w:space="0" w:color="000000"/>
              <w:right w:val="single" w:sz="8" w:space="0" w:color="000000"/>
            </w:tcBorders>
            <w:shd w:val="clear" w:color="auto" w:fill="auto"/>
          </w:tcPr>
          <w:p w14:paraId="2AB9A0AC" w14:textId="04414FF6" w:rsidR="00C67176" w:rsidRPr="004F45E0" w:rsidRDefault="00C67176" w:rsidP="00C67176">
            <w:pPr>
              <w:spacing w:after="15" w:line="242" w:lineRule="auto"/>
              <w:ind w:left="141"/>
              <w:rPr>
                <w:rFonts w:ascii="Arial" w:hAnsi="Arial" w:cs="Arial"/>
              </w:rPr>
            </w:pPr>
            <w:r w:rsidRPr="004F45E0">
              <w:rPr>
                <w:rFonts w:ascii="Arial" w:hAnsi="Arial" w:cs="Arial"/>
              </w:rPr>
              <w:t xml:space="preserve">Isolated incident of </w:t>
            </w:r>
            <w:r w:rsidR="001A1A3A" w:rsidRPr="004F45E0">
              <w:rPr>
                <w:rFonts w:ascii="Arial" w:hAnsi="Arial" w:cs="Arial"/>
              </w:rPr>
              <w:t>unwanted verbal attention</w:t>
            </w:r>
            <w:r w:rsidRPr="004F45E0">
              <w:rPr>
                <w:rFonts w:ascii="Arial" w:hAnsi="Arial" w:cs="Arial"/>
              </w:rPr>
              <w:t xml:space="preserve"> motivated by prejudicial attitudes towards an adult’s individual differences  </w:t>
            </w:r>
          </w:p>
          <w:p w14:paraId="7066677F" w14:textId="77777777" w:rsidR="00C67176" w:rsidRPr="004F45E0" w:rsidRDefault="00C67176" w:rsidP="00C67176">
            <w:pPr>
              <w:spacing w:after="15" w:line="242" w:lineRule="auto"/>
              <w:ind w:left="141"/>
              <w:rPr>
                <w:rFonts w:ascii="Arial" w:hAnsi="Arial" w:cs="Arial"/>
              </w:rPr>
            </w:pPr>
          </w:p>
          <w:p w14:paraId="2E55ACC5" w14:textId="44E54B4E" w:rsidR="00C67176" w:rsidRPr="004F45E0" w:rsidRDefault="00C67176" w:rsidP="00C67176">
            <w:pPr>
              <w:spacing w:line="259" w:lineRule="auto"/>
              <w:ind w:left="141"/>
              <w:rPr>
                <w:rFonts w:ascii="Arial" w:hAnsi="Arial" w:cs="Arial"/>
              </w:rPr>
            </w:pPr>
            <w:r w:rsidRPr="004F45E0">
              <w:rPr>
                <w:rFonts w:ascii="Arial" w:hAnsi="Arial" w:cs="Arial"/>
              </w:rPr>
              <w:t xml:space="preserve">Occasional taunts that do not result in harm/ humiliation  </w:t>
            </w:r>
          </w:p>
          <w:p w14:paraId="65C6F752" w14:textId="77777777" w:rsidR="00C67176" w:rsidRPr="004F45E0" w:rsidRDefault="00C67176" w:rsidP="00C67176">
            <w:pPr>
              <w:spacing w:line="259" w:lineRule="auto"/>
              <w:ind w:left="141"/>
              <w:rPr>
                <w:rFonts w:ascii="Arial" w:hAnsi="Arial" w:cs="Arial"/>
              </w:rPr>
            </w:pPr>
          </w:p>
          <w:p w14:paraId="27D1C394" w14:textId="77777777" w:rsidR="00C67176" w:rsidRPr="004F45E0" w:rsidRDefault="00C67176" w:rsidP="00C67176">
            <w:pPr>
              <w:spacing w:line="259" w:lineRule="auto"/>
              <w:ind w:left="141"/>
              <w:rPr>
                <w:rFonts w:ascii="Arial" w:hAnsi="Arial" w:cs="Arial"/>
              </w:rPr>
            </w:pPr>
            <w:r w:rsidRPr="004F45E0">
              <w:rPr>
                <w:rFonts w:ascii="Arial" w:hAnsi="Arial" w:cs="Arial"/>
              </w:rPr>
              <w:t xml:space="preserve">Isolated incident of care planning that fails to address adult’s specific diversity associated needs for a short period  </w:t>
            </w:r>
          </w:p>
          <w:p w14:paraId="43EDF735" w14:textId="77777777" w:rsidR="00C67176" w:rsidRPr="004F45E0" w:rsidRDefault="00C67176" w:rsidP="00C67176">
            <w:pPr>
              <w:spacing w:line="259" w:lineRule="auto"/>
              <w:ind w:left="141" w:right="50" w:hanging="142"/>
              <w:rPr>
                <w:rFonts w:ascii="Arial" w:hAnsi="Arial" w:cs="Arial"/>
              </w:rPr>
            </w:pPr>
          </w:p>
          <w:p w14:paraId="6A055345" w14:textId="77777777" w:rsidR="00C67176" w:rsidRDefault="00C67176" w:rsidP="00C67176">
            <w:pPr>
              <w:spacing w:line="259" w:lineRule="auto"/>
              <w:ind w:left="141" w:right="50"/>
              <w:rPr>
                <w:rFonts w:ascii="Arial" w:hAnsi="Arial" w:cs="Arial"/>
                <w:i/>
                <w:iCs/>
              </w:rPr>
            </w:pPr>
            <w:r w:rsidRPr="004F45E0">
              <w:rPr>
                <w:rFonts w:ascii="Arial" w:hAnsi="Arial" w:cs="Arial"/>
                <w:i/>
                <w:iCs/>
              </w:rPr>
              <w:t>The impact of these incidents particularly when repeated should be considered when assessing seriousness.</w:t>
            </w:r>
          </w:p>
          <w:p w14:paraId="36F108BD" w14:textId="77777777" w:rsidR="00334475" w:rsidRDefault="00334475" w:rsidP="00C67176">
            <w:pPr>
              <w:spacing w:line="259" w:lineRule="auto"/>
              <w:ind w:left="141" w:right="50"/>
              <w:rPr>
                <w:rFonts w:ascii="Arial" w:hAnsi="Arial" w:cs="Arial"/>
                <w:i/>
                <w:iCs/>
              </w:rPr>
            </w:pPr>
          </w:p>
          <w:p w14:paraId="2096C8C6" w14:textId="6C8DA9C6" w:rsidR="00334475" w:rsidRPr="00343AD4" w:rsidRDefault="001E3A9A" w:rsidP="00C67176">
            <w:pPr>
              <w:spacing w:line="259" w:lineRule="auto"/>
              <w:ind w:left="141" w:right="50"/>
              <w:rPr>
                <w:rFonts w:ascii="Arial" w:hAnsi="Arial" w:cs="Arial"/>
                <w:b/>
                <w:bCs/>
                <w:i/>
                <w:iCs/>
              </w:rPr>
            </w:pPr>
            <w:r w:rsidRPr="00343AD4">
              <w:rPr>
                <w:rFonts w:ascii="Arial" w:hAnsi="Arial" w:cs="Arial"/>
                <w:b/>
                <w:bCs/>
                <w:i/>
                <w:iCs/>
              </w:rPr>
              <w:t xml:space="preserve">When the concerns relate to the </w:t>
            </w:r>
            <w:r w:rsidR="001720E6" w:rsidRPr="00343AD4">
              <w:rPr>
                <w:rFonts w:ascii="Arial" w:hAnsi="Arial" w:cs="Arial"/>
                <w:b/>
                <w:bCs/>
                <w:i/>
                <w:iCs/>
              </w:rPr>
              <w:t>b</w:t>
            </w:r>
            <w:r w:rsidRPr="00343AD4">
              <w:rPr>
                <w:rFonts w:ascii="Arial" w:hAnsi="Arial" w:cs="Arial"/>
                <w:b/>
                <w:bCs/>
                <w:i/>
                <w:iCs/>
              </w:rPr>
              <w:t>ehaviour of a person in  a</w:t>
            </w:r>
            <w:r w:rsidR="001720E6" w:rsidRPr="00343AD4">
              <w:rPr>
                <w:rFonts w:ascii="Arial" w:hAnsi="Arial" w:cs="Arial"/>
                <w:b/>
                <w:bCs/>
                <w:i/>
                <w:iCs/>
              </w:rPr>
              <w:t xml:space="preserve"> position</w:t>
            </w:r>
            <w:r w:rsidRPr="00343AD4">
              <w:rPr>
                <w:rFonts w:ascii="Arial" w:hAnsi="Arial" w:cs="Arial"/>
                <w:b/>
                <w:bCs/>
                <w:i/>
                <w:iCs/>
              </w:rPr>
              <w:t xml:space="preserve">  of trust or power, the level of risk should be escalated – low&gt;significant</w:t>
            </w:r>
            <w:r w:rsidR="001720E6" w:rsidRPr="00343AD4">
              <w:rPr>
                <w:rFonts w:ascii="Arial" w:hAnsi="Arial" w:cs="Arial"/>
                <w:b/>
                <w:bCs/>
                <w:i/>
                <w:iCs/>
              </w:rPr>
              <w:t>;</w:t>
            </w:r>
            <w:r w:rsidRPr="00343AD4">
              <w:rPr>
                <w:rFonts w:ascii="Arial" w:hAnsi="Arial" w:cs="Arial"/>
                <w:b/>
                <w:bCs/>
                <w:i/>
                <w:iCs/>
              </w:rPr>
              <w:t xml:space="preserve"> Significant</w:t>
            </w:r>
            <w:r w:rsidR="001720E6" w:rsidRPr="00343AD4">
              <w:rPr>
                <w:rFonts w:ascii="Arial" w:hAnsi="Arial" w:cs="Arial"/>
                <w:b/>
                <w:bCs/>
                <w:i/>
                <w:iCs/>
              </w:rPr>
              <w:t>&gt;critical</w:t>
            </w:r>
          </w:p>
          <w:p w14:paraId="61F0920D" w14:textId="77777777" w:rsidR="00C67176" w:rsidRPr="004F45E0" w:rsidRDefault="00C67176" w:rsidP="00C67176">
            <w:pPr>
              <w:spacing w:line="259" w:lineRule="auto"/>
              <w:ind w:left="141" w:right="50" w:hanging="142"/>
              <w:rPr>
                <w:rFonts w:ascii="Arial" w:hAnsi="Arial" w:cs="Arial"/>
              </w:rPr>
            </w:pPr>
          </w:p>
          <w:p w14:paraId="63984136" w14:textId="2DFC044D" w:rsidR="00C67176" w:rsidRPr="00F45603" w:rsidRDefault="00C67176" w:rsidP="00C67176">
            <w:pPr>
              <w:spacing w:line="259" w:lineRule="auto"/>
              <w:ind w:left="141" w:right="50"/>
              <w:rPr>
                <w:rFonts w:ascii="Arial" w:hAnsi="Arial" w:cs="Arial"/>
                <w:b/>
                <w:bCs/>
              </w:rPr>
            </w:pPr>
          </w:p>
        </w:tc>
        <w:tc>
          <w:tcPr>
            <w:tcW w:w="4870" w:type="dxa"/>
            <w:tcBorders>
              <w:top w:val="single" w:sz="8" w:space="0" w:color="000000"/>
              <w:left w:val="single" w:sz="8" w:space="0" w:color="000000"/>
              <w:bottom w:val="single" w:sz="8" w:space="0" w:color="000000"/>
              <w:right w:val="single" w:sz="8" w:space="0" w:color="000000"/>
            </w:tcBorders>
            <w:shd w:val="clear" w:color="auto" w:fill="auto"/>
          </w:tcPr>
          <w:p w14:paraId="347221EC" w14:textId="77777777" w:rsidR="00C67176" w:rsidRPr="004F45E0" w:rsidRDefault="00C67176" w:rsidP="00C67176">
            <w:pPr>
              <w:spacing w:after="15" w:line="242" w:lineRule="auto"/>
              <w:ind w:left="124" w:right="82"/>
              <w:rPr>
                <w:rFonts w:ascii="Arial" w:hAnsi="Arial" w:cs="Arial"/>
              </w:rPr>
            </w:pPr>
            <w:r w:rsidRPr="004F45E0">
              <w:rPr>
                <w:rFonts w:ascii="Arial" w:hAnsi="Arial" w:cs="Arial"/>
              </w:rPr>
              <w:t xml:space="preserve">Inequitable access to service provision as a result of a diversity issue  </w:t>
            </w:r>
          </w:p>
          <w:p w14:paraId="13109639" w14:textId="77777777" w:rsidR="00C67176" w:rsidRPr="004F45E0" w:rsidRDefault="00C67176" w:rsidP="00C67176">
            <w:pPr>
              <w:spacing w:after="15" w:line="242" w:lineRule="auto"/>
              <w:ind w:left="124" w:right="82"/>
              <w:rPr>
                <w:rFonts w:ascii="Arial" w:hAnsi="Arial" w:cs="Arial"/>
              </w:rPr>
            </w:pPr>
          </w:p>
          <w:p w14:paraId="198C1E66" w14:textId="77777777" w:rsidR="00C67176" w:rsidRPr="004F45E0" w:rsidRDefault="00C67176" w:rsidP="00C67176">
            <w:pPr>
              <w:spacing w:after="14" w:line="243" w:lineRule="auto"/>
              <w:ind w:left="124"/>
              <w:rPr>
                <w:rFonts w:ascii="Arial" w:hAnsi="Arial" w:cs="Arial"/>
              </w:rPr>
            </w:pPr>
            <w:r w:rsidRPr="004F45E0">
              <w:rPr>
                <w:rFonts w:ascii="Arial" w:hAnsi="Arial" w:cs="Arial"/>
              </w:rPr>
              <w:t xml:space="preserve">Recurring failure to meet specific care/support needs linked to diversity  </w:t>
            </w:r>
          </w:p>
          <w:p w14:paraId="1E467D0F" w14:textId="77777777" w:rsidR="00C67176" w:rsidRPr="004F45E0" w:rsidRDefault="00C67176" w:rsidP="00C67176">
            <w:pPr>
              <w:spacing w:after="14" w:line="243" w:lineRule="auto"/>
              <w:ind w:left="124"/>
              <w:rPr>
                <w:rFonts w:ascii="Arial" w:hAnsi="Arial" w:cs="Arial"/>
              </w:rPr>
            </w:pPr>
          </w:p>
          <w:p w14:paraId="2F76E35B" w14:textId="77777777" w:rsidR="00C67176" w:rsidRPr="004F45E0" w:rsidRDefault="00C67176" w:rsidP="00C67176">
            <w:pPr>
              <w:spacing w:after="14" w:line="243" w:lineRule="auto"/>
              <w:ind w:left="124"/>
              <w:rPr>
                <w:rFonts w:ascii="Arial" w:hAnsi="Arial" w:cs="Arial"/>
              </w:rPr>
            </w:pPr>
            <w:r w:rsidRPr="004F45E0">
              <w:rPr>
                <w:rFonts w:ascii="Arial" w:hAnsi="Arial" w:cs="Arial"/>
              </w:rPr>
              <w:t xml:space="preserve">Refused access to essential services  </w:t>
            </w:r>
          </w:p>
          <w:p w14:paraId="3A36E441" w14:textId="77777777" w:rsidR="00C67176" w:rsidRPr="004F45E0" w:rsidRDefault="00C67176" w:rsidP="00C67176">
            <w:pPr>
              <w:spacing w:line="259" w:lineRule="auto"/>
              <w:ind w:left="124"/>
              <w:rPr>
                <w:rFonts w:ascii="Arial" w:hAnsi="Arial" w:cs="Arial"/>
              </w:rPr>
            </w:pPr>
          </w:p>
          <w:p w14:paraId="47E95E74" w14:textId="57FE05FC" w:rsidR="00C67176" w:rsidRPr="004F45E0" w:rsidRDefault="00C67176" w:rsidP="00C67176">
            <w:pPr>
              <w:spacing w:line="259" w:lineRule="auto"/>
              <w:ind w:left="124"/>
              <w:rPr>
                <w:rFonts w:ascii="Arial" w:hAnsi="Arial" w:cs="Arial"/>
              </w:rPr>
            </w:pPr>
            <w:r w:rsidRPr="004F45E0">
              <w:rPr>
                <w:rFonts w:ascii="Arial" w:hAnsi="Arial" w:cs="Arial"/>
              </w:rPr>
              <w:t xml:space="preserve">Denial of civil liberties such as voting or making a complaint  </w:t>
            </w:r>
          </w:p>
          <w:p w14:paraId="5EE92FDB" w14:textId="77777777" w:rsidR="00C67176" w:rsidRPr="004F45E0" w:rsidRDefault="00C67176" w:rsidP="00C67176">
            <w:pPr>
              <w:spacing w:line="259" w:lineRule="auto"/>
              <w:ind w:left="124"/>
              <w:rPr>
                <w:rFonts w:ascii="Arial" w:hAnsi="Arial" w:cs="Arial"/>
              </w:rPr>
            </w:pPr>
          </w:p>
          <w:p w14:paraId="33B044B9" w14:textId="77777777" w:rsidR="00C67176" w:rsidRDefault="00C67176" w:rsidP="00C67176">
            <w:pPr>
              <w:ind w:left="124"/>
              <w:rPr>
                <w:rFonts w:ascii="Arial" w:hAnsi="Arial" w:cs="Arial"/>
              </w:rPr>
            </w:pPr>
            <w:r w:rsidRPr="004F45E0">
              <w:rPr>
                <w:rFonts w:ascii="Arial" w:hAnsi="Arial" w:cs="Arial"/>
              </w:rPr>
              <w:t xml:space="preserve">Humiliation or threats on a regular basis  </w:t>
            </w:r>
          </w:p>
          <w:p w14:paraId="71E12CE9" w14:textId="77777777" w:rsidR="00AA556C" w:rsidRDefault="00AA556C" w:rsidP="00C67176">
            <w:pPr>
              <w:ind w:left="124"/>
              <w:rPr>
                <w:rFonts w:ascii="Arial" w:hAnsi="Arial" w:cs="Arial"/>
              </w:rPr>
            </w:pPr>
          </w:p>
          <w:p w14:paraId="109E4A8E" w14:textId="77777777" w:rsidR="00343AD4" w:rsidRDefault="00343AD4" w:rsidP="00343AD4">
            <w:pPr>
              <w:spacing w:line="259" w:lineRule="auto"/>
              <w:ind w:left="141" w:right="50"/>
              <w:rPr>
                <w:rFonts w:ascii="Arial" w:hAnsi="Arial" w:cs="Arial"/>
                <w:b/>
                <w:bCs/>
                <w:i/>
                <w:iCs/>
              </w:rPr>
            </w:pPr>
          </w:p>
          <w:p w14:paraId="2170D687" w14:textId="77777777" w:rsidR="00343AD4" w:rsidRDefault="00343AD4" w:rsidP="00343AD4">
            <w:pPr>
              <w:spacing w:line="259" w:lineRule="auto"/>
              <w:ind w:left="141" w:right="50"/>
              <w:rPr>
                <w:rFonts w:ascii="Arial" w:hAnsi="Arial" w:cs="Arial"/>
                <w:b/>
                <w:bCs/>
                <w:i/>
                <w:iCs/>
              </w:rPr>
            </w:pPr>
          </w:p>
          <w:p w14:paraId="17202C87" w14:textId="77777777" w:rsidR="00343AD4" w:rsidRDefault="00343AD4" w:rsidP="00343AD4">
            <w:pPr>
              <w:spacing w:line="259" w:lineRule="auto"/>
              <w:ind w:left="141" w:right="50"/>
              <w:rPr>
                <w:rFonts w:ascii="Arial" w:hAnsi="Arial" w:cs="Arial"/>
                <w:b/>
                <w:bCs/>
                <w:i/>
                <w:iCs/>
              </w:rPr>
            </w:pPr>
          </w:p>
          <w:p w14:paraId="1968881E" w14:textId="77777777" w:rsidR="00343AD4" w:rsidRDefault="00343AD4" w:rsidP="00343AD4">
            <w:pPr>
              <w:spacing w:line="259" w:lineRule="auto"/>
              <w:ind w:left="141" w:right="50"/>
              <w:rPr>
                <w:rFonts w:ascii="Arial" w:hAnsi="Arial" w:cs="Arial"/>
                <w:b/>
                <w:bCs/>
                <w:i/>
                <w:iCs/>
              </w:rPr>
            </w:pPr>
          </w:p>
          <w:p w14:paraId="172130F4" w14:textId="77777777" w:rsidR="00343AD4" w:rsidRDefault="00343AD4" w:rsidP="00343AD4">
            <w:pPr>
              <w:spacing w:line="259" w:lineRule="auto"/>
              <w:ind w:left="141" w:right="50"/>
              <w:rPr>
                <w:rFonts w:ascii="Arial" w:hAnsi="Arial" w:cs="Arial"/>
                <w:b/>
                <w:bCs/>
                <w:i/>
                <w:iCs/>
              </w:rPr>
            </w:pPr>
          </w:p>
          <w:p w14:paraId="572E0EF3" w14:textId="6F5FB5FD" w:rsidR="00343AD4" w:rsidRPr="00343AD4" w:rsidRDefault="00343AD4" w:rsidP="00343AD4">
            <w:pPr>
              <w:spacing w:line="259" w:lineRule="auto"/>
              <w:ind w:right="50"/>
              <w:rPr>
                <w:rFonts w:ascii="Arial" w:hAnsi="Arial" w:cs="Arial"/>
                <w:b/>
                <w:bCs/>
                <w:i/>
                <w:iCs/>
              </w:rPr>
            </w:pPr>
            <w:r w:rsidRPr="00343AD4">
              <w:rPr>
                <w:rFonts w:ascii="Arial" w:hAnsi="Arial" w:cs="Arial"/>
                <w:b/>
                <w:bCs/>
                <w:i/>
                <w:iCs/>
              </w:rPr>
              <w:t>When the concerns relate to the behaviour of a person in  a position  of trust or power, the level of risk should be escalated – low&gt;significant; Significant&gt;critical</w:t>
            </w:r>
          </w:p>
          <w:p w14:paraId="672A08AF" w14:textId="56518C56" w:rsidR="00AA556C" w:rsidRPr="004F45E0" w:rsidRDefault="00AA556C" w:rsidP="00C67176">
            <w:pPr>
              <w:ind w:left="124"/>
              <w:rPr>
                <w:rFonts w:ascii="Arial" w:hAnsi="Arial" w:cs="Arial"/>
              </w:rPr>
            </w:pPr>
          </w:p>
        </w:tc>
        <w:tc>
          <w:tcPr>
            <w:tcW w:w="3899" w:type="dxa"/>
            <w:tcBorders>
              <w:top w:val="single" w:sz="16" w:space="0" w:color="FF9999"/>
              <w:left w:val="single" w:sz="8" w:space="0" w:color="000000"/>
              <w:bottom w:val="single" w:sz="8" w:space="0" w:color="000000"/>
              <w:right w:val="single" w:sz="8" w:space="0" w:color="000000"/>
            </w:tcBorders>
            <w:shd w:val="clear" w:color="auto" w:fill="auto"/>
          </w:tcPr>
          <w:p w14:paraId="529C006F" w14:textId="77777777" w:rsidR="00C67176" w:rsidRPr="004F45E0" w:rsidRDefault="00C67176" w:rsidP="00C67176">
            <w:pPr>
              <w:spacing w:after="15" w:line="242" w:lineRule="auto"/>
              <w:ind w:left="142"/>
              <w:rPr>
                <w:rFonts w:ascii="Arial" w:hAnsi="Arial" w:cs="Arial"/>
              </w:rPr>
            </w:pPr>
            <w:r w:rsidRPr="004F45E0">
              <w:rPr>
                <w:rFonts w:ascii="Arial" w:hAnsi="Arial" w:cs="Arial"/>
              </w:rPr>
              <w:t xml:space="preserve">Hate crime resulting in injury / emergency medical treatment /fear for life  </w:t>
            </w:r>
          </w:p>
          <w:p w14:paraId="65F57A4F" w14:textId="77777777" w:rsidR="00C67176" w:rsidRPr="004F45E0" w:rsidRDefault="00C67176" w:rsidP="00C67176">
            <w:pPr>
              <w:spacing w:line="259" w:lineRule="auto"/>
              <w:ind w:left="142"/>
              <w:rPr>
                <w:rFonts w:ascii="Arial" w:hAnsi="Arial" w:cs="Arial"/>
              </w:rPr>
            </w:pPr>
          </w:p>
          <w:p w14:paraId="45C97A84" w14:textId="5C37DBBB" w:rsidR="00C67176" w:rsidRPr="004F45E0" w:rsidRDefault="00C67176" w:rsidP="00C67176">
            <w:pPr>
              <w:spacing w:line="259" w:lineRule="auto"/>
              <w:ind w:left="142"/>
              <w:rPr>
                <w:rFonts w:ascii="Arial" w:hAnsi="Arial" w:cs="Arial"/>
              </w:rPr>
            </w:pPr>
            <w:r w:rsidRPr="004F45E0">
              <w:rPr>
                <w:rFonts w:ascii="Arial" w:hAnsi="Arial" w:cs="Arial"/>
              </w:rPr>
              <w:t xml:space="preserve">Hate crime resulting in serious injury or attempted murder / honour-based violence  </w:t>
            </w:r>
          </w:p>
        </w:tc>
      </w:tr>
    </w:tbl>
    <w:p w14:paraId="5276FB45" w14:textId="77777777" w:rsidR="00BD3EFA" w:rsidRPr="004F45E0" w:rsidRDefault="00BD3EFA">
      <w:pPr>
        <w:rPr>
          <w:rFonts w:ascii="Arial" w:hAnsi="Arial" w:cs="Arial"/>
        </w:rPr>
      </w:pPr>
      <w:r w:rsidRPr="004F45E0">
        <w:rPr>
          <w:rFonts w:ascii="Arial" w:hAnsi="Arial" w:cs="Arial"/>
        </w:rPr>
        <w:br w:type="page"/>
      </w:r>
    </w:p>
    <w:tbl>
      <w:tblPr>
        <w:tblStyle w:val="TableGrid10"/>
        <w:tblpPr w:leftFromText="180" w:rightFromText="180" w:horzAnchor="margin" w:tblpXSpec="center" w:tblpY="898"/>
        <w:tblW w:w="15309" w:type="dxa"/>
        <w:tblInd w:w="0" w:type="dxa"/>
        <w:tblCellMar>
          <w:top w:w="38" w:type="dxa"/>
        </w:tblCellMar>
        <w:tblLook w:val="04A0" w:firstRow="1" w:lastRow="0" w:firstColumn="1" w:lastColumn="0" w:noHBand="0" w:noVBand="1"/>
      </w:tblPr>
      <w:tblGrid>
        <w:gridCol w:w="1912"/>
        <w:gridCol w:w="4892"/>
        <w:gridCol w:w="4819"/>
        <w:gridCol w:w="3686"/>
      </w:tblGrid>
      <w:tr w:rsidR="00495E0C" w:rsidRPr="004F45E0" w14:paraId="61F9BC03" w14:textId="77777777" w:rsidTr="7BC986B7">
        <w:trPr>
          <w:trHeight w:val="300"/>
        </w:trPr>
        <w:tc>
          <w:tcPr>
            <w:tcW w:w="0" w:type="auto"/>
            <w:tcBorders>
              <w:top w:val="nil"/>
              <w:left w:val="single" w:sz="8" w:space="0" w:color="000000" w:themeColor="text1"/>
              <w:bottom w:val="single" w:sz="8" w:space="0" w:color="000000" w:themeColor="text1"/>
              <w:right w:val="single" w:sz="8" w:space="0" w:color="000000" w:themeColor="text1"/>
            </w:tcBorders>
          </w:tcPr>
          <w:p w14:paraId="3B305FEF" w14:textId="77777777" w:rsidR="00495E0C" w:rsidRPr="004F45E0" w:rsidRDefault="00495E0C" w:rsidP="00336F63">
            <w:pPr>
              <w:spacing w:after="160" w:line="259" w:lineRule="auto"/>
              <w:ind w:left="356"/>
              <w:rPr>
                <w:rFonts w:ascii="Arial" w:hAnsi="Arial" w:cs="Arial"/>
              </w:rPr>
            </w:pPr>
          </w:p>
        </w:tc>
        <w:tc>
          <w:tcPr>
            <w:tcW w:w="48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FF99"/>
          </w:tcPr>
          <w:p w14:paraId="49DD1A7B" w14:textId="77777777" w:rsidR="00495E0C" w:rsidRPr="004F45E0" w:rsidRDefault="00495E0C" w:rsidP="00336F63">
            <w:pPr>
              <w:spacing w:line="259" w:lineRule="auto"/>
              <w:ind w:left="29"/>
              <w:jc w:val="center"/>
              <w:rPr>
                <w:rFonts w:ascii="Arial" w:hAnsi="Arial" w:cs="Arial"/>
              </w:rPr>
            </w:pPr>
            <w:r w:rsidRPr="004F45E0">
              <w:rPr>
                <w:rFonts w:ascii="Arial" w:eastAsia="Arial" w:hAnsi="Arial" w:cs="Arial"/>
                <w:b/>
              </w:rPr>
              <w:t xml:space="preserve">LOW </w:t>
            </w:r>
            <w:r w:rsidRPr="004F45E0">
              <w:rPr>
                <w:rFonts w:ascii="Arial" w:eastAsia="Calibri" w:hAnsi="Arial" w:cs="Arial"/>
              </w:rPr>
              <w:t xml:space="preserve"> </w:t>
            </w:r>
          </w:p>
        </w:tc>
        <w:tc>
          <w:tcPr>
            <w:tcW w:w="48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9646"/>
          </w:tcPr>
          <w:p w14:paraId="424DC58A" w14:textId="77777777" w:rsidR="00495E0C" w:rsidRPr="004F45E0" w:rsidRDefault="00495E0C" w:rsidP="00336F63">
            <w:pPr>
              <w:spacing w:line="259" w:lineRule="auto"/>
              <w:ind w:left="20"/>
              <w:jc w:val="center"/>
              <w:rPr>
                <w:rFonts w:ascii="Arial" w:hAnsi="Arial" w:cs="Arial"/>
              </w:rPr>
            </w:pPr>
            <w:r w:rsidRPr="004F45E0">
              <w:rPr>
                <w:rFonts w:ascii="Arial" w:eastAsia="Arial" w:hAnsi="Arial" w:cs="Arial"/>
                <w:b/>
              </w:rPr>
              <w:t xml:space="preserve">SIGNIFICANT </w:t>
            </w:r>
            <w:r w:rsidRPr="004F45E0">
              <w:rPr>
                <w:rFonts w:ascii="Arial" w:eastAsia="Calibri" w:hAnsi="Arial" w:cs="Arial"/>
              </w:rPr>
              <w:t xml:space="preserve"> </w:t>
            </w:r>
          </w:p>
        </w:tc>
        <w:tc>
          <w:tcPr>
            <w:tcW w:w="3686" w:type="dxa"/>
            <w:tcBorders>
              <w:top w:val="single" w:sz="16" w:space="0" w:color="FF5050"/>
              <w:left w:val="single" w:sz="8" w:space="0" w:color="000000" w:themeColor="text1"/>
              <w:bottom w:val="single" w:sz="16" w:space="0" w:color="FF9999"/>
              <w:right w:val="single" w:sz="8" w:space="0" w:color="000000" w:themeColor="text1"/>
            </w:tcBorders>
            <w:shd w:val="clear" w:color="auto" w:fill="FF5050"/>
          </w:tcPr>
          <w:p w14:paraId="3CA00557" w14:textId="77777777" w:rsidR="00495E0C" w:rsidRPr="004F45E0" w:rsidRDefault="00495E0C" w:rsidP="00336F63">
            <w:pPr>
              <w:spacing w:line="259" w:lineRule="auto"/>
              <w:ind w:left="27"/>
              <w:jc w:val="center"/>
              <w:rPr>
                <w:rFonts w:ascii="Arial" w:hAnsi="Arial" w:cs="Arial"/>
              </w:rPr>
            </w:pPr>
            <w:r w:rsidRPr="004F45E0">
              <w:rPr>
                <w:rFonts w:ascii="Arial" w:eastAsia="Arial" w:hAnsi="Arial" w:cs="Arial"/>
                <w:b/>
              </w:rPr>
              <w:t xml:space="preserve">CRITICAL </w:t>
            </w:r>
            <w:r w:rsidRPr="004F45E0">
              <w:rPr>
                <w:rFonts w:ascii="Arial" w:eastAsia="Calibri" w:hAnsi="Arial" w:cs="Arial"/>
              </w:rPr>
              <w:t xml:space="preserve"> </w:t>
            </w:r>
          </w:p>
        </w:tc>
      </w:tr>
      <w:tr w:rsidR="008577CB" w:rsidRPr="004F45E0" w14:paraId="615F72DB" w14:textId="77777777" w:rsidTr="0031760C">
        <w:tc>
          <w:tcPr>
            <w:tcW w:w="19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BF89F85" w14:textId="77777777" w:rsidR="008577CB" w:rsidRPr="003A5ECA" w:rsidRDefault="008577CB" w:rsidP="008577CB">
            <w:pPr>
              <w:pStyle w:val="Heading2"/>
              <w:jc w:val="center"/>
              <w:rPr>
                <w:rFonts w:ascii="Arial" w:eastAsia="Arial" w:hAnsi="Arial" w:cs="Arial"/>
              </w:rPr>
            </w:pPr>
            <w:bookmarkStart w:id="29" w:name="_Toc126850739"/>
            <w:bookmarkStart w:id="30" w:name="_Toc133484898"/>
            <w:r w:rsidRPr="003A5ECA">
              <w:rPr>
                <w:rFonts w:ascii="Arial" w:eastAsia="Arial" w:hAnsi="Arial" w:cs="Arial"/>
              </w:rPr>
              <w:t>Organisational abuse</w:t>
            </w:r>
            <w:bookmarkEnd w:id="29"/>
            <w:bookmarkEnd w:id="30"/>
          </w:p>
          <w:p w14:paraId="5C0C7892" w14:textId="77777777" w:rsidR="008577CB" w:rsidRPr="003A5ECA" w:rsidRDefault="008577CB" w:rsidP="008577CB">
            <w:pPr>
              <w:rPr>
                <w:rFonts w:ascii="Arial" w:hAnsi="Arial" w:cs="Arial"/>
              </w:rPr>
            </w:pPr>
          </w:p>
          <w:p w14:paraId="657A6F46" w14:textId="77777777" w:rsidR="008577CB" w:rsidRPr="00D62C35" w:rsidRDefault="008577CB" w:rsidP="008577CB">
            <w:pPr>
              <w:spacing w:after="9" w:line="241" w:lineRule="auto"/>
              <w:jc w:val="center"/>
              <w:rPr>
                <w:rFonts w:ascii="Arial" w:hAnsi="Arial" w:cs="Arial"/>
                <w:bCs/>
                <w:sz w:val="24"/>
                <w:szCs w:val="24"/>
              </w:rPr>
            </w:pPr>
            <w:r w:rsidRPr="00D62C35">
              <w:rPr>
                <w:rFonts w:ascii="Arial" w:eastAsia="Arial" w:hAnsi="Arial" w:cs="Arial"/>
                <w:bCs/>
                <w:sz w:val="24"/>
                <w:szCs w:val="24"/>
              </w:rPr>
              <w:t>May include any one or a combination</w:t>
            </w:r>
          </w:p>
          <w:p w14:paraId="250BC266" w14:textId="77777777" w:rsidR="008577CB" w:rsidRPr="00D62C35" w:rsidRDefault="008577CB" w:rsidP="008577CB">
            <w:pPr>
              <w:spacing w:line="259" w:lineRule="auto"/>
              <w:ind w:left="287" w:hanging="209"/>
              <w:jc w:val="center"/>
              <w:rPr>
                <w:rFonts w:ascii="Arial" w:eastAsia="Calibri" w:hAnsi="Arial" w:cs="Arial"/>
                <w:bCs/>
                <w:sz w:val="24"/>
                <w:szCs w:val="24"/>
              </w:rPr>
            </w:pPr>
            <w:r w:rsidRPr="00D62C35">
              <w:rPr>
                <w:rFonts w:ascii="Arial" w:eastAsia="Arial" w:hAnsi="Arial" w:cs="Arial"/>
                <w:bCs/>
                <w:sz w:val="24"/>
                <w:szCs w:val="24"/>
              </w:rPr>
              <w:t xml:space="preserve">of the other </w:t>
            </w:r>
            <w:r w:rsidRPr="00D62C35">
              <w:rPr>
                <w:rFonts w:ascii="Arial" w:eastAsia="Calibri" w:hAnsi="Arial" w:cs="Arial"/>
                <w:bCs/>
                <w:sz w:val="24"/>
                <w:szCs w:val="24"/>
              </w:rPr>
              <w:t xml:space="preserve"> </w:t>
            </w:r>
            <w:r w:rsidRPr="00D62C35">
              <w:rPr>
                <w:rFonts w:ascii="Arial" w:eastAsia="Arial" w:hAnsi="Arial" w:cs="Arial"/>
                <w:bCs/>
                <w:sz w:val="24"/>
                <w:szCs w:val="24"/>
              </w:rPr>
              <w:t>forms of abuse</w:t>
            </w:r>
          </w:p>
          <w:p w14:paraId="4F2D8118" w14:textId="77777777" w:rsidR="008577CB" w:rsidRPr="00D62C35" w:rsidRDefault="008577CB" w:rsidP="008577CB">
            <w:pPr>
              <w:spacing w:line="259" w:lineRule="auto"/>
              <w:ind w:left="528" w:hanging="209"/>
              <w:jc w:val="center"/>
              <w:rPr>
                <w:rFonts w:ascii="Arial" w:eastAsia="Calibri" w:hAnsi="Arial" w:cs="Arial"/>
                <w:bCs/>
                <w:sz w:val="24"/>
                <w:szCs w:val="24"/>
              </w:rPr>
            </w:pPr>
          </w:p>
          <w:p w14:paraId="1968B2CD" w14:textId="1FBE5ED8" w:rsidR="008577CB" w:rsidRPr="003A5ECA" w:rsidRDefault="001B1F3F" w:rsidP="008577CB">
            <w:pPr>
              <w:pStyle w:val="Heading2"/>
              <w:jc w:val="center"/>
              <w:rPr>
                <w:rFonts w:ascii="Arial" w:eastAsia="Arial" w:hAnsi="Arial" w:cs="Arial"/>
              </w:rPr>
            </w:pPr>
            <w:hyperlink r:id="rId32" w:history="1">
              <w:bookmarkStart w:id="31" w:name="_Toc133484899"/>
              <w:r w:rsidR="008577CB" w:rsidRPr="003A5ECA">
                <w:rPr>
                  <w:rStyle w:val="Hyperlink"/>
                  <w:rFonts w:ascii="Arial" w:eastAsia="Calibri" w:hAnsi="Arial" w:cs="Arial"/>
                  <w:szCs w:val="24"/>
                </w:rPr>
                <w:t>See NSSAB Service Level Safeguarding Protocol</w:t>
              </w:r>
              <w:bookmarkEnd w:id="31"/>
            </w:hyperlink>
          </w:p>
        </w:tc>
        <w:tc>
          <w:tcPr>
            <w:tcW w:w="48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549583D" w14:textId="77777777" w:rsidR="008577CB" w:rsidRPr="004F45E0" w:rsidRDefault="008577CB" w:rsidP="008577CB">
            <w:pPr>
              <w:spacing w:line="259" w:lineRule="auto"/>
              <w:ind w:left="283" w:right="294"/>
              <w:rPr>
                <w:rFonts w:ascii="Arial" w:hAnsi="Arial" w:cs="Arial"/>
              </w:rPr>
            </w:pPr>
            <w:r w:rsidRPr="004F45E0">
              <w:rPr>
                <w:rFonts w:ascii="Arial" w:hAnsi="Arial" w:cs="Arial"/>
              </w:rPr>
              <w:t>Concerns in one of the following areas:</w:t>
            </w:r>
          </w:p>
          <w:p w14:paraId="49CAF8D9" w14:textId="77777777" w:rsidR="008577CB" w:rsidRPr="004F45E0" w:rsidRDefault="008577CB" w:rsidP="008577CB">
            <w:pPr>
              <w:spacing w:line="259" w:lineRule="auto"/>
              <w:ind w:left="283" w:right="294"/>
              <w:rPr>
                <w:rFonts w:ascii="Arial" w:hAnsi="Arial" w:cs="Arial"/>
              </w:rPr>
            </w:pPr>
          </w:p>
          <w:p w14:paraId="0AB96AC3" w14:textId="77777777" w:rsidR="008577CB" w:rsidRPr="004F45E0" w:rsidRDefault="008577CB" w:rsidP="008577CB">
            <w:pPr>
              <w:spacing w:line="259" w:lineRule="auto"/>
              <w:ind w:left="283" w:right="294"/>
              <w:rPr>
                <w:rFonts w:ascii="Arial" w:hAnsi="Arial" w:cs="Arial"/>
              </w:rPr>
            </w:pPr>
            <w:r w:rsidRPr="004F45E0">
              <w:rPr>
                <w:rFonts w:ascii="Arial" w:hAnsi="Arial" w:cs="Arial"/>
              </w:rPr>
              <w:t>1. Lack of or lack of evidence application of safeguarding policy, procedure, or governance</w:t>
            </w:r>
          </w:p>
          <w:p w14:paraId="06416AB9" w14:textId="77777777" w:rsidR="008577CB" w:rsidRPr="004F45E0" w:rsidRDefault="008577CB" w:rsidP="008577CB">
            <w:pPr>
              <w:spacing w:line="259" w:lineRule="auto"/>
              <w:ind w:left="283" w:right="294"/>
              <w:rPr>
                <w:rFonts w:ascii="Arial" w:hAnsi="Arial" w:cs="Arial"/>
              </w:rPr>
            </w:pPr>
          </w:p>
          <w:p w14:paraId="16A7F14F" w14:textId="77777777" w:rsidR="008577CB" w:rsidRPr="004F45E0" w:rsidRDefault="008577CB" w:rsidP="008577CB">
            <w:pPr>
              <w:spacing w:line="259" w:lineRule="auto"/>
              <w:ind w:left="283" w:right="294"/>
              <w:rPr>
                <w:rFonts w:ascii="Arial" w:hAnsi="Arial" w:cs="Arial"/>
              </w:rPr>
            </w:pPr>
            <w:r w:rsidRPr="004F45E0">
              <w:rPr>
                <w:rFonts w:ascii="Arial" w:hAnsi="Arial" w:cs="Arial"/>
              </w:rPr>
              <w:t>2. Not meeting contractual or regulatory requirements but with an action plan in place to mitigate risks and improve service</w:t>
            </w:r>
          </w:p>
          <w:p w14:paraId="43E11CB8" w14:textId="77777777" w:rsidR="008577CB" w:rsidRPr="004F45E0" w:rsidRDefault="008577CB" w:rsidP="008577CB">
            <w:pPr>
              <w:spacing w:line="259" w:lineRule="auto"/>
              <w:ind w:left="283" w:right="294"/>
              <w:rPr>
                <w:rFonts w:ascii="Arial" w:hAnsi="Arial" w:cs="Arial"/>
              </w:rPr>
            </w:pPr>
          </w:p>
          <w:p w14:paraId="2E17A173" w14:textId="77777777" w:rsidR="008577CB" w:rsidRPr="004F45E0" w:rsidRDefault="008577CB" w:rsidP="008577CB">
            <w:pPr>
              <w:spacing w:line="259" w:lineRule="auto"/>
              <w:ind w:left="283" w:right="294"/>
              <w:rPr>
                <w:rFonts w:ascii="Arial" w:hAnsi="Arial" w:cs="Arial"/>
              </w:rPr>
            </w:pPr>
            <w:r w:rsidRPr="004F45E0">
              <w:rPr>
                <w:rFonts w:ascii="Arial" w:hAnsi="Arial" w:cs="Arial"/>
              </w:rPr>
              <w:t>3. Mismanagement of safeguarding concerns or poor record-keeping</w:t>
            </w:r>
          </w:p>
          <w:p w14:paraId="5B99941D" w14:textId="77777777" w:rsidR="008577CB" w:rsidRPr="004F45E0" w:rsidRDefault="008577CB" w:rsidP="008577CB">
            <w:pPr>
              <w:spacing w:line="259" w:lineRule="auto"/>
              <w:ind w:left="283" w:right="294"/>
              <w:rPr>
                <w:rFonts w:ascii="Arial" w:hAnsi="Arial" w:cs="Arial"/>
              </w:rPr>
            </w:pPr>
          </w:p>
          <w:p w14:paraId="2DD4067C" w14:textId="77777777" w:rsidR="008577CB" w:rsidRPr="004F45E0" w:rsidRDefault="008577CB" w:rsidP="008577CB">
            <w:pPr>
              <w:spacing w:line="259" w:lineRule="auto"/>
              <w:ind w:left="283" w:right="294"/>
              <w:rPr>
                <w:rFonts w:ascii="Arial" w:hAnsi="Arial" w:cs="Arial"/>
              </w:rPr>
            </w:pPr>
            <w:r w:rsidRPr="004F45E0">
              <w:rPr>
                <w:rFonts w:ascii="Arial" w:hAnsi="Arial" w:cs="Arial"/>
              </w:rPr>
              <w:t xml:space="preserve">4. Staffing: </w:t>
            </w:r>
          </w:p>
          <w:p w14:paraId="3A0996BE" w14:textId="77777777" w:rsidR="008577CB" w:rsidRPr="004F45E0" w:rsidRDefault="008577CB" w:rsidP="008577CB">
            <w:pPr>
              <w:spacing w:line="259" w:lineRule="auto"/>
              <w:ind w:left="283" w:right="294"/>
              <w:rPr>
                <w:rFonts w:ascii="Arial" w:hAnsi="Arial" w:cs="Arial"/>
              </w:rPr>
            </w:pPr>
            <w:r w:rsidRPr="004F45E0">
              <w:rPr>
                <w:rFonts w:ascii="Arial" w:hAnsi="Arial" w:cs="Arial"/>
              </w:rPr>
              <w:tab/>
              <w:t>- Levels</w:t>
            </w:r>
          </w:p>
          <w:p w14:paraId="1CE8CCBE" w14:textId="77777777" w:rsidR="008577CB" w:rsidRPr="004F45E0" w:rsidRDefault="008577CB" w:rsidP="008577CB">
            <w:pPr>
              <w:spacing w:line="259" w:lineRule="auto"/>
              <w:ind w:left="283" w:right="294"/>
              <w:rPr>
                <w:rFonts w:ascii="Arial" w:hAnsi="Arial" w:cs="Arial"/>
              </w:rPr>
            </w:pPr>
            <w:r w:rsidRPr="004F45E0">
              <w:rPr>
                <w:rFonts w:ascii="Arial" w:hAnsi="Arial" w:cs="Arial"/>
              </w:rPr>
              <w:tab/>
              <w:t xml:space="preserve">- Recruitment </w:t>
            </w:r>
          </w:p>
          <w:p w14:paraId="2A036712" w14:textId="77777777" w:rsidR="008577CB" w:rsidRPr="004F45E0" w:rsidRDefault="008577CB" w:rsidP="008577CB">
            <w:pPr>
              <w:spacing w:line="259" w:lineRule="auto"/>
              <w:ind w:left="283" w:right="294"/>
              <w:rPr>
                <w:rFonts w:ascii="Arial" w:hAnsi="Arial" w:cs="Arial"/>
              </w:rPr>
            </w:pPr>
            <w:r w:rsidRPr="004F45E0">
              <w:rPr>
                <w:rFonts w:ascii="Arial" w:hAnsi="Arial" w:cs="Arial"/>
              </w:rPr>
              <w:tab/>
              <w:t>- Training</w:t>
            </w:r>
          </w:p>
          <w:p w14:paraId="5F95F368" w14:textId="77777777" w:rsidR="008577CB" w:rsidRPr="004F45E0" w:rsidRDefault="008577CB" w:rsidP="008577CB">
            <w:pPr>
              <w:spacing w:line="259" w:lineRule="auto"/>
              <w:ind w:left="283" w:right="294"/>
              <w:rPr>
                <w:rFonts w:ascii="Arial" w:hAnsi="Arial" w:cs="Arial"/>
              </w:rPr>
            </w:pPr>
          </w:p>
          <w:p w14:paraId="16A7BCC4" w14:textId="77777777" w:rsidR="008577CB" w:rsidRPr="004F45E0" w:rsidRDefault="008577CB" w:rsidP="008577CB">
            <w:pPr>
              <w:spacing w:line="259" w:lineRule="auto"/>
              <w:ind w:left="283" w:right="294"/>
              <w:rPr>
                <w:rFonts w:ascii="Arial" w:hAnsi="Arial" w:cs="Arial"/>
              </w:rPr>
            </w:pPr>
            <w:r w:rsidRPr="004F45E0">
              <w:rPr>
                <w:rFonts w:ascii="Arial" w:hAnsi="Arial" w:cs="Arial"/>
              </w:rPr>
              <w:t xml:space="preserve">5. Quality of care </w:t>
            </w:r>
            <w:proofErr w:type="spellStart"/>
            <w:r w:rsidRPr="004F45E0">
              <w:rPr>
                <w:rFonts w:ascii="Arial" w:hAnsi="Arial" w:cs="Arial"/>
              </w:rPr>
              <w:t>e.g</w:t>
            </w:r>
            <w:proofErr w:type="spellEnd"/>
            <w:r w:rsidRPr="004F45E0">
              <w:rPr>
                <w:rFonts w:ascii="Arial" w:hAnsi="Arial" w:cs="Arial"/>
              </w:rPr>
              <w:t xml:space="preserve">: </w:t>
            </w:r>
          </w:p>
          <w:p w14:paraId="3C0178D4" w14:textId="77777777" w:rsidR="008577CB" w:rsidRPr="004F45E0" w:rsidRDefault="008577CB" w:rsidP="008577CB">
            <w:pPr>
              <w:spacing w:line="259" w:lineRule="auto"/>
              <w:ind w:left="283" w:right="294"/>
              <w:rPr>
                <w:rFonts w:ascii="Arial" w:hAnsi="Arial" w:cs="Arial"/>
              </w:rPr>
            </w:pPr>
            <w:r w:rsidRPr="004F45E0">
              <w:rPr>
                <w:rFonts w:ascii="Arial" w:hAnsi="Arial" w:cs="Arial"/>
              </w:rPr>
              <w:tab/>
              <w:t>- Food</w:t>
            </w:r>
          </w:p>
          <w:p w14:paraId="1F853DC0" w14:textId="77777777" w:rsidR="008577CB" w:rsidRPr="004F45E0" w:rsidRDefault="008577CB" w:rsidP="008577CB">
            <w:pPr>
              <w:spacing w:line="259" w:lineRule="auto"/>
              <w:ind w:left="283" w:right="294"/>
              <w:rPr>
                <w:rFonts w:ascii="Arial" w:hAnsi="Arial" w:cs="Arial"/>
              </w:rPr>
            </w:pPr>
            <w:r w:rsidRPr="004F45E0">
              <w:rPr>
                <w:rFonts w:ascii="Arial" w:hAnsi="Arial" w:cs="Arial"/>
              </w:rPr>
              <w:tab/>
              <w:t>- Personal care</w:t>
            </w:r>
          </w:p>
          <w:p w14:paraId="559EB555" w14:textId="77777777" w:rsidR="008577CB" w:rsidRPr="004F45E0" w:rsidRDefault="008577CB" w:rsidP="008577CB">
            <w:pPr>
              <w:spacing w:line="259" w:lineRule="auto"/>
              <w:ind w:left="283" w:right="294"/>
              <w:rPr>
                <w:rFonts w:ascii="Arial" w:hAnsi="Arial" w:cs="Arial"/>
              </w:rPr>
            </w:pPr>
            <w:r w:rsidRPr="004F45E0">
              <w:rPr>
                <w:rFonts w:ascii="Arial" w:hAnsi="Arial" w:cs="Arial"/>
              </w:rPr>
              <w:tab/>
              <w:t>- Routines</w:t>
            </w:r>
            <w:r w:rsidRPr="004F45E0">
              <w:rPr>
                <w:rFonts w:ascii="Arial" w:hAnsi="Arial" w:cs="Arial"/>
              </w:rPr>
              <w:tab/>
            </w:r>
          </w:p>
          <w:p w14:paraId="449F5BC4" w14:textId="77777777" w:rsidR="008577CB" w:rsidRPr="004F45E0" w:rsidRDefault="008577CB" w:rsidP="008577CB">
            <w:pPr>
              <w:spacing w:line="259" w:lineRule="auto"/>
              <w:ind w:left="283" w:right="294"/>
              <w:rPr>
                <w:rFonts w:ascii="Arial" w:hAnsi="Arial" w:cs="Arial"/>
              </w:rPr>
            </w:pPr>
            <w:r w:rsidRPr="004F45E0">
              <w:rPr>
                <w:rFonts w:ascii="Arial" w:hAnsi="Arial" w:cs="Arial"/>
              </w:rPr>
              <w:tab/>
              <w:t>- Medication practice</w:t>
            </w:r>
          </w:p>
          <w:p w14:paraId="30903889" w14:textId="77777777" w:rsidR="008577CB" w:rsidRPr="004F45E0" w:rsidRDefault="008577CB" w:rsidP="008577CB">
            <w:pPr>
              <w:spacing w:line="259" w:lineRule="auto"/>
              <w:ind w:left="283" w:right="294"/>
              <w:rPr>
                <w:rFonts w:ascii="Arial" w:hAnsi="Arial" w:cs="Arial"/>
              </w:rPr>
            </w:pPr>
            <w:r w:rsidRPr="004F45E0">
              <w:rPr>
                <w:rFonts w:ascii="Arial" w:hAnsi="Arial" w:cs="Arial"/>
              </w:rPr>
              <w:tab/>
              <w:t>- Activities</w:t>
            </w:r>
          </w:p>
          <w:p w14:paraId="27D59A71" w14:textId="77777777" w:rsidR="008577CB" w:rsidRPr="004F45E0" w:rsidRDefault="008577CB" w:rsidP="008577CB">
            <w:pPr>
              <w:spacing w:line="259" w:lineRule="auto"/>
              <w:ind w:left="283" w:right="294"/>
              <w:rPr>
                <w:rFonts w:ascii="Arial" w:hAnsi="Arial" w:cs="Arial"/>
              </w:rPr>
            </w:pPr>
          </w:p>
          <w:p w14:paraId="48929D25" w14:textId="77777777" w:rsidR="008577CB" w:rsidRPr="004F45E0" w:rsidRDefault="008577CB" w:rsidP="008577CB">
            <w:pPr>
              <w:spacing w:line="259" w:lineRule="auto"/>
              <w:ind w:left="283" w:right="294"/>
              <w:rPr>
                <w:rFonts w:ascii="Arial" w:hAnsi="Arial" w:cs="Arial"/>
              </w:rPr>
            </w:pPr>
            <w:r w:rsidRPr="004F45E0">
              <w:rPr>
                <w:rFonts w:ascii="Arial" w:hAnsi="Arial" w:cs="Arial"/>
              </w:rPr>
              <w:t>6. Lack of referrals to or involvement of external agencies including seeking medical care</w:t>
            </w:r>
          </w:p>
          <w:p w14:paraId="3BA361D8" w14:textId="77777777" w:rsidR="008577CB" w:rsidRPr="004F45E0" w:rsidRDefault="008577CB" w:rsidP="008577CB">
            <w:pPr>
              <w:spacing w:line="259" w:lineRule="auto"/>
              <w:ind w:left="283" w:right="294"/>
              <w:rPr>
                <w:rFonts w:ascii="Arial" w:hAnsi="Arial" w:cs="Arial"/>
              </w:rPr>
            </w:pPr>
          </w:p>
          <w:p w14:paraId="05ED674D" w14:textId="77777777" w:rsidR="008577CB" w:rsidRPr="004F45E0" w:rsidRDefault="008577CB" w:rsidP="008577CB">
            <w:pPr>
              <w:spacing w:line="259" w:lineRule="auto"/>
              <w:ind w:left="283" w:right="294"/>
              <w:rPr>
                <w:rFonts w:ascii="Arial" w:hAnsi="Arial" w:cs="Arial"/>
              </w:rPr>
            </w:pPr>
            <w:r w:rsidRPr="004F45E0">
              <w:rPr>
                <w:rFonts w:ascii="Arial" w:hAnsi="Arial" w:cs="Arial"/>
              </w:rPr>
              <w:t>7. Financial mismanagement or lack of investment</w:t>
            </w:r>
          </w:p>
          <w:p w14:paraId="60A01C64" w14:textId="77777777" w:rsidR="008577CB" w:rsidRPr="004F45E0" w:rsidRDefault="008577CB" w:rsidP="008577CB">
            <w:pPr>
              <w:ind w:left="283" w:right="294"/>
              <w:rPr>
                <w:rFonts w:ascii="Arial" w:hAnsi="Arial" w:cs="Arial"/>
              </w:rPr>
            </w:pPr>
          </w:p>
        </w:tc>
        <w:tc>
          <w:tcPr>
            <w:tcW w:w="48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FA0A18D" w14:textId="77777777" w:rsidR="008577CB" w:rsidRPr="004F45E0" w:rsidRDefault="008577CB" w:rsidP="008577CB">
            <w:pPr>
              <w:spacing w:line="259" w:lineRule="auto"/>
              <w:ind w:left="283"/>
              <w:rPr>
                <w:rFonts w:ascii="Arial" w:hAnsi="Arial" w:cs="Arial"/>
              </w:rPr>
            </w:pPr>
            <w:r w:rsidRPr="004F45E0">
              <w:rPr>
                <w:rFonts w:ascii="Arial" w:hAnsi="Arial" w:cs="Arial"/>
              </w:rPr>
              <w:t>Concerns exist across a range of the following example domains:</w:t>
            </w:r>
          </w:p>
          <w:p w14:paraId="5062A159" w14:textId="77777777" w:rsidR="008577CB" w:rsidRPr="004F45E0" w:rsidRDefault="008577CB" w:rsidP="008577CB">
            <w:pPr>
              <w:spacing w:line="259" w:lineRule="auto"/>
              <w:ind w:left="283"/>
              <w:rPr>
                <w:rFonts w:ascii="Arial" w:hAnsi="Arial" w:cs="Arial"/>
              </w:rPr>
            </w:pPr>
          </w:p>
          <w:p w14:paraId="72D4A85F" w14:textId="77777777" w:rsidR="008577CB" w:rsidRPr="004F45E0" w:rsidRDefault="008577CB" w:rsidP="008577CB">
            <w:pPr>
              <w:spacing w:line="259" w:lineRule="auto"/>
              <w:ind w:left="283" w:right="204"/>
              <w:rPr>
                <w:rFonts w:ascii="Arial" w:hAnsi="Arial" w:cs="Arial"/>
              </w:rPr>
            </w:pPr>
            <w:r w:rsidRPr="004F45E0">
              <w:rPr>
                <w:rFonts w:ascii="Arial" w:hAnsi="Arial" w:cs="Arial"/>
              </w:rPr>
              <w:t>1. Lack of or lack of evidence application of safeguarding policy, procedure or governance</w:t>
            </w:r>
          </w:p>
          <w:p w14:paraId="634C4AEE" w14:textId="77777777" w:rsidR="008577CB" w:rsidRPr="004F45E0" w:rsidRDefault="008577CB" w:rsidP="008577CB">
            <w:pPr>
              <w:spacing w:line="259" w:lineRule="auto"/>
              <w:ind w:left="283" w:right="204"/>
              <w:rPr>
                <w:rFonts w:ascii="Arial" w:hAnsi="Arial" w:cs="Arial"/>
              </w:rPr>
            </w:pPr>
          </w:p>
          <w:p w14:paraId="00E38793" w14:textId="77777777" w:rsidR="008577CB" w:rsidRPr="004F45E0" w:rsidRDefault="008577CB" w:rsidP="008577CB">
            <w:pPr>
              <w:spacing w:line="259" w:lineRule="auto"/>
              <w:ind w:left="283" w:right="204"/>
              <w:rPr>
                <w:rFonts w:ascii="Arial" w:hAnsi="Arial" w:cs="Arial"/>
              </w:rPr>
            </w:pPr>
            <w:r w:rsidRPr="004F45E0">
              <w:rPr>
                <w:rFonts w:ascii="Arial" w:hAnsi="Arial" w:cs="Arial"/>
              </w:rPr>
              <w:t>2. Not meeting contractual or regulatory requirements but with an action plan in place to mitigate risks and improve service</w:t>
            </w:r>
          </w:p>
          <w:p w14:paraId="33D4B03A" w14:textId="77777777" w:rsidR="008577CB" w:rsidRPr="004F45E0" w:rsidRDefault="008577CB" w:rsidP="008577CB">
            <w:pPr>
              <w:spacing w:line="259" w:lineRule="auto"/>
              <w:ind w:left="283" w:right="204"/>
              <w:rPr>
                <w:rFonts w:ascii="Arial" w:hAnsi="Arial" w:cs="Arial"/>
              </w:rPr>
            </w:pPr>
          </w:p>
          <w:p w14:paraId="01795FCA" w14:textId="77777777" w:rsidR="008577CB" w:rsidRPr="004F45E0" w:rsidRDefault="008577CB" w:rsidP="008577CB">
            <w:pPr>
              <w:spacing w:line="259" w:lineRule="auto"/>
              <w:ind w:left="283" w:right="204"/>
              <w:rPr>
                <w:rFonts w:ascii="Arial" w:hAnsi="Arial" w:cs="Arial"/>
              </w:rPr>
            </w:pPr>
            <w:r w:rsidRPr="004F45E0">
              <w:rPr>
                <w:rFonts w:ascii="Arial" w:hAnsi="Arial" w:cs="Arial"/>
              </w:rPr>
              <w:t>3. Mismanagement of safeguarding concerns or poor record-keeping</w:t>
            </w:r>
          </w:p>
          <w:p w14:paraId="285C88A3" w14:textId="77777777" w:rsidR="008577CB" w:rsidRPr="004F45E0" w:rsidRDefault="008577CB" w:rsidP="008577CB">
            <w:pPr>
              <w:spacing w:line="259" w:lineRule="auto"/>
              <w:ind w:left="283" w:right="204"/>
              <w:rPr>
                <w:rFonts w:ascii="Arial" w:hAnsi="Arial" w:cs="Arial"/>
              </w:rPr>
            </w:pPr>
          </w:p>
          <w:p w14:paraId="00F2928D" w14:textId="77777777" w:rsidR="008577CB" w:rsidRPr="004F45E0" w:rsidRDefault="008577CB" w:rsidP="008577CB">
            <w:pPr>
              <w:spacing w:line="259" w:lineRule="auto"/>
              <w:ind w:left="283" w:right="204"/>
              <w:rPr>
                <w:rFonts w:ascii="Arial" w:hAnsi="Arial" w:cs="Arial"/>
              </w:rPr>
            </w:pPr>
            <w:r w:rsidRPr="004F45E0">
              <w:rPr>
                <w:rFonts w:ascii="Arial" w:hAnsi="Arial" w:cs="Arial"/>
              </w:rPr>
              <w:t xml:space="preserve">4. Staffing: </w:t>
            </w:r>
          </w:p>
          <w:p w14:paraId="74ECCA77" w14:textId="77777777" w:rsidR="008577CB" w:rsidRPr="004F45E0" w:rsidRDefault="008577CB" w:rsidP="008577CB">
            <w:pPr>
              <w:spacing w:line="259" w:lineRule="auto"/>
              <w:ind w:left="283" w:right="204"/>
              <w:rPr>
                <w:rFonts w:ascii="Arial" w:hAnsi="Arial" w:cs="Arial"/>
              </w:rPr>
            </w:pPr>
            <w:r w:rsidRPr="004F45E0">
              <w:rPr>
                <w:rFonts w:ascii="Arial" w:hAnsi="Arial" w:cs="Arial"/>
              </w:rPr>
              <w:tab/>
              <w:t>- Levels</w:t>
            </w:r>
          </w:p>
          <w:p w14:paraId="3B202D9E" w14:textId="77777777" w:rsidR="008577CB" w:rsidRPr="004F45E0" w:rsidRDefault="008577CB" w:rsidP="008577CB">
            <w:pPr>
              <w:spacing w:line="259" w:lineRule="auto"/>
              <w:ind w:left="283" w:right="204"/>
              <w:rPr>
                <w:rFonts w:ascii="Arial" w:hAnsi="Arial" w:cs="Arial"/>
              </w:rPr>
            </w:pPr>
            <w:r w:rsidRPr="004F45E0">
              <w:rPr>
                <w:rFonts w:ascii="Arial" w:hAnsi="Arial" w:cs="Arial"/>
              </w:rPr>
              <w:tab/>
              <w:t xml:space="preserve">- Recruitment </w:t>
            </w:r>
          </w:p>
          <w:p w14:paraId="5C82EB7A" w14:textId="77777777" w:rsidR="008577CB" w:rsidRPr="004F45E0" w:rsidRDefault="008577CB" w:rsidP="008577CB">
            <w:pPr>
              <w:spacing w:line="259" w:lineRule="auto"/>
              <w:ind w:left="283" w:right="204"/>
              <w:rPr>
                <w:rFonts w:ascii="Arial" w:hAnsi="Arial" w:cs="Arial"/>
              </w:rPr>
            </w:pPr>
            <w:r w:rsidRPr="004F45E0">
              <w:rPr>
                <w:rFonts w:ascii="Arial" w:hAnsi="Arial" w:cs="Arial"/>
              </w:rPr>
              <w:tab/>
              <w:t>- Training</w:t>
            </w:r>
          </w:p>
          <w:p w14:paraId="2590826F" w14:textId="77777777" w:rsidR="008577CB" w:rsidRPr="004F45E0" w:rsidRDefault="008577CB" w:rsidP="008577CB">
            <w:pPr>
              <w:spacing w:line="259" w:lineRule="auto"/>
              <w:ind w:left="283" w:right="204"/>
              <w:rPr>
                <w:rFonts w:ascii="Arial" w:hAnsi="Arial" w:cs="Arial"/>
              </w:rPr>
            </w:pPr>
          </w:p>
          <w:p w14:paraId="33E8B15E" w14:textId="77777777" w:rsidR="008577CB" w:rsidRPr="004F45E0" w:rsidRDefault="008577CB" w:rsidP="008577CB">
            <w:pPr>
              <w:spacing w:line="259" w:lineRule="auto"/>
              <w:ind w:left="283" w:right="204"/>
              <w:rPr>
                <w:rFonts w:ascii="Arial" w:hAnsi="Arial" w:cs="Arial"/>
              </w:rPr>
            </w:pPr>
            <w:r w:rsidRPr="004F45E0">
              <w:rPr>
                <w:rFonts w:ascii="Arial" w:hAnsi="Arial" w:cs="Arial"/>
              </w:rPr>
              <w:t xml:space="preserve">5. Quality of care </w:t>
            </w:r>
            <w:proofErr w:type="spellStart"/>
            <w:r w:rsidRPr="004F45E0">
              <w:rPr>
                <w:rFonts w:ascii="Arial" w:hAnsi="Arial" w:cs="Arial"/>
              </w:rPr>
              <w:t>e.g</w:t>
            </w:r>
            <w:proofErr w:type="spellEnd"/>
            <w:r w:rsidRPr="004F45E0">
              <w:rPr>
                <w:rFonts w:ascii="Arial" w:hAnsi="Arial" w:cs="Arial"/>
              </w:rPr>
              <w:t xml:space="preserve">: </w:t>
            </w:r>
          </w:p>
          <w:p w14:paraId="00E94336" w14:textId="77777777" w:rsidR="008577CB" w:rsidRPr="004F45E0" w:rsidRDefault="008577CB" w:rsidP="008577CB">
            <w:pPr>
              <w:spacing w:line="259" w:lineRule="auto"/>
              <w:ind w:left="283" w:right="204"/>
              <w:rPr>
                <w:rFonts w:ascii="Arial" w:hAnsi="Arial" w:cs="Arial"/>
              </w:rPr>
            </w:pPr>
            <w:r w:rsidRPr="004F45E0">
              <w:rPr>
                <w:rFonts w:ascii="Arial" w:hAnsi="Arial" w:cs="Arial"/>
              </w:rPr>
              <w:tab/>
              <w:t>- Food</w:t>
            </w:r>
          </w:p>
          <w:p w14:paraId="0FC41CDA" w14:textId="77777777" w:rsidR="008577CB" w:rsidRPr="004F45E0" w:rsidRDefault="008577CB" w:rsidP="008577CB">
            <w:pPr>
              <w:spacing w:line="259" w:lineRule="auto"/>
              <w:ind w:left="283" w:right="204"/>
              <w:rPr>
                <w:rFonts w:ascii="Arial" w:hAnsi="Arial" w:cs="Arial"/>
              </w:rPr>
            </w:pPr>
            <w:r w:rsidRPr="004F45E0">
              <w:rPr>
                <w:rFonts w:ascii="Arial" w:hAnsi="Arial" w:cs="Arial"/>
              </w:rPr>
              <w:tab/>
              <w:t>- Personal care</w:t>
            </w:r>
          </w:p>
          <w:p w14:paraId="71938D71" w14:textId="77777777" w:rsidR="008577CB" w:rsidRPr="004F45E0" w:rsidRDefault="008577CB" w:rsidP="008577CB">
            <w:pPr>
              <w:spacing w:line="259" w:lineRule="auto"/>
              <w:ind w:left="283" w:right="204"/>
              <w:rPr>
                <w:rFonts w:ascii="Arial" w:hAnsi="Arial" w:cs="Arial"/>
              </w:rPr>
            </w:pPr>
            <w:r w:rsidRPr="004F45E0">
              <w:rPr>
                <w:rFonts w:ascii="Arial" w:hAnsi="Arial" w:cs="Arial"/>
              </w:rPr>
              <w:tab/>
              <w:t>- Routines</w:t>
            </w:r>
            <w:r w:rsidRPr="004F45E0">
              <w:rPr>
                <w:rFonts w:ascii="Arial" w:hAnsi="Arial" w:cs="Arial"/>
              </w:rPr>
              <w:tab/>
            </w:r>
          </w:p>
          <w:p w14:paraId="44A620DF" w14:textId="77777777" w:rsidR="008577CB" w:rsidRPr="004F45E0" w:rsidRDefault="008577CB" w:rsidP="008577CB">
            <w:pPr>
              <w:spacing w:line="259" w:lineRule="auto"/>
              <w:ind w:left="283" w:right="204"/>
              <w:rPr>
                <w:rFonts w:ascii="Arial" w:hAnsi="Arial" w:cs="Arial"/>
              </w:rPr>
            </w:pPr>
            <w:r w:rsidRPr="004F45E0">
              <w:rPr>
                <w:rFonts w:ascii="Arial" w:hAnsi="Arial" w:cs="Arial"/>
              </w:rPr>
              <w:tab/>
              <w:t>- Medication practice</w:t>
            </w:r>
          </w:p>
          <w:p w14:paraId="3447F423" w14:textId="77777777" w:rsidR="008577CB" w:rsidRPr="004F45E0" w:rsidRDefault="008577CB" w:rsidP="008577CB">
            <w:pPr>
              <w:spacing w:line="259" w:lineRule="auto"/>
              <w:ind w:left="283" w:right="204"/>
              <w:rPr>
                <w:rFonts w:ascii="Arial" w:hAnsi="Arial" w:cs="Arial"/>
              </w:rPr>
            </w:pPr>
            <w:r w:rsidRPr="004F45E0">
              <w:rPr>
                <w:rFonts w:ascii="Arial" w:hAnsi="Arial" w:cs="Arial"/>
              </w:rPr>
              <w:tab/>
              <w:t>- Activities</w:t>
            </w:r>
          </w:p>
          <w:p w14:paraId="476DB67C" w14:textId="77777777" w:rsidR="008577CB" w:rsidRPr="004F45E0" w:rsidRDefault="008577CB" w:rsidP="008577CB">
            <w:pPr>
              <w:spacing w:line="259" w:lineRule="auto"/>
              <w:ind w:left="283" w:right="204"/>
              <w:rPr>
                <w:rFonts w:ascii="Arial" w:hAnsi="Arial" w:cs="Arial"/>
              </w:rPr>
            </w:pPr>
          </w:p>
          <w:p w14:paraId="56FE8FBB" w14:textId="77777777" w:rsidR="008577CB" w:rsidRPr="004F45E0" w:rsidRDefault="008577CB" w:rsidP="008577CB">
            <w:pPr>
              <w:spacing w:line="259" w:lineRule="auto"/>
              <w:ind w:left="283" w:right="204"/>
              <w:rPr>
                <w:rFonts w:ascii="Arial" w:hAnsi="Arial" w:cs="Arial"/>
              </w:rPr>
            </w:pPr>
            <w:r w:rsidRPr="004F45E0">
              <w:rPr>
                <w:rFonts w:ascii="Arial" w:hAnsi="Arial" w:cs="Arial"/>
              </w:rPr>
              <w:t>6. Lack of referrals to or involvement of external agencies including seeking medical care</w:t>
            </w:r>
          </w:p>
          <w:p w14:paraId="7EDCED38" w14:textId="77777777" w:rsidR="008577CB" w:rsidRPr="004F45E0" w:rsidRDefault="008577CB" w:rsidP="008577CB">
            <w:pPr>
              <w:spacing w:line="259" w:lineRule="auto"/>
              <w:ind w:left="283" w:right="204"/>
              <w:rPr>
                <w:rFonts w:ascii="Arial" w:hAnsi="Arial" w:cs="Arial"/>
              </w:rPr>
            </w:pPr>
          </w:p>
          <w:p w14:paraId="796E11D3" w14:textId="7C8579F2" w:rsidR="008577CB" w:rsidRPr="004F45E0" w:rsidRDefault="008577CB" w:rsidP="008577CB">
            <w:pPr>
              <w:ind w:left="283"/>
              <w:rPr>
                <w:rFonts w:ascii="Arial" w:hAnsi="Arial" w:cs="Arial"/>
              </w:rPr>
            </w:pPr>
            <w:r w:rsidRPr="004F45E0">
              <w:rPr>
                <w:rFonts w:ascii="Arial" w:hAnsi="Arial" w:cs="Arial"/>
              </w:rPr>
              <w:t>7. Financial mismanagement or lack of investment</w:t>
            </w:r>
          </w:p>
        </w:tc>
        <w:tc>
          <w:tcPr>
            <w:tcW w:w="3686" w:type="dxa"/>
            <w:tcBorders>
              <w:top w:val="single" w:sz="16" w:space="0" w:color="FF9999"/>
              <w:left w:val="single" w:sz="8" w:space="0" w:color="000000" w:themeColor="text1"/>
              <w:bottom w:val="single" w:sz="16" w:space="0" w:color="FF9999"/>
              <w:right w:val="single" w:sz="8" w:space="0" w:color="000000" w:themeColor="text1"/>
            </w:tcBorders>
            <w:shd w:val="clear" w:color="auto" w:fill="auto"/>
          </w:tcPr>
          <w:p w14:paraId="27A43BD1" w14:textId="77777777" w:rsidR="008577CB" w:rsidRPr="004F45E0" w:rsidRDefault="008577CB" w:rsidP="008577CB">
            <w:pPr>
              <w:spacing w:line="259" w:lineRule="auto"/>
              <w:ind w:left="104"/>
              <w:rPr>
                <w:rFonts w:ascii="Arial" w:hAnsi="Arial" w:cs="Arial"/>
              </w:rPr>
            </w:pPr>
            <w:r w:rsidRPr="004F45E0">
              <w:rPr>
                <w:rFonts w:ascii="Arial" w:hAnsi="Arial" w:cs="Arial"/>
              </w:rPr>
              <w:t>May result from one very serious incident which indicates risk to all other people using the service</w:t>
            </w:r>
          </w:p>
          <w:p w14:paraId="629780FD" w14:textId="77777777" w:rsidR="008577CB" w:rsidRPr="004F45E0" w:rsidRDefault="008577CB" w:rsidP="008577CB">
            <w:pPr>
              <w:spacing w:line="259" w:lineRule="auto"/>
              <w:ind w:left="104"/>
              <w:rPr>
                <w:rFonts w:ascii="Arial" w:hAnsi="Arial" w:cs="Arial"/>
              </w:rPr>
            </w:pPr>
          </w:p>
          <w:p w14:paraId="0EAEC244" w14:textId="693C4F5C" w:rsidR="008577CB" w:rsidRPr="004F45E0" w:rsidRDefault="008577CB" w:rsidP="008577CB">
            <w:pPr>
              <w:ind w:left="104"/>
              <w:rPr>
                <w:rFonts w:ascii="Arial" w:hAnsi="Arial" w:cs="Arial"/>
              </w:rPr>
            </w:pPr>
            <w:r w:rsidRPr="004F45E0">
              <w:rPr>
                <w:rFonts w:ascii="Arial" w:hAnsi="Arial" w:cs="Arial"/>
              </w:rPr>
              <w:t>Concerns across several domains may exist alongside evidence of deception</w:t>
            </w:r>
          </w:p>
        </w:tc>
      </w:tr>
    </w:tbl>
    <w:p w14:paraId="3EA20964" w14:textId="77777777" w:rsidR="00D62C35" w:rsidRPr="003A5ECA" w:rsidRDefault="00D62C35">
      <w:pPr>
        <w:rPr>
          <w:rFonts w:ascii="Arial" w:hAnsi="Arial" w:cs="Arial"/>
        </w:rPr>
      </w:pPr>
      <w:r w:rsidRPr="003A5ECA">
        <w:rPr>
          <w:rFonts w:ascii="Arial" w:hAnsi="Arial" w:cs="Arial"/>
        </w:rPr>
        <w:br w:type="page"/>
      </w:r>
    </w:p>
    <w:tbl>
      <w:tblPr>
        <w:tblStyle w:val="TableGrid10"/>
        <w:tblW w:w="15310" w:type="dxa"/>
        <w:tblInd w:w="-294" w:type="dxa"/>
        <w:tblCellMar>
          <w:top w:w="38" w:type="dxa"/>
        </w:tblCellMar>
        <w:tblLook w:val="04A0" w:firstRow="1" w:lastRow="0" w:firstColumn="1" w:lastColumn="0" w:noHBand="0" w:noVBand="1"/>
      </w:tblPr>
      <w:tblGrid>
        <w:gridCol w:w="1701"/>
        <w:gridCol w:w="3989"/>
        <w:gridCol w:w="4870"/>
        <w:gridCol w:w="4750"/>
      </w:tblGrid>
      <w:tr w:rsidR="00022FD5" w:rsidRPr="004F45E0" w14:paraId="0434AFF3" w14:textId="77777777" w:rsidTr="003A5ECA">
        <w:trPr>
          <w:trHeight w:val="490"/>
        </w:trPr>
        <w:tc>
          <w:tcPr>
            <w:tcW w:w="170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60E1B55" w14:textId="5F89A594" w:rsidR="00022FD5" w:rsidRPr="004F45E0" w:rsidRDefault="006B333C" w:rsidP="00022FD5">
            <w:pPr>
              <w:ind w:left="81"/>
              <w:jc w:val="center"/>
              <w:rPr>
                <w:rFonts w:ascii="Arial" w:eastAsia="Arial" w:hAnsi="Arial" w:cs="Arial"/>
                <w:b/>
              </w:rPr>
            </w:pPr>
            <w:r w:rsidRPr="004F45E0">
              <w:rPr>
                <w:rFonts w:ascii="Arial" w:hAnsi="Arial" w:cs="Arial"/>
              </w:rPr>
              <w:lastRenderedPageBreak/>
              <w:br w:type="page"/>
            </w:r>
          </w:p>
        </w:tc>
        <w:tc>
          <w:tcPr>
            <w:tcW w:w="3989" w:type="dxa"/>
            <w:tcBorders>
              <w:top w:val="single" w:sz="8" w:space="0" w:color="000000"/>
              <w:left w:val="single" w:sz="8" w:space="0" w:color="000000"/>
              <w:bottom w:val="single" w:sz="8" w:space="0" w:color="000000"/>
              <w:right w:val="single" w:sz="8" w:space="0" w:color="000000"/>
            </w:tcBorders>
            <w:shd w:val="clear" w:color="auto" w:fill="00FF99"/>
          </w:tcPr>
          <w:p w14:paraId="163B827E" w14:textId="70DFC678" w:rsidR="00022FD5" w:rsidRPr="004F45E0" w:rsidRDefault="00022FD5" w:rsidP="00022FD5">
            <w:pPr>
              <w:ind w:left="218"/>
              <w:jc w:val="center"/>
              <w:rPr>
                <w:rFonts w:ascii="Arial" w:hAnsi="Arial" w:cs="Arial"/>
              </w:rPr>
            </w:pPr>
            <w:r w:rsidRPr="004F45E0">
              <w:rPr>
                <w:rFonts w:ascii="Arial" w:eastAsia="Arial" w:hAnsi="Arial" w:cs="Arial"/>
                <w:b/>
              </w:rPr>
              <w:t xml:space="preserve">LOW </w:t>
            </w:r>
            <w:r w:rsidRPr="004F45E0">
              <w:rPr>
                <w:rFonts w:ascii="Arial" w:eastAsia="Calibri" w:hAnsi="Arial" w:cs="Arial"/>
              </w:rPr>
              <w:t xml:space="preserve"> </w:t>
            </w:r>
          </w:p>
        </w:tc>
        <w:tc>
          <w:tcPr>
            <w:tcW w:w="4870" w:type="dxa"/>
            <w:tcBorders>
              <w:top w:val="single" w:sz="8" w:space="0" w:color="000000"/>
              <w:left w:val="single" w:sz="8" w:space="0" w:color="000000"/>
              <w:bottom w:val="single" w:sz="8" w:space="0" w:color="000000"/>
              <w:right w:val="single" w:sz="8" w:space="0" w:color="000000"/>
            </w:tcBorders>
            <w:shd w:val="clear" w:color="auto" w:fill="F79646"/>
          </w:tcPr>
          <w:p w14:paraId="0409E3EF" w14:textId="53CDEBD1" w:rsidR="00022FD5" w:rsidRPr="004F45E0" w:rsidRDefault="00022FD5" w:rsidP="00022FD5">
            <w:pPr>
              <w:ind w:left="360"/>
              <w:rPr>
                <w:rFonts w:ascii="Arial" w:hAnsi="Arial" w:cs="Arial"/>
              </w:rPr>
            </w:pPr>
            <w:r w:rsidRPr="004F45E0">
              <w:rPr>
                <w:rFonts w:ascii="Arial" w:eastAsia="Arial" w:hAnsi="Arial" w:cs="Arial"/>
                <w:b/>
              </w:rPr>
              <w:t xml:space="preserve">SIGNIFICANT </w:t>
            </w:r>
            <w:r w:rsidRPr="004F45E0">
              <w:rPr>
                <w:rFonts w:ascii="Arial" w:eastAsia="Calibri" w:hAnsi="Arial" w:cs="Arial"/>
              </w:rPr>
              <w:t xml:space="preserve"> </w:t>
            </w:r>
          </w:p>
        </w:tc>
        <w:tc>
          <w:tcPr>
            <w:tcW w:w="4750" w:type="dxa"/>
            <w:tcBorders>
              <w:top w:val="single" w:sz="18" w:space="0" w:color="FF5050"/>
              <w:left w:val="single" w:sz="8" w:space="0" w:color="000000"/>
              <w:bottom w:val="single" w:sz="18" w:space="0" w:color="FF9999"/>
              <w:right w:val="single" w:sz="8" w:space="0" w:color="000000"/>
            </w:tcBorders>
            <w:shd w:val="clear" w:color="auto" w:fill="FF5050"/>
          </w:tcPr>
          <w:p w14:paraId="0A79F83B" w14:textId="1DDCA571" w:rsidR="00022FD5" w:rsidRPr="004F45E0" w:rsidRDefault="00022FD5" w:rsidP="00022FD5">
            <w:pPr>
              <w:ind w:left="104"/>
              <w:rPr>
                <w:rFonts w:ascii="Arial" w:hAnsi="Arial" w:cs="Arial"/>
              </w:rPr>
            </w:pPr>
            <w:r w:rsidRPr="004F45E0">
              <w:rPr>
                <w:rFonts w:ascii="Arial" w:eastAsia="Arial" w:hAnsi="Arial" w:cs="Arial"/>
                <w:b/>
              </w:rPr>
              <w:t xml:space="preserve">CRITICAL </w:t>
            </w:r>
            <w:r w:rsidRPr="004F45E0">
              <w:rPr>
                <w:rFonts w:ascii="Arial" w:eastAsia="Calibri" w:hAnsi="Arial" w:cs="Arial"/>
              </w:rPr>
              <w:t xml:space="preserve"> </w:t>
            </w:r>
          </w:p>
        </w:tc>
      </w:tr>
      <w:tr w:rsidR="00022FD5" w:rsidRPr="004F45E0" w14:paraId="06549D92" w14:textId="77777777" w:rsidTr="0031760C">
        <w:trPr>
          <w:trHeight w:val="2422"/>
        </w:trPr>
        <w:tc>
          <w:tcPr>
            <w:tcW w:w="170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A57CDC" w14:textId="1125E82E" w:rsidR="00022FD5" w:rsidRPr="003A5ECA" w:rsidRDefault="00022FD5" w:rsidP="00D62C35">
            <w:pPr>
              <w:pStyle w:val="Heading2"/>
              <w:ind w:left="145"/>
              <w:jc w:val="center"/>
              <w:rPr>
                <w:rFonts w:ascii="Arial" w:hAnsi="Arial" w:cs="Arial"/>
              </w:rPr>
            </w:pPr>
            <w:bookmarkStart w:id="32" w:name="_Toc126850740"/>
            <w:bookmarkStart w:id="33" w:name="_Toc133484900"/>
            <w:r w:rsidRPr="003A5ECA">
              <w:rPr>
                <w:rFonts w:ascii="Arial" w:eastAsia="Arial" w:hAnsi="Arial" w:cs="Arial"/>
              </w:rPr>
              <w:t>Modern</w:t>
            </w:r>
            <w:bookmarkEnd w:id="32"/>
            <w:bookmarkEnd w:id="33"/>
          </w:p>
          <w:p w14:paraId="41B3D6CB" w14:textId="17CCD516" w:rsidR="00022FD5" w:rsidRPr="003A5ECA" w:rsidRDefault="00022FD5" w:rsidP="00D62C35">
            <w:pPr>
              <w:pStyle w:val="Heading2"/>
              <w:jc w:val="center"/>
              <w:rPr>
                <w:rFonts w:ascii="Arial" w:hAnsi="Arial" w:cs="Arial"/>
              </w:rPr>
            </w:pPr>
            <w:bookmarkStart w:id="34" w:name="_Toc126850741"/>
            <w:bookmarkStart w:id="35" w:name="_Toc133484901"/>
            <w:r w:rsidRPr="003A5ECA">
              <w:rPr>
                <w:rFonts w:ascii="Arial" w:eastAsia="Arial" w:hAnsi="Arial" w:cs="Arial"/>
              </w:rPr>
              <w:t>Slavery</w:t>
            </w:r>
            <w:bookmarkEnd w:id="34"/>
            <w:bookmarkEnd w:id="35"/>
          </w:p>
          <w:p w14:paraId="2B43FF8A" w14:textId="77777777" w:rsidR="00022FD5" w:rsidRPr="00D62C35" w:rsidRDefault="00022FD5" w:rsidP="00022FD5">
            <w:pPr>
              <w:spacing w:line="259" w:lineRule="auto"/>
              <w:jc w:val="center"/>
              <w:rPr>
                <w:rFonts w:ascii="Arial" w:hAnsi="Arial" w:cs="Arial"/>
                <w:bCs/>
                <w:sz w:val="24"/>
                <w:szCs w:val="24"/>
              </w:rPr>
            </w:pPr>
            <w:r w:rsidRPr="00D62C35">
              <w:rPr>
                <w:rFonts w:ascii="Arial" w:eastAsia="Arial" w:hAnsi="Arial" w:cs="Arial"/>
                <w:bCs/>
                <w:sz w:val="24"/>
                <w:szCs w:val="24"/>
              </w:rPr>
              <w:t xml:space="preserve">(also consider sexual abuse) </w:t>
            </w:r>
            <w:r w:rsidRPr="00D62C35">
              <w:rPr>
                <w:rFonts w:ascii="Arial" w:eastAsia="Calibri" w:hAnsi="Arial" w:cs="Arial"/>
                <w:bCs/>
                <w:sz w:val="24"/>
                <w:szCs w:val="24"/>
              </w:rPr>
              <w:t xml:space="preserve"> </w:t>
            </w:r>
          </w:p>
        </w:tc>
        <w:tc>
          <w:tcPr>
            <w:tcW w:w="39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C2B6D5" w14:textId="77777777" w:rsidR="00022FD5" w:rsidRPr="004F45E0" w:rsidRDefault="00022FD5" w:rsidP="00022FD5">
            <w:pPr>
              <w:spacing w:line="259" w:lineRule="auto"/>
              <w:ind w:left="218"/>
              <w:jc w:val="center"/>
              <w:rPr>
                <w:rFonts w:ascii="Arial" w:eastAsia="Calibri" w:hAnsi="Arial" w:cs="Arial"/>
              </w:rPr>
            </w:pPr>
            <w:r w:rsidRPr="004F45E0">
              <w:rPr>
                <w:rFonts w:ascii="Arial" w:hAnsi="Arial" w:cs="Arial"/>
              </w:rPr>
              <w:t xml:space="preserve">All concerns about modern slavery are deemed to be of a significant / critical level </w:t>
            </w:r>
            <w:r w:rsidRPr="004F45E0">
              <w:rPr>
                <w:rFonts w:ascii="Arial" w:eastAsia="Calibri" w:hAnsi="Arial" w:cs="Arial"/>
              </w:rPr>
              <w:t xml:space="preserve"> </w:t>
            </w:r>
          </w:p>
          <w:p w14:paraId="2A68C8F4" w14:textId="77777777" w:rsidR="00716381" w:rsidRPr="004F45E0" w:rsidRDefault="00716381" w:rsidP="00022FD5">
            <w:pPr>
              <w:spacing w:line="259" w:lineRule="auto"/>
              <w:ind w:left="218"/>
              <w:jc w:val="center"/>
              <w:rPr>
                <w:rFonts w:ascii="Arial" w:eastAsia="Calibri" w:hAnsi="Arial" w:cs="Arial"/>
              </w:rPr>
            </w:pPr>
          </w:p>
          <w:p w14:paraId="6AAF2A25" w14:textId="11C2A01B" w:rsidR="00716381" w:rsidRPr="004F45E0" w:rsidRDefault="00716381" w:rsidP="00022FD5">
            <w:pPr>
              <w:spacing w:line="259" w:lineRule="auto"/>
              <w:ind w:left="218"/>
              <w:jc w:val="center"/>
              <w:rPr>
                <w:rFonts w:ascii="Arial" w:hAnsi="Arial" w:cs="Arial"/>
                <w:color w:val="FF0000"/>
              </w:rPr>
            </w:pPr>
          </w:p>
        </w:tc>
        <w:tc>
          <w:tcPr>
            <w:tcW w:w="4870" w:type="dxa"/>
            <w:tcBorders>
              <w:top w:val="single" w:sz="8" w:space="0" w:color="000000"/>
              <w:left w:val="single" w:sz="8" w:space="0" w:color="000000"/>
              <w:bottom w:val="single" w:sz="8" w:space="0" w:color="000000"/>
              <w:right w:val="single" w:sz="8" w:space="0" w:color="000000"/>
            </w:tcBorders>
            <w:shd w:val="clear" w:color="auto" w:fill="auto"/>
          </w:tcPr>
          <w:p w14:paraId="6747DEAF" w14:textId="77777777" w:rsidR="00022FD5" w:rsidRPr="004F45E0" w:rsidRDefault="00022FD5" w:rsidP="00022FD5">
            <w:pPr>
              <w:spacing w:line="259" w:lineRule="auto"/>
              <w:ind w:left="360"/>
              <w:rPr>
                <w:rFonts w:ascii="Arial" w:hAnsi="Arial" w:cs="Arial"/>
              </w:rPr>
            </w:pPr>
            <w:r w:rsidRPr="004F45E0">
              <w:rPr>
                <w:rFonts w:ascii="Arial" w:hAnsi="Arial" w:cs="Arial"/>
              </w:rPr>
              <w:t xml:space="preserve">Limited freedom of movement </w:t>
            </w:r>
          </w:p>
          <w:p w14:paraId="7AD84E8A" w14:textId="77777777" w:rsidR="00022FD5" w:rsidRPr="004F45E0" w:rsidRDefault="00022FD5" w:rsidP="00022FD5">
            <w:pPr>
              <w:spacing w:line="259" w:lineRule="auto"/>
              <w:ind w:left="360"/>
              <w:rPr>
                <w:rFonts w:ascii="Arial" w:hAnsi="Arial" w:cs="Arial"/>
              </w:rPr>
            </w:pPr>
          </w:p>
          <w:p w14:paraId="4AD7C88B" w14:textId="77777777" w:rsidR="00022FD5" w:rsidRPr="004F45E0" w:rsidRDefault="00022FD5" w:rsidP="00022FD5">
            <w:pPr>
              <w:spacing w:after="14" w:line="243" w:lineRule="auto"/>
              <w:ind w:left="360"/>
              <w:rPr>
                <w:rFonts w:ascii="Arial" w:hAnsi="Arial" w:cs="Arial"/>
              </w:rPr>
            </w:pPr>
            <w:r w:rsidRPr="004F45E0">
              <w:rPr>
                <w:rFonts w:ascii="Arial" w:hAnsi="Arial" w:cs="Arial"/>
              </w:rPr>
              <w:t xml:space="preserve">Being forced to work for little or no payment </w:t>
            </w:r>
          </w:p>
          <w:p w14:paraId="4B36C03B" w14:textId="5749F20D" w:rsidR="00022FD5" w:rsidRPr="004F45E0" w:rsidRDefault="00022FD5" w:rsidP="00022FD5">
            <w:pPr>
              <w:spacing w:after="14" w:line="243" w:lineRule="auto"/>
              <w:ind w:left="360"/>
              <w:rPr>
                <w:rFonts w:ascii="Arial" w:hAnsi="Arial" w:cs="Arial"/>
              </w:rPr>
            </w:pPr>
            <w:r w:rsidRPr="004F45E0">
              <w:rPr>
                <w:rFonts w:ascii="Arial" w:hAnsi="Arial" w:cs="Arial"/>
              </w:rPr>
              <w:t xml:space="preserve"> </w:t>
            </w:r>
          </w:p>
          <w:p w14:paraId="0E797D6A" w14:textId="77777777" w:rsidR="00022FD5" w:rsidRPr="004F45E0" w:rsidRDefault="00022FD5" w:rsidP="00022FD5">
            <w:pPr>
              <w:spacing w:after="14" w:line="243" w:lineRule="auto"/>
              <w:ind w:left="360"/>
              <w:rPr>
                <w:rFonts w:ascii="Arial" w:hAnsi="Arial" w:cs="Arial"/>
              </w:rPr>
            </w:pPr>
            <w:r w:rsidRPr="004F45E0">
              <w:rPr>
                <w:rFonts w:ascii="Arial" w:hAnsi="Arial" w:cs="Arial"/>
              </w:rPr>
              <w:t xml:space="preserve">Limited or no access to medical and dental care  </w:t>
            </w:r>
          </w:p>
          <w:p w14:paraId="426E79B2" w14:textId="77777777" w:rsidR="00022FD5" w:rsidRPr="004F45E0" w:rsidRDefault="00022FD5" w:rsidP="00022FD5">
            <w:pPr>
              <w:spacing w:after="14" w:line="243" w:lineRule="auto"/>
              <w:ind w:left="360"/>
              <w:rPr>
                <w:rFonts w:ascii="Arial" w:hAnsi="Arial" w:cs="Arial"/>
              </w:rPr>
            </w:pPr>
          </w:p>
          <w:p w14:paraId="65CD0726" w14:textId="77777777" w:rsidR="00022FD5" w:rsidRPr="004F45E0" w:rsidRDefault="00022FD5" w:rsidP="00022FD5">
            <w:pPr>
              <w:spacing w:after="16" w:line="242" w:lineRule="auto"/>
              <w:ind w:left="360" w:right="18"/>
              <w:rPr>
                <w:rFonts w:ascii="Arial" w:hAnsi="Arial" w:cs="Arial"/>
              </w:rPr>
            </w:pPr>
            <w:r w:rsidRPr="004F45E0">
              <w:rPr>
                <w:rFonts w:ascii="Arial" w:hAnsi="Arial" w:cs="Arial"/>
              </w:rPr>
              <w:t xml:space="preserve">No access to appropriate benefits </w:t>
            </w:r>
          </w:p>
          <w:p w14:paraId="55AE32D1" w14:textId="77777777" w:rsidR="00022FD5" w:rsidRPr="004F45E0" w:rsidRDefault="00022FD5" w:rsidP="00022FD5">
            <w:pPr>
              <w:spacing w:after="16" w:line="242" w:lineRule="auto"/>
              <w:ind w:left="360" w:right="18"/>
              <w:rPr>
                <w:rFonts w:ascii="Arial" w:hAnsi="Arial" w:cs="Arial"/>
              </w:rPr>
            </w:pPr>
          </w:p>
          <w:p w14:paraId="05982D20" w14:textId="38553980" w:rsidR="00022FD5" w:rsidRPr="004F45E0" w:rsidRDefault="00611809" w:rsidP="00022FD5">
            <w:pPr>
              <w:spacing w:after="16" w:line="242" w:lineRule="auto"/>
              <w:ind w:left="360" w:right="18"/>
              <w:rPr>
                <w:rFonts w:ascii="Arial" w:hAnsi="Arial" w:cs="Arial"/>
              </w:rPr>
            </w:pPr>
            <w:r w:rsidRPr="004F45E0">
              <w:rPr>
                <w:rFonts w:ascii="Arial" w:hAnsi="Arial" w:cs="Arial"/>
              </w:rPr>
              <w:t>E</w:t>
            </w:r>
            <w:r w:rsidR="00022FD5" w:rsidRPr="004F45E0">
              <w:rPr>
                <w:rFonts w:ascii="Arial" w:hAnsi="Arial" w:cs="Arial"/>
              </w:rPr>
              <w:t xml:space="preserve">xploitation of an individual’s circumstances </w:t>
            </w:r>
          </w:p>
          <w:p w14:paraId="3B7D0161" w14:textId="77777777" w:rsidR="00022FD5" w:rsidRPr="004F45E0" w:rsidRDefault="00022FD5" w:rsidP="00022FD5">
            <w:pPr>
              <w:spacing w:after="16" w:line="242" w:lineRule="auto"/>
              <w:ind w:left="360" w:right="18"/>
              <w:rPr>
                <w:rFonts w:ascii="Arial" w:hAnsi="Arial" w:cs="Arial"/>
              </w:rPr>
            </w:pPr>
          </w:p>
          <w:p w14:paraId="40E58477" w14:textId="77777777" w:rsidR="00022FD5" w:rsidRPr="004F45E0" w:rsidRDefault="00022FD5" w:rsidP="00022FD5">
            <w:pPr>
              <w:spacing w:after="17" w:line="243" w:lineRule="auto"/>
              <w:ind w:left="360" w:right="18"/>
              <w:rPr>
                <w:rFonts w:ascii="Arial" w:hAnsi="Arial" w:cs="Arial"/>
              </w:rPr>
            </w:pPr>
            <w:r w:rsidRPr="004F45E0">
              <w:rPr>
                <w:rFonts w:ascii="Arial" w:hAnsi="Arial" w:cs="Arial"/>
              </w:rPr>
              <w:t xml:space="preserve">Limited access to food or shelter </w:t>
            </w:r>
          </w:p>
          <w:p w14:paraId="3A07E2D1" w14:textId="45AAB4C3" w:rsidR="00022FD5" w:rsidRPr="004F45E0" w:rsidRDefault="00022FD5" w:rsidP="00022FD5">
            <w:pPr>
              <w:spacing w:after="17" w:line="243" w:lineRule="auto"/>
              <w:ind w:left="360" w:right="18"/>
              <w:rPr>
                <w:rFonts w:ascii="Arial" w:hAnsi="Arial" w:cs="Arial"/>
              </w:rPr>
            </w:pPr>
            <w:r w:rsidRPr="004F45E0">
              <w:rPr>
                <w:rFonts w:ascii="Arial" w:hAnsi="Arial" w:cs="Arial"/>
              </w:rPr>
              <w:t xml:space="preserve"> </w:t>
            </w:r>
          </w:p>
          <w:p w14:paraId="5B953C9F" w14:textId="77777777" w:rsidR="00022FD5" w:rsidRPr="004F45E0" w:rsidRDefault="00022FD5" w:rsidP="00022FD5">
            <w:pPr>
              <w:spacing w:after="16" w:line="242" w:lineRule="auto"/>
              <w:ind w:left="360" w:right="18"/>
              <w:rPr>
                <w:rFonts w:ascii="Arial" w:hAnsi="Arial" w:cs="Arial"/>
              </w:rPr>
            </w:pPr>
            <w:r w:rsidRPr="004F45E0">
              <w:rPr>
                <w:rFonts w:ascii="Arial" w:hAnsi="Arial" w:cs="Arial"/>
              </w:rPr>
              <w:t xml:space="preserve">Be regularly moved (trafficked) to avoid detection  </w:t>
            </w:r>
          </w:p>
          <w:p w14:paraId="670B4D5F" w14:textId="77777777" w:rsidR="00022FD5" w:rsidRPr="004F45E0" w:rsidRDefault="00022FD5" w:rsidP="00022FD5">
            <w:pPr>
              <w:spacing w:after="16" w:line="242" w:lineRule="auto"/>
              <w:ind w:left="360" w:right="18"/>
              <w:rPr>
                <w:rFonts w:ascii="Arial" w:hAnsi="Arial" w:cs="Arial"/>
              </w:rPr>
            </w:pPr>
          </w:p>
          <w:p w14:paraId="2EC500A6" w14:textId="77777777" w:rsidR="00022FD5" w:rsidRPr="004F45E0" w:rsidRDefault="00022FD5" w:rsidP="00022FD5">
            <w:pPr>
              <w:ind w:left="360" w:right="18"/>
              <w:rPr>
                <w:rFonts w:ascii="Arial" w:hAnsi="Arial" w:cs="Arial"/>
              </w:rPr>
            </w:pPr>
            <w:r w:rsidRPr="004F45E0">
              <w:rPr>
                <w:rFonts w:ascii="Arial" w:hAnsi="Arial" w:cs="Arial"/>
              </w:rPr>
              <w:t xml:space="preserve">Removal of passport or ID documents  </w:t>
            </w:r>
          </w:p>
          <w:p w14:paraId="5E0A033F" w14:textId="37A4224F" w:rsidR="00022FD5" w:rsidRPr="004F45E0" w:rsidRDefault="00022FD5" w:rsidP="00022FD5">
            <w:pPr>
              <w:ind w:left="360" w:right="18"/>
              <w:rPr>
                <w:rFonts w:ascii="Arial" w:hAnsi="Arial" w:cs="Arial"/>
              </w:rPr>
            </w:pPr>
          </w:p>
        </w:tc>
        <w:tc>
          <w:tcPr>
            <w:tcW w:w="4750" w:type="dxa"/>
            <w:tcBorders>
              <w:top w:val="single" w:sz="16" w:space="0" w:color="FF9999"/>
              <w:left w:val="single" w:sz="8" w:space="0" w:color="000000"/>
              <w:bottom w:val="single" w:sz="16" w:space="0" w:color="FF9999"/>
              <w:right w:val="single" w:sz="8" w:space="0" w:color="000000"/>
            </w:tcBorders>
            <w:shd w:val="clear" w:color="auto" w:fill="auto"/>
          </w:tcPr>
          <w:p w14:paraId="070129E9" w14:textId="77777777" w:rsidR="00022FD5" w:rsidRPr="004F45E0" w:rsidRDefault="00022FD5" w:rsidP="00022FD5">
            <w:pPr>
              <w:spacing w:line="259" w:lineRule="auto"/>
              <w:ind w:left="104"/>
              <w:rPr>
                <w:rFonts w:ascii="Arial" w:hAnsi="Arial" w:cs="Arial"/>
              </w:rPr>
            </w:pPr>
          </w:p>
          <w:p w14:paraId="7D81BF21" w14:textId="77777777" w:rsidR="00022FD5" w:rsidRPr="004F45E0" w:rsidRDefault="00022FD5" w:rsidP="00022FD5">
            <w:pPr>
              <w:spacing w:line="259" w:lineRule="auto"/>
              <w:ind w:left="104"/>
              <w:rPr>
                <w:rFonts w:ascii="Arial" w:hAnsi="Arial" w:cs="Arial"/>
              </w:rPr>
            </w:pPr>
          </w:p>
          <w:p w14:paraId="71FC583C" w14:textId="77777777" w:rsidR="00022FD5" w:rsidRPr="004F45E0" w:rsidRDefault="00022FD5" w:rsidP="00022FD5">
            <w:pPr>
              <w:spacing w:line="259" w:lineRule="auto"/>
              <w:ind w:left="104"/>
              <w:rPr>
                <w:rFonts w:ascii="Arial" w:hAnsi="Arial" w:cs="Arial"/>
              </w:rPr>
            </w:pPr>
          </w:p>
          <w:p w14:paraId="28F13A18" w14:textId="77777777" w:rsidR="00022FD5" w:rsidRPr="004F45E0" w:rsidRDefault="00022FD5" w:rsidP="00022FD5">
            <w:pPr>
              <w:spacing w:line="259" w:lineRule="auto"/>
              <w:ind w:left="104"/>
              <w:rPr>
                <w:rFonts w:ascii="Arial" w:hAnsi="Arial" w:cs="Arial"/>
              </w:rPr>
            </w:pPr>
          </w:p>
          <w:p w14:paraId="412B5F07" w14:textId="78D1F000" w:rsidR="00022FD5" w:rsidRPr="004F45E0" w:rsidRDefault="00022FD5" w:rsidP="00022FD5">
            <w:pPr>
              <w:spacing w:line="259" w:lineRule="auto"/>
              <w:ind w:left="104"/>
              <w:rPr>
                <w:rFonts w:ascii="Arial" w:hAnsi="Arial" w:cs="Arial"/>
              </w:rPr>
            </w:pPr>
            <w:r w:rsidRPr="004F45E0">
              <w:rPr>
                <w:rFonts w:ascii="Arial" w:hAnsi="Arial" w:cs="Arial"/>
              </w:rPr>
              <w:t xml:space="preserve">Sexual exploitation </w:t>
            </w:r>
          </w:p>
          <w:p w14:paraId="39F91BA9" w14:textId="77777777" w:rsidR="00022FD5" w:rsidRPr="004F45E0" w:rsidRDefault="00022FD5" w:rsidP="00022FD5">
            <w:pPr>
              <w:spacing w:line="259" w:lineRule="auto"/>
              <w:ind w:left="104"/>
              <w:rPr>
                <w:rFonts w:ascii="Arial" w:hAnsi="Arial" w:cs="Arial"/>
              </w:rPr>
            </w:pPr>
          </w:p>
          <w:p w14:paraId="37E972E6" w14:textId="77777777" w:rsidR="00022FD5" w:rsidRPr="004F45E0" w:rsidRDefault="00022FD5" w:rsidP="00022FD5">
            <w:pPr>
              <w:spacing w:line="259" w:lineRule="auto"/>
              <w:ind w:left="104"/>
              <w:rPr>
                <w:rFonts w:ascii="Arial" w:hAnsi="Arial" w:cs="Arial"/>
              </w:rPr>
            </w:pPr>
            <w:r w:rsidRPr="004F45E0">
              <w:rPr>
                <w:rFonts w:ascii="Arial" w:hAnsi="Arial" w:cs="Arial"/>
              </w:rPr>
              <w:t xml:space="preserve">Starvation  </w:t>
            </w:r>
          </w:p>
          <w:p w14:paraId="31C062A8" w14:textId="77777777" w:rsidR="00022FD5" w:rsidRPr="004F45E0" w:rsidRDefault="00022FD5" w:rsidP="00022FD5">
            <w:pPr>
              <w:spacing w:line="259" w:lineRule="auto"/>
              <w:ind w:left="104"/>
              <w:rPr>
                <w:rFonts w:ascii="Arial" w:hAnsi="Arial" w:cs="Arial"/>
              </w:rPr>
            </w:pPr>
          </w:p>
          <w:p w14:paraId="50A01B55" w14:textId="77777777" w:rsidR="00022FD5" w:rsidRPr="004F45E0" w:rsidRDefault="00022FD5" w:rsidP="00022FD5">
            <w:pPr>
              <w:spacing w:line="259" w:lineRule="auto"/>
              <w:ind w:left="104"/>
              <w:rPr>
                <w:rFonts w:ascii="Arial" w:hAnsi="Arial" w:cs="Arial"/>
              </w:rPr>
            </w:pPr>
            <w:r w:rsidRPr="004F45E0">
              <w:rPr>
                <w:rFonts w:ascii="Arial" w:hAnsi="Arial" w:cs="Arial"/>
              </w:rPr>
              <w:t xml:space="preserve">Organ harvesting </w:t>
            </w:r>
          </w:p>
          <w:p w14:paraId="11E9B5DA" w14:textId="3C958F1D" w:rsidR="00022FD5" w:rsidRPr="004F45E0" w:rsidRDefault="00022FD5" w:rsidP="00022FD5">
            <w:pPr>
              <w:spacing w:line="259" w:lineRule="auto"/>
              <w:ind w:left="104"/>
              <w:rPr>
                <w:rFonts w:ascii="Arial" w:hAnsi="Arial" w:cs="Arial"/>
              </w:rPr>
            </w:pPr>
            <w:r w:rsidRPr="004F45E0">
              <w:rPr>
                <w:rFonts w:ascii="Arial" w:hAnsi="Arial" w:cs="Arial"/>
              </w:rPr>
              <w:t xml:space="preserve"> </w:t>
            </w:r>
          </w:p>
          <w:p w14:paraId="4DF22CEF" w14:textId="77777777" w:rsidR="00022FD5" w:rsidRPr="004F45E0" w:rsidRDefault="00022FD5" w:rsidP="00022FD5">
            <w:pPr>
              <w:spacing w:after="15" w:line="243" w:lineRule="auto"/>
              <w:ind w:left="104"/>
              <w:rPr>
                <w:rFonts w:ascii="Arial" w:hAnsi="Arial" w:cs="Arial"/>
              </w:rPr>
            </w:pPr>
            <w:r w:rsidRPr="004F45E0">
              <w:rPr>
                <w:rFonts w:ascii="Arial" w:hAnsi="Arial" w:cs="Arial"/>
              </w:rPr>
              <w:t xml:space="preserve">No control over movement / imprisonment  </w:t>
            </w:r>
          </w:p>
          <w:p w14:paraId="68EE57E6" w14:textId="77777777" w:rsidR="00022FD5" w:rsidRPr="004F45E0" w:rsidRDefault="00022FD5" w:rsidP="00022FD5">
            <w:pPr>
              <w:spacing w:after="15" w:line="243" w:lineRule="auto"/>
              <w:ind w:left="104"/>
              <w:rPr>
                <w:rFonts w:ascii="Arial" w:hAnsi="Arial" w:cs="Arial"/>
              </w:rPr>
            </w:pPr>
          </w:p>
          <w:p w14:paraId="45EBB6A1" w14:textId="77777777" w:rsidR="00022FD5" w:rsidRPr="004F45E0" w:rsidRDefault="00022FD5" w:rsidP="00022FD5">
            <w:pPr>
              <w:spacing w:line="259" w:lineRule="auto"/>
              <w:ind w:left="104"/>
              <w:rPr>
                <w:rFonts w:ascii="Arial" w:hAnsi="Arial" w:cs="Arial"/>
              </w:rPr>
            </w:pPr>
            <w:r w:rsidRPr="004F45E0">
              <w:rPr>
                <w:rFonts w:ascii="Arial" w:hAnsi="Arial" w:cs="Arial"/>
              </w:rPr>
              <w:t xml:space="preserve">Forced marriage  </w:t>
            </w:r>
          </w:p>
          <w:p w14:paraId="27D819ED" w14:textId="77777777" w:rsidR="00022FD5" w:rsidRPr="004F45E0" w:rsidRDefault="00022FD5" w:rsidP="00022FD5">
            <w:pPr>
              <w:spacing w:line="259" w:lineRule="auto"/>
              <w:ind w:left="104"/>
              <w:rPr>
                <w:rFonts w:ascii="Arial" w:hAnsi="Arial" w:cs="Arial"/>
              </w:rPr>
            </w:pPr>
          </w:p>
          <w:p w14:paraId="5EB2A444" w14:textId="7ECA096A" w:rsidR="00022FD5" w:rsidRPr="004F45E0" w:rsidRDefault="00022FD5" w:rsidP="00022FD5">
            <w:pPr>
              <w:spacing w:line="259" w:lineRule="auto"/>
              <w:ind w:left="104"/>
              <w:rPr>
                <w:rFonts w:ascii="Arial" w:hAnsi="Arial" w:cs="Arial"/>
              </w:rPr>
            </w:pPr>
          </w:p>
        </w:tc>
      </w:tr>
    </w:tbl>
    <w:p w14:paraId="62E74323" w14:textId="77777777" w:rsidR="00BC7F0C" w:rsidRPr="004F45E0" w:rsidRDefault="00BC7F0C">
      <w:pPr>
        <w:rPr>
          <w:rFonts w:ascii="Arial" w:hAnsi="Arial" w:cs="Arial"/>
        </w:rPr>
      </w:pPr>
      <w:r w:rsidRPr="004F45E0">
        <w:rPr>
          <w:rFonts w:ascii="Arial" w:hAnsi="Arial" w:cs="Arial"/>
        </w:rPr>
        <w:br w:type="page"/>
      </w:r>
    </w:p>
    <w:tbl>
      <w:tblPr>
        <w:tblStyle w:val="TableGrid10"/>
        <w:tblW w:w="15105" w:type="dxa"/>
        <w:tblInd w:w="-436" w:type="dxa"/>
        <w:tblCellMar>
          <w:top w:w="38" w:type="dxa"/>
        </w:tblCellMar>
        <w:tblLook w:val="04A0" w:firstRow="1" w:lastRow="0" w:firstColumn="1" w:lastColumn="0" w:noHBand="0" w:noVBand="1"/>
      </w:tblPr>
      <w:tblGrid>
        <w:gridCol w:w="1844"/>
        <w:gridCol w:w="4252"/>
        <w:gridCol w:w="4904"/>
        <w:gridCol w:w="4105"/>
      </w:tblGrid>
      <w:tr w:rsidR="00CF2AA9" w:rsidRPr="004F45E0" w14:paraId="7E9A6F42" w14:textId="77777777" w:rsidTr="0098027E">
        <w:tc>
          <w:tcPr>
            <w:tcW w:w="18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02FB4E7" w14:textId="0E932A6C" w:rsidR="00CF2AA9" w:rsidRPr="004F45E0" w:rsidRDefault="00CF2AA9" w:rsidP="00CF2AA9">
            <w:pPr>
              <w:ind w:left="106"/>
              <w:rPr>
                <w:rFonts w:ascii="Arial" w:eastAsia="Arial" w:hAnsi="Arial" w:cs="Arial"/>
                <w:b/>
              </w:rPr>
            </w:pPr>
            <w:r w:rsidRPr="003A5ECA">
              <w:rPr>
                <w:rFonts w:ascii="Arial" w:hAnsi="Arial" w:cs="Arial"/>
              </w:rPr>
              <w:lastRenderedPageBreak/>
              <w:br w:type="page"/>
            </w:r>
          </w:p>
        </w:tc>
        <w:tc>
          <w:tcPr>
            <w:tcW w:w="4252" w:type="dxa"/>
            <w:tcBorders>
              <w:top w:val="single" w:sz="8" w:space="0" w:color="000000"/>
              <w:left w:val="single" w:sz="8" w:space="0" w:color="000000"/>
              <w:bottom w:val="single" w:sz="8" w:space="0" w:color="000000"/>
              <w:right w:val="single" w:sz="8" w:space="0" w:color="000000"/>
            </w:tcBorders>
            <w:shd w:val="clear" w:color="auto" w:fill="CCECFF"/>
          </w:tcPr>
          <w:p w14:paraId="015B7584" w14:textId="57A20246" w:rsidR="00CF2AA9" w:rsidRPr="004F45E0" w:rsidRDefault="00CF2AA9" w:rsidP="00CF2AA9">
            <w:pPr>
              <w:ind w:left="106"/>
              <w:rPr>
                <w:rFonts w:ascii="Arial" w:hAnsi="Arial" w:cs="Arial"/>
              </w:rPr>
            </w:pPr>
            <w:r w:rsidRPr="004F45E0">
              <w:rPr>
                <w:rFonts w:ascii="Arial" w:eastAsia="Arial" w:hAnsi="Arial" w:cs="Arial"/>
                <w:b/>
              </w:rPr>
              <w:t xml:space="preserve">LOW </w:t>
            </w:r>
            <w:r w:rsidRPr="004F45E0">
              <w:rPr>
                <w:rFonts w:ascii="Arial" w:eastAsia="Calibri" w:hAnsi="Arial" w:cs="Arial"/>
              </w:rPr>
              <w:t xml:space="preserve"> </w:t>
            </w:r>
          </w:p>
        </w:tc>
        <w:tc>
          <w:tcPr>
            <w:tcW w:w="4904" w:type="dxa"/>
            <w:tcBorders>
              <w:top w:val="single" w:sz="8" w:space="0" w:color="000000"/>
              <w:left w:val="single" w:sz="8" w:space="0" w:color="000000"/>
              <w:bottom w:val="single" w:sz="8" w:space="0" w:color="000000"/>
              <w:right w:val="single" w:sz="8" w:space="0" w:color="000000"/>
            </w:tcBorders>
            <w:shd w:val="clear" w:color="auto" w:fill="FFCC99"/>
          </w:tcPr>
          <w:p w14:paraId="2CB8044C" w14:textId="52E60666" w:rsidR="00CF2AA9" w:rsidRPr="004F45E0" w:rsidRDefault="00CF2AA9" w:rsidP="00CF2AA9">
            <w:pPr>
              <w:spacing w:after="14" w:line="244" w:lineRule="auto"/>
              <w:ind w:left="360"/>
              <w:rPr>
                <w:rFonts w:ascii="Arial" w:hAnsi="Arial" w:cs="Arial"/>
              </w:rPr>
            </w:pPr>
            <w:r w:rsidRPr="004F45E0">
              <w:rPr>
                <w:rFonts w:ascii="Arial" w:eastAsia="Arial" w:hAnsi="Arial" w:cs="Arial"/>
                <w:b/>
              </w:rPr>
              <w:t xml:space="preserve">SIGNIFICANT </w:t>
            </w:r>
            <w:r w:rsidRPr="004F45E0">
              <w:rPr>
                <w:rFonts w:ascii="Arial" w:eastAsia="Calibri" w:hAnsi="Arial" w:cs="Arial"/>
              </w:rPr>
              <w:t xml:space="preserve"> </w:t>
            </w:r>
          </w:p>
        </w:tc>
        <w:tc>
          <w:tcPr>
            <w:tcW w:w="4105" w:type="dxa"/>
            <w:tcBorders>
              <w:top w:val="single" w:sz="16" w:space="0" w:color="FF9999"/>
              <w:left w:val="single" w:sz="8" w:space="0" w:color="000000"/>
              <w:bottom w:val="single" w:sz="8" w:space="0" w:color="000000"/>
              <w:right w:val="single" w:sz="8" w:space="0" w:color="000000"/>
            </w:tcBorders>
            <w:shd w:val="clear" w:color="auto" w:fill="FF9999"/>
          </w:tcPr>
          <w:p w14:paraId="2A89AC0E" w14:textId="5D905CF5" w:rsidR="00CF2AA9" w:rsidRPr="004F45E0" w:rsidRDefault="00CF2AA9" w:rsidP="00CF2AA9">
            <w:pPr>
              <w:spacing w:after="16" w:line="243" w:lineRule="auto"/>
              <w:ind w:left="212"/>
              <w:rPr>
                <w:rFonts w:ascii="Arial" w:hAnsi="Arial" w:cs="Arial"/>
              </w:rPr>
            </w:pPr>
            <w:r w:rsidRPr="004F45E0">
              <w:rPr>
                <w:rFonts w:ascii="Arial" w:eastAsia="Arial" w:hAnsi="Arial" w:cs="Arial"/>
                <w:b/>
              </w:rPr>
              <w:t xml:space="preserve">CRITICAL </w:t>
            </w:r>
            <w:r w:rsidRPr="004F45E0">
              <w:rPr>
                <w:rFonts w:ascii="Arial" w:eastAsia="Calibri" w:hAnsi="Arial" w:cs="Arial"/>
              </w:rPr>
              <w:t xml:space="preserve"> </w:t>
            </w:r>
          </w:p>
        </w:tc>
      </w:tr>
      <w:tr w:rsidR="00CF2AA9" w:rsidRPr="004F45E0" w14:paraId="3C8B9D3F" w14:textId="77777777" w:rsidTr="0098027E">
        <w:trPr>
          <w:trHeight w:val="2452"/>
        </w:trPr>
        <w:tc>
          <w:tcPr>
            <w:tcW w:w="18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ECF1DD1" w14:textId="77777777" w:rsidR="00CF2AA9" w:rsidRPr="003A5ECA" w:rsidRDefault="00CF2AA9" w:rsidP="00CF2AA9">
            <w:pPr>
              <w:pStyle w:val="Heading2"/>
              <w:jc w:val="center"/>
              <w:rPr>
                <w:rFonts w:ascii="Arial" w:hAnsi="Arial" w:cs="Arial"/>
              </w:rPr>
            </w:pPr>
            <w:bookmarkStart w:id="36" w:name="_Toc126850742"/>
            <w:bookmarkStart w:id="37" w:name="_Toc133484902"/>
            <w:r w:rsidRPr="003A5ECA">
              <w:rPr>
                <w:rFonts w:ascii="Arial" w:eastAsia="Arial" w:hAnsi="Arial" w:cs="Arial"/>
              </w:rPr>
              <w:t>Domestic</w:t>
            </w:r>
            <w:bookmarkEnd w:id="36"/>
            <w:bookmarkEnd w:id="37"/>
          </w:p>
          <w:p w14:paraId="2AB7B7B0" w14:textId="77777777" w:rsidR="00CF2AA9" w:rsidRPr="003A5ECA" w:rsidRDefault="00CF2AA9" w:rsidP="00CF2AA9">
            <w:pPr>
              <w:pStyle w:val="Heading2"/>
              <w:jc w:val="center"/>
              <w:rPr>
                <w:rFonts w:ascii="Arial" w:hAnsi="Arial" w:cs="Arial"/>
              </w:rPr>
            </w:pPr>
            <w:bookmarkStart w:id="38" w:name="_Toc126850743"/>
            <w:bookmarkStart w:id="39" w:name="_Toc133484903"/>
            <w:r w:rsidRPr="003A5ECA">
              <w:rPr>
                <w:rFonts w:ascii="Arial" w:eastAsia="Arial" w:hAnsi="Arial" w:cs="Arial"/>
              </w:rPr>
              <w:t>Abuse</w:t>
            </w:r>
            <w:bookmarkEnd w:id="38"/>
            <w:bookmarkEnd w:id="39"/>
          </w:p>
          <w:p w14:paraId="650EAFD4" w14:textId="77777777" w:rsidR="00CF2AA9" w:rsidRPr="00D62C35" w:rsidRDefault="00CF2AA9" w:rsidP="00CF2AA9">
            <w:pPr>
              <w:spacing w:line="259" w:lineRule="auto"/>
              <w:ind w:left="36"/>
              <w:jc w:val="center"/>
              <w:rPr>
                <w:rFonts w:ascii="Arial" w:hAnsi="Arial" w:cs="Arial"/>
                <w:bCs/>
              </w:rPr>
            </w:pPr>
          </w:p>
          <w:p w14:paraId="7F7C507F" w14:textId="77777777" w:rsidR="00CF2AA9" w:rsidRPr="00D62C35" w:rsidRDefault="00CF2AA9" w:rsidP="00CF2AA9">
            <w:pPr>
              <w:ind w:left="286" w:right="249" w:firstLine="161"/>
              <w:jc w:val="center"/>
              <w:rPr>
                <w:rFonts w:ascii="Arial" w:hAnsi="Arial" w:cs="Arial"/>
                <w:bCs/>
              </w:rPr>
            </w:pPr>
            <w:r w:rsidRPr="00D62C35">
              <w:rPr>
                <w:rFonts w:ascii="Arial" w:eastAsia="Arial" w:hAnsi="Arial" w:cs="Arial"/>
                <w:bCs/>
              </w:rPr>
              <w:t xml:space="preserve">Domestic abuse is </w:t>
            </w:r>
            <w:r w:rsidRPr="00D62C35">
              <w:rPr>
                <w:rFonts w:ascii="Arial" w:eastAsia="Arial" w:hAnsi="Arial" w:cs="Arial"/>
                <w:b/>
              </w:rPr>
              <w:t xml:space="preserve">not </w:t>
            </w:r>
            <w:r w:rsidRPr="00D62C35">
              <w:rPr>
                <w:rFonts w:ascii="Arial" w:eastAsia="Arial" w:hAnsi="Arial" w:cs="Arial"/>
                <w:bCs/>
              </w:rPr>
              <w:t>limited to</w:t>
            </w:r>
          </w:p>
          <w:p w14:paraId="5F291B56" w14:textId="77777777" w:rsidR="00CF2AA9" w:rsidRPr="00D62C35" w:rsidRDefault="00CF2AA9" w:rsidP="00CF2AA9">
            <w:pPr>
              <w:spacing w:line="259" w:lineRule="auto"/>
              <w:ind w:left="38"/>
              <w:jc w:val="center"/>
              <w:rPr>
                <w:rFonts w:ascii="Arial" w:hAnsi="Arial" w:cs="Arial"/>
                <w:bCs/>
              </w:rPr>
            </w:pPr>
            <w:r w:rsidRPr="00D62C35">
              <w:rPr>
                <w:rFonts w:ascii="Arial" w:eastAsia="Arial" w:hAnsi="Arial" w:cs="Arial"/>
                <w:bCs/>
              </w:rPr>
              <w:t>partner on</w:t>
            </w:r>
          </w:p>
          <w:p w14:paraId="470A8E2E" w14:textId="77777777" w:rsidR="00CF2AA9" w:rsidRPr="00D62C35" w:rsidRDefault="00CF2AA9" w:rsidP="00CF2AA9">
            <w:pPr>
              <w:ind w:left="285" w:hanging="127"/>
              <w:jc w:val="center"/>
              <w:rPr>
                <w:rFonts w:ascii="Arial" w:hAnsi="Arial" w:cs="Arial"/>
                <w:bCs/>
              </w:rPr>
            </w:pPr>
            <w:r w:rsidRPr="00D62C35">
              <w:rPr>
                <w:rFonts w:ascii="Arial" w:eastAsia="Arial" w:hAnsi="Arial" w:cs="Arial"/>
                <w:bCs/>
              </w:rPr>
              <w:t>partner abuse, and incudes</w:t>
            </w:r>
          </w:p>
          <w:p w14:paraId="7AFD4FAD" w14:textId="77777777" w:rsidR="00CF2AA9" w:rsidRPr="00D62C35" w:rsidRDefault="00CF2AA9" w:rsidP="00CF2AA9">
            <w:pPr>
              <w:spacing w:line="259" w:lineRule="auto"/>
              <w:ind w:left="154"/>
              <w:jc w:val="center"/>
              <w:rPr>
                <w:rFonts w:ascii="Arial" w:hAnsi="Arial" w:cs="Arial"/>
                <w:bCs/>
              </w:rPr>
            </w:pPr>
            <w:r w:rsidRPr="00D62C35">
              <w:rPr>
                <w:rFonts w:ascii="Arial" w:eastAsia="Arial" w:hAnsi="Arial" w:cs="Arial"/>
                <w:bCs/>
              </w:rPr>
              <w:t>familial abuse. It can also take place anywhere, including care homes and hospitals</w:t>
            </w:r>
          </w:p>
          <w:p w14:paraId="4E0CBC93" w14:textId="62E69F4D" w:rsidR="00CF2AA9" w:rsidRPr="004F45E0" w:rsidRDefault="00CF2AA9" w:rsidP="00CF2AA9">
            <w:pPr>
              <w:ind w:left="106"/>
              <w:rPr>
                <w:rFonts w:ascii="Arial" w:hAnsi="Arial" w:cs="Arial"/>
              </w:rPr>
            </w:pPr>
            <w:r w:rsidRPr="004F45E0">
              <w:rPr>
                <w:rFonts w:ascii="Arial" w:eastAsia="Calibri" w:hAnsi="Arial" w:cs="Arial"/>
              </w:rPr>
              <w:t xml:space="preserve">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14:paraId="5CA4C43C" w14:textId="7E50D543" w:rsidR="00CF2AA9" w:rsidRPr="004F45E0" w:rsidRDefault="00CF2AA9" w:rsidP="00CF2AA9">
            <w:pPr>
              <w:spacing w:line="259" w:lineRule="auto"/>
              <w:ind w:left="106"/>
              <w:rPr>
                <w:rFonts w:ascii="Arial" w:hAnsi="Arial" w:cs="Arial"/>
              </w:rPr>
            </w:pPr>
            <w:r w:rsidRPr="004F45E0">
              <w:rPr>
                <w:rFonts w:ascii="Arial" w:hAnsi="Arial" w:cs="Arial"/>
              </w:rPr>
              <w:t xml:space="preserve">Isolated incident of alleged abuse </w:t>
            </w:r>
          </w:p>
          <w:p w14:paraId="5A92887E" w14:textId="77777777" w:rsidR="00CF2AA9" w:rsidRPr="004F45E0" w:rsidRDefault="00CF2AA9" w:rsidP="00CF2AA9">
            <w:pPr>
              <w:spacing w:line="259" w:lineRule="auto"/>
              <w:ind w:left="106"/>
              <w:rPr>
                <w:rFonts w:ascii="Arial" w:hAnsi="Arial" w:cs="Arial"/>
              </w:rPr>
            </w:pPr>
          </w:p>
          <w:p w14:paraId="37C629CE" w14:textId="77777777" w:rsidR="00CF2AA9" w:rsidRPr="004F45E0" w:rsidRDefault="00CF2AA9" w:rsidP="00CF2AA9">
            <w:pPr>
              <w:spacing w:line="259" w:lineRule="auto"/>
              <w:ind w:left="106"/>
              <w:rPr>
                <w:rFonts w:ascii="Arial" w:hAnsi="Arial" w:cs="Arial"/>
              </w:rPr>
            </w:pPr>
            <w:r w:rsidRPr="004F45E0">
              <w:rPr>
                <w:rFonts w:ascii="Arial" w:hAnsi="Arial" w:cs="Arial"/>
              </w:rPr>
              <w:t xml:space="preserve">Occasional taunts of an abusive nature / verbal outbursts  </w:t>
            </w:r>
          </w:p>
          <w:p w14:paraId="218D918D" w14:textId="77777777" w:rsidR="00CF2AA9" w:rsidRPr="004F45E0" w:rsidRDefault="00CF2AA9" w:rsidP="00CF2AA9">
            <w:pPr>
              <w:spacing w:line="259" w:lineRule="auto"/>
              <w:ind w:left="106"/>
              <w:rPr>
                <w:rFonts w:ascii="Arial" w:hAnsi="Arial" w:cs="Arial"/>
              </w:rPr>
            </w:pPr>
          </w:p>
          <w:p w14:paraId="4F15A43D" w14:textId="77777777" w:rsidR="00CF2AA9" w:rsidRPr="004F45E0" w:rsidRDefault="00CF2AA9" w:rsidP="00CF2AA9">
            <w:pPr>
              <w:spacing w:line="259" w:lineRule="auto"/>
              <w:ind w:left="141" w:right="50"/>
              <w:rPr>
                <w:rFonts w:ascii="Arial" w:hAnsi="Arial" w:cs="Arial"/>
              </w:rPr>
            </w:pPr>
            <w:r w:rsidRPr="004F45E0">
              <w:rPr>
                <w:rFonts w:ascii="Arial" w:hAnsi="Arial" w:cs="Arial"/>
              </w:rPr>
              <w:t>The impact of these incidents particularly when repeated should be considered when assessing seriousness.</w:t>
            </w:r>
          </w:p>
          <w:p w14:paraId="0C4AA615" w14:textId="77777777" w:rsidR="00CF2AA9" w:rsidRPr="004F45E0" w:rsidRDefault="00CF2AA9" w:rsidP="00CF2AA9">
            <w:pPr>
              <w:spacing w:line="259" w:lineRule="auto"/>
              <w:ind w:left="141" w:right="50" w:hanging="142"/>
              <w:rPr>
                <w:rFonts w:ascii="Arial" w:hAnsi="Arial" w:cs="Arial"/>
              </w:rPr>
            </w:pPr>
          </w:p>
          <w:p w14:paraId="380927A9" w14:textId="60ED1F7F" w:rsidR="00CF2AA9" w:rsidRPr="004F45E0" w:rsidRDefault="00CF2AA9" w:rsidP="00CF2AA9">
            <w:pPr>
              <w:spacing w:line="259" w:lineRule="auto"/>
              <w:ind w:left="106"/>
              <w:rPr>
                <w:rFonts w:ascii="Arial" w:hAnsi="Arial" w:cs="Arial"/>
              </w:rPr>
            </w:pPr>
            <w:r w:rsidRPr="004F45E0">
              <w:rPr>
                <w:rFonts w:ascii="Arial" w:hAnsi="Arial" w:cs="Arial"/>
              </w:rPr>
              <w:t>Seriousness of such incidents will increase when they relate to the behaviour of a person in a position of trust</w:t>
            </w:r>
            <w:r>
              <w:rPr>
                <w:rFonts w:ascii="Arial" w:hAnsi="Arial" w:cs="Arial"/>
              </w:rPr>
              <w:t xml:space="preserve"> or power</w:t>
            </w:r>
            <w:r w:rsidRPr="004F45E0">
              <w:rPr>
                <w:rFonts w:ascii="Arial" w:hAnsi="Arial" w:cs="Arial"/>
              </w:rPr>
              <w:t xml:space="preserve"> (</w:t>
            </w:r>
            <w:r w:rsidRPr="00D12F58">
              <w:rPr>
                <w:rFonts w:ascii="Arial" w:hAnsi="Arial" w:cs="Arial"/>
              </w:rPr>
              <w:t xml:space="preserve">Please refer to </w:t>
            </w:r>
            <w:hyperlink r:id="rId33" w:history="1">
              <w:r w:rsidRPr="00004A41">
                <w:rPr>
                  <w:rStyle w:val="Hyperlink"/>
                  <w:rFonts w:ascii="Arial" w:eastAsiaTheme="minorHAnsi" w:hAnsi="Arial" w:cs="Arial"/>
                  <w:lang w:eastAsia="en-US"/>
                </w:rPr>
                <w:t>NSSAB PIPOT Framework</w:t>
              </w:r>
            </w:hyperlink>
            <w:r w:rsidRPr="00D12F58">
              <w:rPr>
                <w:rFonts w:ascii="Arial" w:hAnsi="Arial" w:cs="Arial"/>
              </w:rPr>
              <w:t>)</w:t>
            </w:r>
          </w:p>
        </w:tc>
        <w:tc>
          <w:tcPr>
            <w:tcW w:w="4904" w:type="dxa"/>
            <w:tcBorders>
              <w:top w:val="single" w:sz="8" w:space="0" w:color="000000"/>
              <w:left w:val="single" w:sz="8" w:space="0" w:color="000000"/>
              <w:bottom w:val="single" w:sz="8" w:space="0" w:color="000000"/>
              <w:right w:val="single" w:sz="8" w:space="0" w:color="000000"/>
            </w:tcBorders>
            <w:shd w:val="clear" w:color="auto" w:fill="auto"/>
          </w:tcPr>
          <w:p w14:paraId="317DCCE5" w14:textId="77777777" w:rsidR="00CF2AA9" w:rsidRPr="004F45E0" w:rsidRDefault="00CF2AA9" w:rsidP="00CF2AA9">
            <w:pPr>
              <w:spacing w:after="14" w:line="244" w:lineRule="auto"/>
              <w:ind w:left="360"/>
              <w:rPr>
                <w:rFonts w:ascii="Arial" w:hAnsi="Arial" w:cs="Arial"/>
              </w:rPr>
            </w:pPr>
            <w:r w:rsidRPr="004F45E0">
              <w:rPr>
                <w:rFonts w:ascii="Arial" w:hAnsi="Arial" w:cs="Arial"/>
              </w:rPr>
              <w:t xml:space="preserve">Inexplicable marking or lesions, cuts or grip marks on a number of occasions  </w:t>
            </w:r>
          </w:p>
          <w:p w14:paraId="6DCC9DDD" w14:textId="77777777" w:rsidR="00CF2AA9" w:rsidRPr="004F45E0" w:rsidRDefault="00CF2AA9" w:rsidP="00CF2AA9">
            <w:pPr>
              <w:spacing w:after="14" w:line="244" w:lineRule="auto"/>
              <w:ind w:left="360"/>
              <w:rPr>
                <w:rFonts w:ascii="Arial" w:hAnsi="Arial" w:cs="Arial"/>
              </w:rPr>
            </w:pPr>
          </w:p>
          <w:p w14:paraId="422A3CD7" w14:textId="77777777" w:rsidR="00CF2AA9" w:rsidRPr="004F45E0" w:rsidRDefault="00CF2AA9" w:rsidP="00CF2AA9">
            <w:pPr>
              <w:spacing w:after="14" w:line="243" w:lineRule="auto"/>
              <w:ind w:left="360"/>
              <w:rPr>
                <w:rFonts w:ascii="Arial" w:hAnsi="Arial" w:cs="Arial"/>
              </w:rPr>
            </w:pPr>
            <w:r w:rsidRPr="004F45E0">
              <w:rPr>
                <w:rFonts w:ascii="Arial" w:hAnsi="Arial" w:cs="Arial"/>
              </w:rPr>
              <w:t xml:space="preserve">Alleged perpetrator exhibits controlling behaviour  </w:t>
            </w:r>
          </w:p>
          <w:p w14:paraId="3ADC440E" w14:textId="77777777" w:rsidR="00CF2AA9" w:rsidRPr="004F45E0" w:rsidRDefault="00CF2AA9" w:rsidP="00CF2AA9">
            <w:pPr>
              <w:spacing w:after="14" w:line="243" w:lineRule="auto"/>
              <w:ind w:left="360"/>
              <w:rPr>
                <w:rFonts w:ascii="Arial" w:hAnsi="Arial" w:cs="Arial"/>
              </w:rPr>
            </w:pPr>
          </w:p>
          <w:p w14:paraId="664D5113" w14:textId="77777777" w:rsidR="00CF2AA9" w:rsidRPr="004F45E0" w:rsidRDefault="00CF2AA9" w:rsidP="00CF2AA9">
            <w:pPr>
              <w:spacing w:after="17" w:line="243" w:lineRule="auto"/>
              <w:ind w:left="360"/>
              <w:rPr>
                <w:rFonts w:ascii="Arial" w:hAnsi="Arial" w:cs="Arial"/>
              </w:rPr>
            </w:pPr>
            <w:r w:rsidRPr="004F45E0">
              <w:rPr>
                <w:rFonts w:ascii="Arial" w:hAnsi="Arial" w:cs="Arial"/>
              </w:rPr>
              <w:t xml:space="preserve">Limited access to medical and dental care </w:t>
            </w:r>
          </w:p>
          <w:p w14:paraId="1F4859F8" w14:textId="77777777" w:rsidR="00CF2AA9" w:rsidRPr="004F45E0" w:rsidRDefault="00CF2AA9" w:rsidP="00CF2AA9">
            <w:pPr>
              <w:spacing w:after="17" w:line="243" w:lineRule="auto"/>
              <w:ind w:left="360"/>
              <w:rPr>
                <w:rFonts w:ascii="Arial" w:hAnsi="Arial" w:cs="Arial"/>
              </w:rPr>
            </w:pPr>
          </w:p>
          <w:p w14:paraId="38FD4047" w14:textId="35B03352" w:rsidR="00CF2AA9" w:rsidRPr="004F45E0" w:rsidRDefault="00CF2AA9" w:rsidP="00CF2AA9">
            <w:pPr>
              <w:spacing w:after="17" w:line="243" w:lineRule="auto"/>
              <w:ind w:left="360"/>
              <w:rPr>
                <w:rFonts w:ascii="Arial" w:hAnsi="Arial" w:cs="Arial"/>
              </w:rPr>
            </w:pPr>
            <w:r w:rsidRPr="004F45E0">
              <w:rPr>
                <w:rFonts w:ascii="Arial" w:hAnsi="Arial" w:cs="Arial"/>
              </w:rPr>
              <w:t xml:space="preserve">Accumulations of minor incidents </w:t>
            </w:r>
          </w:p>
          <w:p w14:paraId="696CE12A" w14:textId="2F2BA8F3" w:rsidR="00CF2AA9" w:rsidRPr="004F45E0" w:rsidRDefault="00CF2AA9" w:rsidP="00CF2AA9">
            <w:pPr>
              <w:spacing w:after="17" w:line="243" w:lineRule="auto"/>
              <w:ind w:left="360"/>
              <w:rPr>
                <w:rFonts w:ascii="Arial" w:hAnsi="Arial" w:cs="Arial"/>
              </w:rPr>
            </w:pPr>
            <w:r w:rsidRPr="004F45E0">
              <w:rPr>
                <w:rFonts w:ascii="Arial" w:hAnsi="Arial" w:cs="Arial"/>
              </w:rPr>
              <w:t xml:space="preserve">  </w:t>
            </w:r>
          </w:p>
          <w:p w14:paraId="1106F907" w14:textId="77777777" w:rsidR="00CF2AA9" w:rsidRPr="004F45E0" w:rsidRDefault="00CF2AA9" w:rsidP="00CF2AA9">
            <w:pPr>
              <w:spacing w:after="15" w:line="243" w:lineRule="auto"/>
              <w:ind w:left="360"/>
              <w:rPr>
                <w:rFonts w:ascii="Arial" w:hAnsi="Arial" w:cs="Arial"/>
              </w:rPr>
            </w:pPr>
            <w:r w:rsidRPr="004F45E0">
              <w:rPr>
                <w:rFonts w:ascii="Arial" w:hAnsi="Arial" w:cs="Arial"/>
              </w:rPr>
              <w:t xml:space="preserve">Frequent verbal / physical outbursts  </w:t>
            </w:r>
          </w:p>
          <w:p w14:paraId="66D41BB4" w14:textId="77777777" w:rsidR="00CF2AA9" w:rsidRPr="004F45E0" w:rsidRDefault="00CF2AA9" w:rsidP="00CF2AA9">
            <w:pPr>
              <w:spacing w:after="15" w:line="243" w:lineRule="auto"/>
              <w:ind w:left="360"/>
              <w:rPr>
                <w:rFonts w:ascii="Arial" w:hAnsi="Arial" w:cs="Arial"/>
              </w:rPr>
            </w:pPr>
          </w:p>
          <w:p w14:paraId="538C432E" w14:textId="77777777" w:rsidR="00CF2AA9" w:rsidRPr="004F45E0" w:rsidRDefault="00CF2AA9" w:rsidP="00CF2AA9">
            <w:pPr>
              <w:spacing w:after="17" w:line="243" w:lineRule="auto"/>
              <w:ind w:left="360"/>
              <w:rPr>
                <w:rFonts w:ascii="Arial" w:hAnsi="Arial" w:cs="Arial"/>
              </w:rPr>
            </w:pPr>
            <w:r w:rsidRPr="004F45E0">
              <w:rPr>
                <w:rFonts w:ascii="Arial" w:hAnsi="Arial" w:cs="Arial"/>
              </w:rPr>
              <w:t xml:space="preserve">No access / control over finances  </w:t>
            </w:r>
          </w:p>
          <w:p w14:paraId="5C3A98E3" w14:textId="77777777" w:rsidR="00CF2AA9" w:rsidRPr="004F45E0" w:rsidRDefault="00CF2AA9" w:rsidP="00CF2AA9">
            <w:pPr>
              <w:spacing w:after="17" w:line="243" w:lineRule="auto"/>
              <w:ind w:left="360"/>
              <w:rPr>
                <w:rFonts w:ascii="Arial" w:hAnsi="Arial" w:cs="Arial"/>
              </w:rPr>
            </w:pPr>
          </w:p>
          <w:p w14:paraId="46FA1A0C" w14:textId="77777777" w:rsidR="00CF2AA9" w:rsidRPr="004F45E0" w:rsidRDefault="00CF2AA9" w:rsidP="00CF2AA9">
            <w:pPr>
              <w:spacing w:line="259" w:lineRule="auto"/>
              <w:ind w:left="360"/>
              <w:rPr>
                <w:rFonts w:ascii="Arial" w:hAnsi="Arial" w:cs="Arial"/>
              </w:rPr>
            </w:pPr>
            <w:r w:rsidRPr="004F45E0">
              <w:rPr>
                <w:rFonts w:ascii="Arial" w:hAnsi="Arial" w:cs="Arial"/>
              </w:rPr>
              <w:t xml:space="preserve">Stalking  </w:t>
            </w:r>
          </w:p>
          <w:p w14:paraId="07321EA5" w14:textId="77777777" w:rsidR="00CF2AA9" w:rsidRPr="004F45E0" w:rsidRDefault="00CF2AA9" w:rsidP="00CF2AA9">
            <w:pPr>
              <w:spacing w:line="259" w:lineRule="auto"/>
              <w:ind w:left="360"/>
              <w:rPr>
                <w:rFonts w:ascii="Arial" w:hAnsi="Arial" w:cs="Arial"/>
              </w:rPr>
            </w:pPr>
          </w:p>
          <w:p w14:paraId="0FF56F71" w14:textId="77777777" w:rsidR="00CF2AA9" w:rsidRPr="004F45E0" w:rsidRDefault="00CF2AA9" w:rsidP="00CF2AA9">
            <w:pPr>
              <w:ind w:left="360"/>
              <w:rPr>
                <w:rFonts w:ascii="Arial" w:hAnsi="Arial" w:cs="Arial"/>
              </w:rPr>
            </w:pPr>
            <w:r w:rsidRPr="004F45E0">
              <w:rPr>
                <w:rFonts w:ascii="Arial" w:hAnsi="Arial" w:cs="Arial"/>
              </w:rPr>
              <w:t xml:space="preserve">Relationship characterised by imbalance of power  </w:t>
            </w:r>
          </w:p>
          <w:p w14:paraId="3B33E4EF" w14:textId="28CE5DE9" w:rsidR="00CF2AA9" w:rsidRPr="004F45E0" w:rsidRDefault="00CF2AA9" w:rsidP="00CF2AA9">
            <w:pPr>
              <w:ind w:left="360"/>
              <w:rPr>
                <w:rFonts w:ascii="Arial" w:hAnsi="Arial" w:cs="Arial"/>
              </w:rPr>
            </w:pPr>
          </w:p>
        </w:tc>
        <w:tc>
          <w:tcPr>
            <w:tcW w:w="4105" w:type="dxa"/>
            <w:tcBorders>
              <w:top w:val="single" w:sz="16" w:space="0" w:color="FF9999"/>
              <w:left w:val="single" w:sz="8" w:space="0" w:color="000000"/>
              <w:bottom w:val="single" w:sz="8" w:space="0" w:color="000000"/>
              <w:right w:val="single" w:sz="8" w:space="0" w:color="000000"/>
            </w:tcBorders>
            <w:shd w:val="clear" w:color="auto" w:fill="auto"/>
          </w:tcPr>
          <w:p w14:paraId="50E274C6" w14:textId="7883D597" w:rsidR="00CF2AA9" w:rsidRPr="004F45E0" w:rsidRDefault="00CF2AA9" w:rsidP="00CF2AA9">
            <w:pPr>
              <w:spacing w:after="16" w:line="243" w:lineRule="auto"/>
              <w:ind w:left="212"/>
              <w:rPr>
                <w:rFonts w:ascii="Arial" w:hAnsi="Arial" w:cs="Arial"/>
              </w:rPr>
            </w:pPr>
            <w:r w:rsidRPr="004F45E0">
              <w:rPr>
                <w:rFonts w:ascii="Arial" w:hAnsi="Arial" w:cs="Arial"/>
              </w:rPr>
              <w:t>Threats to kill, attempts to strangle, choke or suffocate. Non-Fatal strangulation</w:t>
            </w:r>
          </w:p>
          <w:p w14:paraId="03484DA5" w14:textId="77777777" w:rsidR="00CF2AA9" w:rsidRPr="004F45E0" w:rsidRDefault="00CF2AA9" w:rsidP="00CF2AA9">
            <w:pPr>
              <w:spacing w:after="16" w:line="243" w:lineRule="auto"/>
              <w:ind w:left="212"/>
              <w:rPr>
                <w:rFonts w:ascii="Arial" w:hAnsi="Arial" w:cs="Arial"/>
              </w:rPr>
            </w:pPr>
          </w:p>
          <w:p w14:paraId="6F809186" w14:textId="77777777" w:rsidR="00CF2AA9" w:rsidRPr="004F45E0" w:rsidRDefault="00CF2AA9" w:rsidP="00CF2AA9">
            <w:pPr>
              <w:spacing w:line="259" w:lineRule="auto"/>
              <w:ind w:left="212"/>
              <w:rPr>
                <w:rFonts w:ascii="Arial" w:hAnsi="Arial" w:cs="Arial"/>
              </w:rPr>
            </w:pPr>
            <w:r w:rsidRPr="004F45E0">
              <w:rPr>
                <w:rFonts w:ascii="Arial" w:hAnsi="Arial" w:cs="Arial"/>
              </w:rPr>
              <w:t>Sex without consent (rape)</w:t>
            </w:r>
          </w:p>
          <w:p w14:paraId="1AA6A281" w14:textId="07D773C2" w:rsidR="00CF2AA9" w:rsidRPr="004F45E0" w:rsidRDefault="00CF2AA9" w:rsidP="00CF2AA9">
            <w:pPr>
              <w:spacing w:line="259" w:lineRule="auto"/>
              <w:ind w:left="212"/>
              <w:rPr>
                <w:rFonts w:ascii="Arial" w:hAnsi="Arial" w:cs="Arial"/>
              </w:rPr>
            </w:pPr>
            <w:r w:rsidRPr="004F45E0">
              <w:rPr>
                <w:rFonts w:ascii="Arial" w:hAnsi="Arial" w:cs="Arial"/>
              </w:rPr>
              <w:t xml:space="preserve">  </w:t>
            </w:r>
          </w:p>
          <w:p w14:paraId="0218B439" w14:textId="77777777" w:rsidR="00CF2AA9" w:rsidRPr="004F45E0" w:rsidRDefault="00CF2AA9" w:rsidP="00CF2AA9">
            <w:pPr>
              <w:spacing w:line="259" w:lineRule="auto"/>
              <w:ind w:left="212"/>
              <w:rPr>
                <w:rFonts w:ascii="Arial" w:hAnsi="Arial" w:cs="Arial"/>
              </w:rPr>
            </w:pPr>
            <w:r w:rsidRPr="004F45E0">
              <w:rPr>
                <w:rFonts w:ascii="Arial" w:hAnsi="Arial" w:cs="Arial"/>
              </w:rPr>
              <w:t>Forced marriage</w:t>
            </w:r>
          </w:p>
          <w:p w14:paraId="451DEFB5" w14:textId="77777777" w:rsidR="00CF2AA9" w:rsidRPr="004F45E0" w:rsidRDefault="00CF2AA9" w:rsidP="00CF2AA9">
            <w:pPr>
              <w:spacing w:line="259" w:lineRule="auto"/>
              <w:ind w:left="212"/>
              <w:rPr>
                <w:rFonts w:ascii="Arial" w:hAnsi="Arial" w:cs="Arial"/>
              </w:rPr>
            </w:pPr>
          </w:p>
          <w:p w14:paraId="6D0FC153" w14:textId="77777777" w:rsidR="00CF2AA9" w:rsidRPr="004F45E0" w:rsidRDefault="00CF2AA9" w:rsidP="00CF2AA9">
            <w:pPr>
              <w:spacing w:line="259" w:lineRule="auto"/>
              <w:ind w:left="212"/>
              <w:rPr>
                <w:rFonts w:ascii="Arial" w:hAnsi="Arial" w:cs="Arial"/>
              </w:rPr>
            </w:pPr>
            <w:r w:rsidRPr="004F45E0">
              <w:rPr>
                <w:rFonts w:ascii="Arial" w:hAnsi="Arial" w:cs="Arial"/>
              </w:rPr>
              <w:t xml:space="preserve">Female Genital Mutilation (FGM) </w:t>
            </w:r>
          </w:p>
          <w:p w14:paraId="08532A29" w14:textId="7796BE4E" w:rsidR="00CF2AA9" w:rsidRPr="004F45E0" w:rsidRDefault="00CF2AA9" w:rsidP="00CF2AA9">
            <w:pPr>
              <w:spacing w:line="259" w:lineRule="auto"/>
              <w:ind w:left="212"/>
              <w:rPr>
                <w:rFonts w:ascii="Arial" w:hAnsi="Arial" w:cs="Arial"/>
              </w:rPr>
            </w:pPr>
            <w:r w:rsidRPr="004F45E0">
              <w:rPr>
                <w:rFonts w:ascii="Arial" w:hAnsi="Arial" w:cs="Arial"/>
              </w:rPr>
              <w:t xml:space="preserve"> </w:t>
            </w:r>
          </w:p>
          <w:p w14:paraId="7B83316C" w14:textId="77777777" w:rsidR="00CF2AA9" w:rsidRPr="004F45E0" w:rsidRDefault="00CF2AA9" w:rsidP="00CF2AA9">
            <w:pPr>
              <w:spacing w:line="259" w:lineRule="auto"/>
              <w:ind w:left="212"/>
              <w:rPr>
                <w:rFonts w:ascii="Arial" w:hAnsi="Arial" w:cs="Arial"/>
              </w:rPr>
            </w:pPr>
            <w:r w:rsidRPr="004F45E0">
              <w:rPr>
                <w:rFonts w:ascii="Arial" w:hAnsi="Arial" w:cs="Arial"/>
              </w:rPr>
              <w:t xml:space="preserve">Honour-based violence </w:t>
            </w:r>
          </w:p>
          <w:p w14:paraId="798510C7" w14:textId="10788B43" w:rsidR="00CF2AA9" w:rsidRPr="004F45E0" w:rsidRDefault="00CF2AA9" w:rsidP="00CF2AA9">
            <w:pPr>
              <w:spacing w:line="259" w:lineRule="auto"/>
              <w:ind w:left="212"/>
              <w:rPr>
                <w:rFonts w:ascii="Arial" w:hAnsi="Arial" w:cs="Arial"/>
              </w:rPr>
            </w:pPr>
            <w:r w:rsidRPr="004F45E0">
              <w:rPr>
                <w:rFonts w:ascii="Arial" w:hAnsi="Arial" w:cs="Arial"/>
              </w:rPr>
              <w:t xml:space="preserve"> </w:t>
            </w:r>
          </w:p>
          <w:p w14:paraId="4FEC0A29" w14:textId="66FA3232" w:rsidR="00CF2AA9" w:rsidRPr="004F45E0" w:rsidRDefault="00CF2AA9" w:rsidP="00CF2AA9">
            <w:pPr>
              <w:spacing w:line="259" w:lineRule="auto"/>
              <w:ind w:left="212"/>
              <w:rPr>
                <w:rFonts w:ascii="Arial" w:hAnsi="Arial" w:cs="Arial"/>
              </w:rPr>
            </w:pPr>
            <w:r w:rsidRPr="004F45E0">
              <w:rPr>
                <w:rFonts w:ascii="Arial" w:hAnsi="Arial" w:cs="Arial"/>
              </w:rPr>
              <w:t>Coercive control that results in harm e.g.</w:t>
            </w:r>
          </w:p>
          <w:p w14:paraId="687A729B" w14:textId="0B9ED22D" w:rsidR="00CF2AA9" w:rsidRPr="004F45E0" w:rsidRDefault="00CF2AA9" w:rsidP="00CF2AA9">
            <w:pPr>
              <w:spacing w:line="259" w:lineRule="auto"/>
              <w:ind w:left="496"/>
              <w:rPr>
                <w:rFonts w:ascii="Arial" w:hAnsi="Arial" w:cs="Arial"/>
              </w:rPr>
            </w:pPr>
            <w:r w:rsidRPr="004F45E0">
              <w:rPr>
                <w:rFonts w:ascii="Arial" w:hAnsi="Arial" w:cs="Arial"/>
              </w:rPr>
              <w:t xml:space="preserve">- not taking prescribed medication for serious health conditions as a result of the alleged perpetrators beliefs  </w:t>
            </w:r>
          </w:p>
        </w:tc>
      </w:tr>
    </w:tbl>
    <w:p w14:paraId="52659512" w14:textId="77777777" w:rsidR="00CF2AA9" w:rsidRDefault="00CF2AA9" w:rsidP="00CF2AA9">
      <w:pPr>
        <w:pStyle w:val="NoSpacing"/>
        <w:rPr>
          <w:rFonts w:ascii="Arial" w:eastAsia="Arial" w:hAnsi="Arial" w:cs="Arial"/>
          <w:b/>
        </w:rPr>
      </w:pPr>
    </w:p>
    <w:p w14:paraId="0DBD82B9" w14:textId="0A5AA481" w:rsidR="006E349F" w:rsidRPr="004F45E0" w:rsidRDefault="006E349F" w:rsidP="00CF2AA9">
      <w:pPr>
        <w:pStyle w:val="NoSpacing"/>
        <w:rPr>
          <w:rFonts w:ascii="Arial" w:hAnsi="Arial" w:cs="Arial"/>
        </w:rPr>
      </w:pPr>
      <w:r w:rsidRPr="004F45E0">
        <w:rPr>
          <w:rFonts w:ascii="Arial" w:eastAsia="Arial" w:hAnsi="Arial" w:cs="Arial"/>
          <w:b/>
        </w:rPr>
        <w:t xml:space="preserve">A </w:t>
      </w:r>
      <w:hyperlink r:id="rId34">
        <w:r w:rsidRPr="004F45E0">
          <w:rPr>
            <w:rFonts w:ascii="Arial" w:eastAsia="Arial" w:hAnsi="Arial" w:cs="Arial"/>
            <w:b/>
            <w:color w:val="0563C1"/>
            <w:u w:val="single" w:color="0563C1"/>
          </w:rPr>
          <w:t>Domestic Abuse Risk Assessment (DASH)</w:t>
        </w:r>
      </w:hyperlink>
      <w:hyperlink r:id="rId35">
        <w:r w:rsidRPr="004F45E0">
          <w:rPr>
            <w:rFonts w:ascii="Arial" w:eastAsia="Arial" w:hAnsi="Arial" w:cs="Arial"/>
            <w:b/>
          </w:rPr>
          <w:t xml:space="preserve"> </w:t>
        </w:r>
      </w:hyperlink>
      <w:r w:rsidRPr="004F45E0">
        <w:rPr>
          <w:rFonts w:ascii="Arial" w:eastAsia="Arial" w:hAnsi="Arial" w:cs="Arial"/>
          <w:b/>
        </w:rPr>
        <w:t xml:space="preserve">must be used to determine the level of risk in domestic abuse cases and a </w:t>
      </w:r>
    </w:p>
    <w:p w14:paraId="686B9351" w14:textId="3A4CA1E3" w:rsidR="006E349F" w:rsidRPr="006E349F" w:rsidRDefault="006E349F" w:rsidP="00CF2AA9">
      <w:pPr>
        <w:pStyle w:val="NoSpacing"/>
        <w:sectPr w:rsidR="006E349F" w:rsidRPr="006E349F" w:rsidSect="008B397A">
          <w:pgSz w:w="16838" w:h="11906" w:orient="landscape"/>
          <w:pgMar w:top="142" w:right="709" w:bottom="709" w:left="1440" w:header="708" w:footer="708" w:gutter="0"/>
          <w:cols w:space="708"/>
          <w:docGrid w:linePitch="360"/>
        </w:sectPr>
      </w:pPr>
      <w:hyperlink r:id="rId36">
        <w:r w:rsidRPr="004F45E0">
          <w:rPr>
            <w:rFonts w:ascii="Arial" w:hAnsi="Arial" w:cs="Arial"/>
            <w:b/>
            <w:bCs/>
            <w:color w:val="0563C1"/>
            <w:u w:val="single" w:color="0563C1"/>
          </w:rPr>
          <w:t>Multi</w:t>
        </w:r>
      </w:hyperlink>
      <w:hyperlink r:id="rId37">
        <w:r w:rsidRPr="004F45E0">
          <w:rPr>
            <w:rFonts w:ascii="Arial" w:hAnsi="Arial" w:cs="Arial"/>
            <w:b/>
            <w:bCs/>
            <w:color w:val="0563C1"/>
            <w:u w:val="single" w:color="0563C1"/>
          </w:rPr>
          <w:t>-</w:t>
        </w:r>
      </w:hyperlink>
      <w:hyperlink r:id="rId38">
        <w:r w:rsidRPr="004F45E0">
          <w:rPr>
            <w:rFonts w:ascii="Arial" w:hAnsi="Arial" w:cs="Arial"/>
            <w:b/>
            <w:bCs/>
            <w:color w:val="0563C1"/>
            <w:u w:val="single" w:color="0563C1"/>
          </w:rPr>
          <w:t>Agency Risk Assessment Conference (MARAC</w:t>
        </w:r>
      </w:hyperlink>
      <w:hyperlink r:id="rId39">
        <w:r w:rsidRPr="004F45E0">
          <w:rPr>
            <w:rFonts w:ascii="Arial" w:hAnsi="Arial" w:cs="Arial"/>
            <w:b/>
            <w:bCs/>
            <w:color w:val="0563C1"/>
            <w:u w:val="single" w:color="0563C1"/>
          </w:rPr>
          <w:t>)</w:t>
        </w:r>
      </w:hyperlink>
      <w:hyperlink r:id="rId40">
        <w:r w:rsidRPr="004F45E0">
          <w:rPr>
            <w:rFonts w:ascii="Arial" w:eastAsia="Arial" w:hAnsi="Arial" w:cs="Arial"/>
            <w:b/>
            <w:bCs/>
          </w:rPr>
          <w:t xml:space="preserve"> </w:t>
        </w:r>
      </w:hyperlink>
      <w:r w:rsidRPr="004F45E0">
        <w:rPr>
          <w:rFonts w:ascii="Arial" w:eastAsia="Arial" w:hAnsi="Arial" w:cs="Arial"/>
          <w:b/>
        </w:rPr>
        <w:t xml:space="preserve">referral made where appropriate  </w:t>
      </w:r>
      <w:r w:rsidRPr="004F45E0">
        <w:rPr>
          <w:rFonts w:ascii="Arial" w:eastAsia="Calibri" w:hAnsi="Arial" w:cs="Arial"/>
        </w:rPr>
        <w:t xml:space="preserve"> </w:t>
      </w:r>
    </w:p>
    <w:p w14:paraId="23EE5A1A" w14:textId="6A73C5F7" w:rsidR="00241690" w:rsidRPr="00D9097F" w:rsidRDefault="00241690" w:rsidP="00D9097F">
      <w:pPr>
        <w:pStyle w:val="Heading1"/>
      </w:pPr>
      <w:bookmarkStart w:id="40" w:name="_Toc133484904"/>
      <w:r w:rsidRPr="00F1034C">
        <w:lastRenderedPageBreak/>
        <w:t>Incidents between people using a care service</w:t>
      </w:r>
      <w:bookmarkEnd w:id="40"/>
    </w:p>
    <w:p w14:paraId="0A035A5C" w14:textId="77777777" w:rsidR="00241690" w:rsidRPr="00496B0E" w:rsidRDefault="00241690" w:rsidP="005628A7">
      <w:pPr>
        <w:ind w:left="284"/>
        <w:rPr>
          <w:rFonts w:ascii="Arial" w:eastAsia="Arial" w:hAnsi="Arial" w:cs="Arial"/>
          <w:sz w:val="24"/>
          <w:szCs w:val="24"/>
        </w:rPr>
      </w:pPr>
      <w:r w:rsidRPr="00496B0E">
        <w:rPr>
          <w:rFonts w:ascii="Arial" w:eastAsia="Arial" w:hAnsi="Arial" w:cs="Arial"/>
          <w:sz w:val="24"/>
          <w:szCs w:val="24"/>
        </w:rPr>
        <w:t xml:space="preserve">Any person has a fundamental right to justice and the protection of the law. However, the challenge comes in deciding whether to raise incidents between people using a care or support service as safeguarding concerns. </w:t>
      </w:r>
    </w:p>
    <w:p w14:paraId="3DAE36C4" w14:textId="77777777" w:rsidR="00241690" w:rsidRPr="00496B0E" w:rsidRDefault="00241690" w:rsidP="005628A7">
      <w:pPr>
        <w:ind w:left="284"/>
        <w:rPr>
          <w:rFonts w:ascii="Arial" w:eastAsia="Arial" w:hAnsi="Arial" w:cs="Arial"/>
          <w:sz w:val="24"/>
          <w:szCs w:val="24"/>
        </w:rPr>
      </w:pPr>
      <w:r w:rsidRPr="00496B0E">
        <w:rPr>
          <w:rFonts w:ascii="Arial" w:eastAsia="Arial" w:hAnsi="Arial" w:cs="Arial"/>
          <w:sz w:val="24"/>
          <w:szCs w:val="24"/>
        </w:rPr>
        <w:t>NSSAB understand that care services within its area work with varying degrees of risk; this often involves managing and responding to incidents between people using services that occur as a result of known care and support needs. Such services must be able to identify, respond to and reduce risk within the day-to-day function of their statement of purpose.</w:t>
      </w:r>
    </w:p>
    <w:p w14:paraId="5F77D1A5" w14:textId="77777777" w:rsidR="00241690" w:rsidRPr="00496B0E" w:rsidRDefault="00241690" w:rsidP="005628A7">
      <w:pPr>
        <w:ind w:left="284"/>
        <w:rPr>
          <w:rFonts w:ascii="Arial" w:eastAsia="Arial" w:hAnsi="Arial" w:cs="Arial"/>
          <w:sz w:val="24"/>
          <w:szCs w:val="24"/>
        </w:rPr>
      </w:pPr>
      <w:r w:rsidRPr="00496B0E">
        <w:rPr>
          <w:rFonts w:ascii="Arial" w:eastAsia="Arial" w:hAnsi="Arial" w:cs="Arial"/>
          <w:sz w:val="24"/>
          <w:szCs w:val="24"/>
        </w:rPr>
        <w:t xml:space="preserve">In deciding whether to raise a safeguarding concern or not, the primary consideration must be the views and wishes of the adult at risk. In practice this means that the same incident for one person may result in the matter being managed internally whereas the incident may be perceived or experienced differently by another person and the grounds for raising a concern may then be met. </w:t>
      </w:r>
    </w:p>
    <w:p w14:paraId="12B29BFC" w14:textId="77777777" w:rsidR="00241690" w:rsidRPr="00496B0E" w:rsidRDefault="00241690" w:rsidP="005628A7">
      <w:pPr>
        <w:ind w:left="284"/>
        <w:rPr>
          <w:rFonts w:ascii="Arial" w:eastAsia="Arial" w:hAnsi="Arial" w:cs="Arial"/>
          <w:sz w:val="24"/>
          <w:szCs w:val="24"/>
        </w:rPr>
      </w:pPr>
      <w:r w:rsidRPr="00496B0E">
        <w:rPr>
          <w:rFonts w:ascii="Arial" w:eastAsia="Arial" w:hAnsi="Arial" w:cs="Arial"/>
          <w:sz w:val="24"/>
          <w:szCs w:val="24"/>
        </w:rPr>
        <w:t>NSSAB expect safeguarding concerns in connection with incidents between people who using the same care service to be raised in any one of the following circumstances:</w:t>
      </w:r>
    </w:p>
    <w:p w14:paraId="6916BB61" w14:textId="008BF576" w:rsidR="00241690" w:rsidRPr="00496B0E" w:rsidRDefault="00241690" w:rsidP="00D00D6C">
      <w:pPr>
        <w:pStyle w:val="ListParagraph"/>
        <w:numPr>
          <w:ilvl w:val="0"/>
          <w:numId w:val="13"/>
        </w:numPr>
        <w:spacing w:line="360" w:lineRule="auto"/>
        <w:rPr>
          <w:rFonts w:ascii="Arial" w:eastAsia="Arial" w:hAnsi="Arial" w:cs="Arial"/>
          <w:sz w:val="24"/>
          <w:szCs w:val="24"/>
        </w:rPr>
      </w:pPr>
      <w:r w:rsidRPr="00496B0E">
        <w:rPr>
          <w:rFonts w:ascii="Arial" w:eastAsia="Arial" w:hAnsi="Arial" w:cs="Arial"/>
          <w:sz w:val="24"/>
          <w:szCs w:val="24"/>
        </w:rPr>
        <w:t>Where an incident has occurred and the adult at risk wishes a concern to be raised</w:t>
      </w:r>
    </w:p>
    <w:p w14:paraId="281F7838" w14:textId="6781963C" w:rsidR="00241690" w:rsidRPr="00496B0E" w:rsidRDefault="00241690" w:rsidP="00D00D6C">
      <w:pPr>
        <w:pStyle w:val="ListParagraph"/>
        <w:numPr>
          <w:ilvl w:val="0"/>
          <w:numId w:val="13"/>
        </w:numPr>
        <w:spacing w:line="360" w:lineRule="auto"/>
        <w:rPr>
          <w:rFonts w:ascii="Arial" w:eastAsia="Arial" w:hAnsi="Arial" w:cs="Arial"/>
          <w:sz w:val="24"/>
          <w:szCs w:val="24"/>
        </w:rPr>
      </w:pPr>
      <w:r w:rsidRPr="00496B0E">
        <w:rPr>
          <w:rFonts w:ascii="Arial" w:eastAsia="Arial" w:hAnsi="Arial" w:cs="Arial"/>
          <w:sz w:val="24"/>
          <w:szCs w:val="24"/>
        </w:rPr>
        <w:t>Where a criminal act has been committed and police are investigating</w:t>
      </w:r>
    </w:p>
    <w:p w14:paraId="5A53B91C" w14:textId="43EE27FB" w:rsidR="00241690" w:rsidRPr="00496B0E" w:rsidRDefault="00241690" w:rsidP="00D00D6C">
      <w:pPr>
        <w:pStyle w:val="ListParagraph"/>
        <w:numPr>
          <w:ilvl w:val="0"/>
          <w:numId w:val="13"/>
        </w:numPr>
        <w:spacing w:line="360" w:lineRule="auto"/>
        <w:rPr>
          <w:rFonts w:ascii="Arial" w:eastAsia="Arial" w:hAnsi="Arial" w:cs="Arial"/>
          <w:sz w:val="24"/>
          <w:szCs w:val="24"/>
        </w:rPr>
      </w:pPr>
      <w:r w:rsidRPr="00496B0E">
        <w:rPr>
          <w:rFonts w:ascii="Arial" w:eastAsia="Arial" w:hAnsi="Arial" w:cs="Arial"/>
          <w:sz w:val="24"/>
          <w:szCs w:val="24"/>
        </w:rPr>
        <w:t>Where harm has occurred for example:</w:t>
      </w:r>
    </w:p>
    <w:p w14:paraId="58F14CEC" w14:textId="70858053" w:rsidR="00241690" w:rsidRPr="00496B0E" w:rsidRDefault="00241690" w:rsidP="003D2A0D">
      <w:pPr>
        <w:ind w:left="720"/>
        <w:rPr>
          <w:rFonts w:ascii="Arial" w:eastAsia="Arial" w:hAnsi="Arial" w:cs="Arial"/>
          <w:sz w:val="24"/>
          <w:szCs w:val="24"/>
        </w:rPr>
      </w:pPr>
      <w:r w:rsidRPr="00496B0E">
        <w:rPr>
          <w:rFonts w:ascii="Arial" w:eastAsia="Arial" w:hAnsi="Arial" w:cs="Arial"/>
          <w:sz w:val="24"/>
          <w:szCs w:val="24"/>
        </w:rPr>
        <w:t>- Significant material loss</w:t>
      </w:r>
    </w:p>
    <w:p w14:paraId="3C20ED33" w14:textId="16829B2D" w:rsidR="00241690" w:rsidRPr="00496B0E" w:rsidRDefault="00241690" w:rsidP="003D2A0D">
      <w:pPr>
        <w:ind w:left="720"/>
        <w:rPr>
          <w:rFonts w:ascii="Arial" w:eastAsia="Arial" w:hAnsi="Arial" w:cs="Arial"/>
          <w:sz w:val="24"/>
          <w:szCs w:val="24"/>
        </w:rPr>
      </w:pPr>
      <w:r w:rsidRPr="00496B0E">
        <w:rPr>
          <w:rFonts w:ascii="Arial" w:eastAsia="Arial" w:hAnsi="Arial" w:cs="Arial"/>
          <w:sz w:val="24"/>
          <w:szCs w:val="24"/>
        </w:rPr>
        <w:t>- Cuts, bruising or marking</w:t>
      </w:r>
    </w:p>
    <w:p w14:paraId="563893D8" w14:textId="13CBFB81" w:rsidR="00241690" w:rsidRPr="00496B0E" w:rsidRDefault="00241690" w:rsidP="003D2A0D">
      <w:pPr>
        <w:ind w:left="720"/>
        <w:rPr>
          <w:rFonts w:ascii="Arial" w:eastAsia="Arial" w:hAnsi="Arial" w:cs="Arial"/>
          <w:sz w:val="24"/>
          <w:szCs w:val="24"/>
        </w:rPr>
      </w:pPr>
      <w:r w:rsidRPr="00496B0E">
        <w:rPr>
          <w:rFonts w:ascii="Arial" w:eastAsia="Arial" w:hAnsi="Arial" w:cs="Arial"/>
          <w:sz w:val="24"/>
          <w:szCs w:val="24"/>
        </w:rPr>
        <w:t xml:space="preserve">- Damaging of a person’s dignity </w:t>
      </w:r>
    </w:p>
    <w:p w14:paraId="538CA8E6" w14:textId="5747BFC8" w:rsidR="00241690" w:rsidRPr="00496B0E" w:rsidRDefault="00241690" w:rsidP="003D2A0D">
      <w:pPr>
        <w:ind w:left="720"/>
        <w:rPr>
          <w:rFonts w:ascii="Arial" w:eastAsia="Arial" w:hAnsi="Arial" w:cs="Arial"/>
          <w:sz w:val="24"/>
          <w:szCs w:val="24"/>
        </w:rPr>
      </w:pPr>
      <w:r w:rsidRPr="00496B0E">
        <w:rPr>
          <w:rFonts w:ascii="Arial" w:eastAsia="Arial" w:hAnsi="Arial" w:cs="Arial"/>
          <w:sz w:val="24"/>
          <w:szCs w:val="24"/>
        </w:rPr>
        <w:t>- Emotional distress</w:t>
      </w:r>
      <w:r w:rsidR="00611473">
        <w:rPr>
          <w:rFonts w:ascii="Arial" w:eastAsia="Arial" w:hAnsi="Arial" w:cs="Arial"/>
          <w:sz w:val="24"/>
          <w:szCs w:val="24"/>
        </w:rPr>
        <w:t xml:space="preserve"> or psychological harm</w:t>
      </w:r>
      <w:r w:rsidRPr="00496B0E">
        <w:rPr>
          <w:rFonts w:ascii="Arial" w:eastAsia="Arial" w:hAnsi="Arial" w:cs="Arial"/>
          <w:sz w:val="24"/>
          <w:szCs w:val="24"/>
        </w:rPr>
        <w:t xml:space="preserve"> considered anything other than brief</w:t>
      </w:r>
    </w:p>
    <w:p w14:paraId="56385AD1" w14:textId="03587D0D" w:rsidR="00241690" w:rsidRPr="00496B0E" w:rsidRDefault="00241690" w:rsidP="00D00D6C">
      <w:pPr>
        <w:pStyle w:val="ListParagraph"/>
        <w:numPr>
          <w:ilvl w:val="0"/>
          <w:numId w:val="15"/>
        </w:numPr>
        <w:spacing w:line="360" w:lineRule="auto"/>
        <w:rPr>
          <w:rFonts w:ascii="Arial" w:eastAsia="Arial" w:hAnsi="Arial" w:cs="Arial"/>
          <w:sz w:val="24"/>
          <w:szCs w:val="24"/>
        </w:rPr>
      </w:pPr>
      <w:r w:rsidRPr="00496B0E">
        <w:rPr>
          <w:rFonts w:ascii="Arial" w:eastAsia="Arial" w:hAnsi="Arial" w:cs="Arial"/>
          <w:sz w:val="24"/>
          <w:szCs w:val="24"/>
        </w:rPr>
        <w:t>Where incidents are repeated</w:t>
      </w:r>
    </w:p>
    <w:p w14:paraId="4B00E6E8" w14:textId="23453292" w:rsidR="00241690" w:rsidRPr="00496B0E" w:rsidRDefault="00241690" w:rsidP="00D00D6C">
      <w:pPr>
        <w:pStyle w:val="ListParagraph"/>
        <w:numPr>
          <w:ilvl w:val="0"/>
          <w:numId w:val="15"/>
        </w:numPr>
        <w:spacing w:line="360" w:lineRule="auto"/>
        <w:rPr>
          <w:rFonts w:ascii="Arial" w:eastAsia="Arial" w:hAnsi="Arial" w:cs="Arial"/>
          <w:sz w:val="24"/>
          <w:szCs w:val="24"/>
        </w:rPr>
      </w:pPr>
      <w:r w:rsidRPr="00496B0E">
        <w:rPr>
          <w:rFonts w:ascii="Arial" w:eastAsia="Arial" w:hAnsi="Arial" w:cs="Arial"/>
          <w:sz w:val="24"/>
          <w:szCs w:val="24"/>
        </w:rPr>
        <w:t>Where an individual incident is purposely targeted or planned against one or more adults using the care service.</w:t>
      </w:r>
    </w:p>
    <w:p w14:paraId="7CA72A18" w14:textId="7D020A61" w:rsidR="00241690" w:rsidRPr="00496B0E" w:rsidRDefault="00241690" w:rsidP="00D00D6C">
      <w:pPr>
        <w:pStyle w:val="ListParagraph"/>
        <w:numPr>
          <w:ilvl w:val="0"/>
          <w:numId w:val="15"/>
        </w:numPr>
        <w:spacing w:line="360" w:lineRule="auto"/>
        <w:rPr>
          <w:rFonts w:ascii="Arial" w:eastAsia="Arial" w:hAnsi="Arial" w:cs="Arial"/>
          <w:sz w:val="24"/>
          <w:szCs w:val="24"/>
        </w:rPr>
      </w:pPr>
      <w:r w:rsidRPr="00496B0E">
        <w:rPr>
          <w:rFonts w:ascii="Arial" w:eastAsia="Arial" w:hAnsi="Arial" w:cs="Arial"/>
          <w:sz w:val="24"/>
          <w:szCs w:val="24"/>
        </w:rPr>
        <w:t>Where isolated incidents cannot be managed within the usual care planning and risk management systems within the care service</w:t>
      </w:r>
    </w:p>
    <w:p w14:paraId="3406D66D" w14:textId="03FFA620" w:rsidR="00241690" w:rsidRPr="00496B0E" w:rsidRDefault="00241690" w:rsidP="00D00D6C">
      <w:pPr>
        <w:pStyle w:val="ListParagraph"/>
        <w:numPr>
          <w:ilvl w:val="0"/>
          <w:numId w:val="15"/>
        </w:numPr>
        <w:spacing w:line="360" w:lineRule="auto"/>
        <w:rPr>
          <w:rFonts w:ascii="Arial" w:eastAsia="Arial" w:hAnsi="Arial" w:cs="Arial"/>
          <w:sz w:val="24"/>
          <w:szCs w:val="24"/>
        </w:rPr>
      </w:pPr>
      <w:r w:rsidRPr="00496B0E">
        <w:rPr>
          <w:rFonts w:ascii="Arial" w:eastAsia="Arial" w:hAnsi="Arial" w:cs="Arial"/>
          <w:sz w:val="24"/>
          <w:szCs w:val="24"/>
        </w:rPr>
        <w:t>A predictable or preventable incident has occurred as a result of a failure to plan or deliver care the relevant care</w:t>
      </w:r>
    </w:p>
    <w:p w14:paraId="586CBA9A" w14:textId="007EA4CC" w:rsidR="00241690" w:rsidRPr="00D9097F" w:rsidRDefault="00241690" w:rsidP="00241690">
      <w:pPr>
        <w:pStyle w:val="ListParagraph"/>
        <w:numPr>
          <w:ilvl w:val="0"/>
          <w:numId w:val="15"/>
        </w:numPr>
        <w:spacing w:line="360" w:lineRule="auto"/>
        <w:rPr>
          <w:rFonts w:ascii="Arial" w:eastAsia="Arial" w:hAnsi="Arial" w:cs="Arial"/>
          <w:sz w:val="24"/>
          <w:szCs w:val="24"/>
        </w:rPr>
      </w:pPr>
      <w:r w:rsidRPr="00496B0E">
        <w:rPr>
          <w:rFonts w:ascii="Arial" w:eastAsia="Arial" w:hAnsi="Arial" w:cs="Arial"/>
          <w:sz w:val="24"/>
          <w:szCs w:val="24"/>
        </w:rPr>
        <w:t>Intimate touching has occurred without valid consent</w:t>
      </w:r>
    </w:p>
    <w:p w14:paraId="451BD36F" w14:textId="3881B0B0" w:rsidR="00241690" w:rsidRPr="00496B0E" w:rsidRDefault="00241690" w:rsidP="00241690">
      <w:pPr>
        <w:rPr>
          <w:rFonts w:ascii="Arial" w:eastAsia="Arial" w:hAnsi="Arial" w:cs="Arial"/>
          <w:sz w:val="24"/>
          <w:szCs w:val="24"/>
        </w:rPr>
      </w:pPr>
      <w:r w:rsidRPr="00496B0E">
        <w:rPr>
          <w:rFonts w:ascii="Arial" w:eastAsia="Arial" w:hAnsi="Arial" w:cs="Arial"/>
          <w:sz w:val="24"/>
          <w:szCs w:val="24"/>
        </w:rPr>
        <w:t>NSSAB expects care providers in its area to be able to manage incidents internally when all the following apply:</w:t>
      </w:r>
    </w:p>
    <w:p w14:paraId="578B1A78" w14:textId="62962B23" w:rsidR="00241690" w:rsidRPr="00496B0E" w:rsidRDefault="00241690" w:rsidP="003A1562">
      <w:pPr>
        <w:pStyle w:val="ListParagraph"/>
        <w:numPr>
          <w:ilvl w:val="1"/>
          <w:numId w:val="19"/>
        </w:numPr>
        <w:spacing w:line="360" w:lineRule="auto"/>
        <w:rPr>
          <w:rFonts w:ascii="Arial" w:eastAsia="Arial" w:hAnsi="Arial" w:cs="Arial"/>
          <w:sz w:val="24"/>
          <w:szCs w:val="24"/>
        </w:rPr>
      </w:pPr>
      <w:r w:rsidRPr="00496B0E">
        <w:rPr>
          <w:rFonts w:ascii="Arial" w:eastAsia="Arial" w:hAnsi="Arial" w:cs="Arial"/>
          <w:sz w:val="24"/>
          <w:szCs w:val="24"/>
        </w:rPr>
        <w:t>Isolated incident where harm is brief or of a low level</w:t>
      </w:r>
    </w:p>
    <w:p w14:paraId="0E8362EF" w14:textId="1516E6BF" w:rsidR="00241690" w:rsidRPr="00496B0E" w:rsidRDefault="00241690" w:rsidP="003A1562">
      <w:pPr>
        <w:pStyle w:val="ListParagraph"/>
        <w:numPr>
          <w:ilvl w:val="1"/>
          <w:numId w:val="19"/>
        </w:numPr>
        <w:spacing w:line="360" w:lineRule="auto"/>
        <w:rPr>
          <w:rFonts w:ascii="Arial" w:eastAsia="Arial" w:hAnsi="Arial" w:cs="Arial"/>
          <w:sz w:val="24"/>
          <w:szCs w:val="24"/>
        </w:rPr>
      </w:pPr>
      <w:r w:rsidRPr="00496B0E">
        <w:rPr>
          <w:rFonts w:ascii="Arial" w:eastAsia="Arial" w:hAnsi="Arial" w:cs="Arial"/>
          <w:sz w:val="24"/>
          <w:szCs w:val="24"/>
        </w:rPr>
        <w:t>Provider can evidence that care planning and dynamic/responsive risk management within the care service’s day to day function adequately reduce the risk of recurrence (the ability to manage risk will vary depending on the speciality and purpose of the particular service)</w:t>
      </w:r>
    </w:p>
    <w:p w14:paraId="61772F88" w14:textId="26D42227" w:rsidR="00241690" w:rsidRPr="00496B0E" w:rsidRDefault="00241690" w:rsidP="003A1562">
      <w:pPr>
        <w:pStyle w:val="ListParagraph"/>
        <w:numPr>
          <w:ilvl w:val="1"/>
          <w:numId w:val="19"/>
        </w:numPr>
        <w:spacing w:line="360" w:lineRule="auto"/>
        <w:rPr>
          <w:rFonts w:ascii="Arial" w:eastAsia="Arial" w:hAnsi="Arial" w:cs="Arial"/>
          <w:sz w:val="24"/>
          <w:szCs w:val="24"/>
        </w:rPr>
      </w:pPr>
      <w:r w:rsidRPr="00496B0E">
        <w:rPr>
          <w:rFonts w:ascii="Arial" w:eastAsia="Arial" w:hAnsi="Arial" w:cs="Arial"/>
          <w:sz w:val="24"/>
          <w:szCs w:val="24"/>
        </w:rPr>
        <w:lastRenderedPageBreak/>
        <w:t>The adult at risk does not wish for a concern to be raised</w:t>
      </w:r>
    </w:p>
    <w:p w14:paraId="7D70532E" w14:textId="56A9975D" w:rsidR="00241690" w:rsidRPr="00496B0E" w:rsidRDefault="00241690" w:rsidP="00241690">
      <w:pPr>
        <w:rPr>
          <w:rFonts w:ascii="Arial" w:eastAsia="Arial" w:hAnsi="Arial" w:cs="Arial"/>
          <w:sz w:val="24"/>
          <w:szCs w:val="24"/>
        </w:rPr>
      </w:pPr>
      <w:r w:rsidRPr="00496B0E">
        <w:rPr>
          <w:rFonts w:ascii="Arial" w:eastAsia="Arial" w:hAnsi="Arial" w:cs="Arial"/>
          <w:sz w:val="24"/>
          <w:szCs w:val="24"/>
        </w:rPr>
        <w:t>In all cases, action must be taken to identify the cause of risk and appropriate mitigating action taken. This includes the recording and reporting of incidents.</w:t>
      </w:r>
    </w:p>
    <w:p w14:paraId="3C668595" w14:textId="6E18F8FB" w:rsidR="00241690" w:rsidRPr="00496B0E" w:rsidRDefault="00241690" w:rsidP="00241690">
      <w:pPr>
        <w:rPr>
          <w:rFonts w:ascii="Arial" w:eastAsia="Arial" w:hAnsi="Arial" w:cs="Arial"/>
          <w:sz w:val="24"/>
          <w:szCs w:val="24"/>
        </w:rPr>
      </w:pPr>
      <w:r w:rsidRPr="00496B0E">
        <w:rPr>
          <w:rFonts w:ascii="Arial" w:eastAsia="Arial" w:hAnsi="Arial" w:cs="Arial"/>
          <w:sz w:val="24"/>
          <w:szCs w:val="24"/>
        </w:rPr>
        <w:t xml:space="preserve">Case example: </w:t>
      </w:r>
    </w:p>
    <w:p w14:paraId="04460513" w14:textId="67DC05D6" w:rsidR="00241690" w:rsidRPr="00496B0E" w:rsidRDefault="00241690" w:rsidP="00241690">
      <w:pPr>
        <w:rPr>
          <w:rFonts w:ascii="Arial" w:eastAsia="Arial" w:hAnsi="Arial" w:cs="Arial"/>
          <w:sz w:val="24"/>
          <w:szCs w:val="24"/>
        </w:rPr>
      </w:pPr>
      <w:r w:rsidRPr="00496B0E">
        <w:rPr>
          <w:rFonts w:ascii="Arial" w:eastAsia="Arial" w:hAnsi="Arial" w:cs="Arial"/>
          <w:sz w:val="24"/>
          <w:szCs w:val="24"/>
        </w:rPr>
        <w:t xml:space="preserve">Lewisham Safeguarding Adults Board published a Safeguarding Adults Review: LSAB 7 Minute Briefing - Eileen Dean (safeguardinglewisham.org.uk) </w:t>
      </w:r>
    </w:p>
    <w:p w14:paraId="739B136E" w14:textId="6BD956B4" w:rsidR="00241690" w:rsidRDefault="00241690" w:rsidP="00241690">
      <w:pPr>
        <w:rPr>
          <w:rFonts w:ascii="Arial" w:eastAsia="Arial" w:hAnsi="Arial" w:cs="Arial"/>
          <w:sz w:val="24"/>
          <w:szCs w:val="24"/>
        </w:rPr>
      </w:pPr>
      <w:r w:rsidRPr="00496B0E">
        <w:rPr>
          <w:rFonts w:ascii="Arial" w:eastAsia="Arial" w:hAnsi="Arial" w:cs="Arial"/>
          <w:sz w:val="24"/>
          <w:szCs w:val="24"/>
        </w:rPr>
        <w:t>This review demonstrated the need for assessing risk, sharing information and the appropriate initiation of safeguarding procedures.</w:t>
      </w:r>
    </w:p>
    <w:p w14:paraId="170F0BAE" w14:textId="77777777" w:rsidR="00D9097F" w:rsidRPr="00D9097F" w:rsidRDefault="00D9097F" w:rsidP="00241690">
      <w:pPr>
        <w:rPr>
          <w:rFonts w:ascii="Arial" w:eastAsia="Arial" w:hAnsi="Arial" w:cs="Arial"/>
          <w:bCs/>
          <w:sz w:val="24"/>
          <w:szCs w:val="24"/>
        </w:rPr>
      </w:pPr>
    </w:p>
    <w:p w14:paraId="01D57B8F" w14:textId="41E4616D" w:rsidR="003A5ECA" w:rsidRPr="00D9097F" w:rsidRDefault="00241690" w:rsidP="00D9097F">
      <w:pPr>
        <w:pStyle w:val="Heading2"/>
        <w:rPr>
          <w:rFonts w:ascii="Arial" w:eastAsia="Arial" w:hAnsi="Arial" w:cs="Arial"/>
        </w:rPr>
      </w:pPr>
      <w:bookmarkStart w:id="41" w:name="_Toc133484905"/>
      <w:r w:rsidRPr="003A5ECA">
        <w:t>Responding to incidents between people using care services</w:t>
      </w:r>
      <w:bookmarkEnd w:id="41"/>
    </w:p>
    <w:p w14:paraId="3FC7045F" w14:textId="77777777" w:rsidR="00241690" w:rsidRPr="00496B0E" w:rsidRDefault="00241690" w:rsidP="00241690">
      <w:pPr>
        <w:rPr>
          <w:rFonts w:ascii="Arial" w:eastAsia="Arial" w:hAnsi="Arial" w:cs="Arial"/>
          <w:sz w:val="24"/>
          <w:szCs w:val="24"/>
        </w:rPr>
      </w:pPr>
      <w:r w:rsidRPr="00496B0E">
        <w:rPr>
          <w:rFonts w:ascii="Arial" w:eastAsia="Arial" w:hAnsi="Arial" w:cs="Arial"/>
          <w:sz w:val="24"/>
          <w:szCs w:val="24"/>
        </w:rPr>
        <w:t xml:space="preserve">Always consider Interventions to reduce harm: </w:t>
      </w:r>
    </w:p>
    <w:p w14:paraId="50FF979D" w14:textId="3DD495BD" w:rsidR="00241690" w:rsidRPr="00496B0E" w:rsidRDefault="00241690" w:rsidP="003A1562">
      <w:pPr>
        <w:pStyle w:val="ListParagraph"/>
        <w:numPr>
          <w:ilvl w:val="1"/>
          <w:numId w:val="21"/>
        </w:numPr>
        <w:spacing w:line="360" w:lineRule="auto"/>
        <w:rPr>
          <w:rFonts w:ascii="Arial" w:eastAsia="Arial" w:hAnsi="Arial" w:cs="Arial"/>
          <w:sz w:val="24"/>
          <w:szCs w:val="24"/>
        </w:rPr>
      </w:pPr>
      <w:r w:rsidRPr="00496B0E">
        <w:rPr>
          <w:rFonts w:ascii="Arial" w:eastAsia="Arial" w:hAnsi="Arial" w:cs="Arial"/>
          <w:sz w:val="24"/>
          <w:szCs w:val="24"/>
        </w:rPr>
        <w:t>Identification, recording and reporting of abusive behaviours</w:t>
      </w:r>
    </w:p>
    <w:p w14:paraId="78683979" w14:textId="0FF8BA1B" w:rsidR="00241690" w:rsidRPr="00496B0E" w:rsidRDefault="00241690" w:rsidP="003A1562">
      <w:pPr>
        <w:pStyle w:val="ListParagraph"/>
        <w:numPr>
          <w:ilvl w:val="1"/>
          <w:numId w:val="21"/>
        </w:numPr>
        <w:spacing w:line="360" w:lineRule="auto"/>
        <w:rPr>
          <w:rFonts w:ascii="Arial" w:eastAsia="Arial" w:hAnsi="Arial" w:cs="Arial"/>
          <w:sz w:val="24"/>
          <w:szCs w:val="24"/>
        </w:rPr>
      </w:pPr>
      <w:r w:rsidRPr="00496B0E">
        <w:rPr>
          <w:rFonts w:ascii="Arial" w:eastAsia="Arial" w:hAnsi="Arial" w:cs="Arial"/>
          <w:sz w:val="24"/>
          <w:szCs w:val="24"/>
        </w:rPr>
        <w:t>Root cause of behaviours that cause risk (not just managing the behaviour as a symptom) for example, the impact of trauma and loss, psychosis or expression of unmet emotional needs.</w:t>
      </w:r>
    </w:p>
    <w:p w14:paraId="5171D62F" w14:textId="716E11F3" w:rsidR="00241690" w:rsidRPr="00496B0E" w:rsidRDefault="00241690" w:rsidP="003A1562">
      <w:pPr>
        <w:pStyle w:val="ListParagraph"/>
        <w:numPr>
          <w:ilvl w:val="1"/>
          <w:numId w:val="21"/>
        </w:numPr>
        <w:spacing w:line="360" w:lineRule="auto"/>
        <w:rPr>
          <w:rFonts w:ascii="Arial" w:eastAsia="Arial" w:hAnsi="Arial" w:cs="Arial"/>
          <w:sz w:val="24"/>
          <w:szCs w:val="24"/>
        </w:rPr>
      </w:pPr>
      <w:r w:rsidRPr="00496B0E">
        <w:rPr>
          <w:rFonts w:ascii="Arial" w:eastAsia="Arial" w:hAnsi="Arial" w:cs="Arial"/>
          <w:sz w:val="24"/>
          <w:szCs w:val="24"/>
        </w:rPr>
        <w:t xml:space="preserve">Environmental considerations (such as reducing crowding, noise and clutter, and prompting meaningful activities) </w:t>
      </w:r>
    </w:p>
    <w:p w14:paraId="5DEAB439" w14:textId="485C38F8" w:rsidR="00CD07BB" w:rsidRPr="00D9097F" w:rsidRDefault="00241690" w:rsidP="00D9097F">
      <w:pPr>
        <w:pStyle w:val="ListParagraph"/>
        <w:numPr>
          <w:ilvl w:val="1"/>
          <w:numId w:val="21"/>
        </w:numPr>
        <w:spacing w:line="360" w:lineRule="auto"/>
        <w:rPr>
          <w:rFonts w:ascii="Arial" w:eastAsia="Arial" w:hAnsi="Arial" w:cs="Arial"/>
          <w:sz w:val="24"/>
          <w:szCs w:val="24"/>
        </w:rPr>
      </w:pPr>
      <w:r w:rsidRPr="00496B0E">
        <w:rPr>
          <w:rFonts w:ascii="Arial" w:eastAsia="Arial" w:hAnsi="Arial" w:cs="Arial"/>
          <w:sz w:val="24"/>
          <w:szCs w:val="24"/>
        </w:rPr>
        <w:t>Care practices (including care plans, staff training, identifying risk factors, consistent staffing to build relationships)</w:t>
      </w:r>
    </w:p>
    <w:p w14:paraId="26720D65" w14:textId="77777777" w:rsidR="00CD07BB" w:rsidRPr="004F45E0" w:rsidRDefault="00CD07BB">
      <w:pPr>
        <w:rPr>
          <w:rFonts w:ascii="Arial" w:hAnsi="Arial" w:cs="Arial"/>
        </w:rPr>
      </w:pPr>
      <w:r w:rsidRPr="004F45E0">
        <w:rPr>
          <w:rFonts w:ascii="Arial" w:hAnsi="Arial" w:cs="Arial"/>
        </w:rPr>
        <w:br w:type="page"/>
      </w:r>
    </w:p>
    <w:p w14:paraId="636C0807" w14:textId="3DC1DEB4" w:rsidR="001262DC" w:rsidRPr="00D9097F" w:rsidRDefault="00CD07BB" w:rsidP="00D9097F">
      <w:pPr>
        <w:pStyle w:val="Heading1"/>
      </w:pPr>
      <w:bookmarkStart w:id="42" w:name="_Toc126850744"/>
      <w:bookmarkStart w:id="43" w:name="_Toc133484906"/>
      <w:r w:rsidRPr="004F45E0">
        <w:lastRenderedPageBreak/>
        <w:t>Appendix 1</w:t>
      </w:r>
      <w:r w:rsidR="001E0C54" w:rsidRPr="004F45E0">
        <w:t>:</w:t>
      </w:r>
      <w:r w:rsidRPr="004F45E0">
        <w:t xml:space="preserve"> Decision</w:t>
      </w:r>
      <w:r w:rsidR="001E0C54" w:rsidRPr="004F45E0">
        <w:t xml:space="preserve"> matrix and outcome</w:t>
      </w:r>
      <w:r w:rsidRPr="004F45E0">
        <w:t xml:space="preserve"> record</w:t>
      </w:r>
      <w:bookmarkEnd w:id="42"/>
      <w:bookmarkEnd w:id="43"/>
      <w:r w:rsidRPr="004F45E0">
        <w:t xml:space="preserve"> </w:t>
      </w:r>
    </w:p>
    <w:p w14:paraId="3FBE808F" w14:textId="226F845A" w:rsidR="004A5A66" w:rsidRPr="001262DC" w:rsidRDefault="00754F16" w:rsidP="001262DC">
      <w:pPr>
        <w:rPr>
          <w:rFonts w:ascii="Arial" w:hAnsi="Arial" w:cs="Arial"/>
          <w:sz w:val="24"/>
          <w:szCs w:val="24"/>
        </w:rPr>
      </w:pPr>
      <w:r w:rsidRPr="001262DC">
        <w:rPr>
          <w:rFonts w:ascii="Arial" w:hAnsi="Arial" w:cs="Arial"/>
          <w:sz w:val="24"/>
          <w:szCs w:val="24"/>
        </w:rPr>
        <w:t xml:space="preserve">The </w:t>
      </w:r>
      <w:r w:rsidR="00DA2E47" w:rsidRPr="001262DC">
        <w:rPr>
          <w:rFonts w:ascii="Arial" w:hAnsi="Arial" w:cs="Arial"/>
          <w:sz w:val="24"/>
          <w:szCs w:val="24"/>
        </w:rPr>
        <w:t>decision-making</w:t>
      </w:r>
      <w:r w:rsidRPr="001262DC">
        <w:rPr>
          <w:rFonts w:ascii="Arial" w:hAnsi="Arial" w:cs="Arial"/>
          <w:sz w:val="24"/>
          <w:szCs w:val="24"/>
        </w:rPr>
        <w:t xml:space="preserve"> matrix is intended to assist in decision making </w:t>
      </w:r>
      <w:r w:rsidR="005C6432" w:rsidRPr="001262DC">
        <w:rPr>
          <w:rFonts w:ascii="Arial" w:hAnsi="Arial" w:cs="Arial"/>
          <w:sz w:val="24"/>
          <w:szCs w:val="24"/>
        </w:rPr>
        <w:t>in the majority of circumstances. However, i</w:t>
      </w:r>
      <w:r w:rsidR="004A5A66" w:rsidRPr="001262DC">
        <w:rPr>
          <w:rFonts w:ascii="Arial" w:hAnsi="Arial" w:cs="Arial"/>
          <w:sz w:val="24"/>
          <w:szCs w:val="24"/>
        </w:rPr>
        <w:t>f you are considering referring an incident between two or more people using a care service</w:t>
      </w:r>
      <w:r w:rsidR="00FA7E7B" w:rsidRPr="001262DC">
        <w:rPr>
          <w:rFonts w:ascii="Arial" w:hAnsi="Arial" w:cs="Arial"/>
          <w:sz w:val="24"/>
          <w:szCs w:val="24"/>
        </w:rPr>
        <w:t xml:space="preserve">, first consider the seriousness of the incident, then move </w:t>
      </w:r>
      <w:r w:rsidR="004A5A66" w:rsidRPr="001262DC">
        <w:rPr>
          <w:rFonts w:ascii="Arial" w:hAnsi="Arial" w:cs="Arial"/>
          <w:sz w:val="24"/>
          <w:szCs w:val="24"/>
        </w:rPr>
        <w:t>straight to Appendix T</w:t>
      </w:r>
      <w:r w:rsidR="005C6432" w:rsidRPr="001262DC">
        <w:rPr>
          <w:rFonts w:ascii="Arial" w:hAnsi="Arial" w:cs="Arial"/>
          <w:sz w:val="24"/>
          <w:szCs w:val="24"/>
        </w:rPr>
        <w:t>wo</w:t>
      </w:r>
    </w:p>
    <w:p w14:paraId="374205AD" w14:textId="78C36250" w:rsidR="00C2217F" w:rsidRPr="001262DC" w:rsidRDefault="00C2217F" w:rsidP="00C2217F">
      <w:pPr>
        <w:rPr>
          <w:rFonts w:ascii="Arial" w:hAnsi="Arial" w:cs="Arial"/>
          <w:sz w:val="24"/>
          <w:szCs w:val="24"/>
        </w:rPr>
      </w:pPr>
      <w:r w:rsidRPr="001262DC">
        <w:rPr>
          <w:rFonts w:ascii="Arial" w:hAnsi="Arial" w:cs="Arial"/>
          <w:sz w:val="24"/>
          <w:szCs w:val="24"/>
        </w:rPr>
        <w:t>The decision matrix vertical axis</w:t>
      </w:r>
      <w:r w:rsidRPr="001262DC">
        <w:rPr>
          <w:rFonts w:ascii="Arial" w:hAnsi="Arial" w:cs="Arial"/>
          <w:color w:val="FF0000"/>
          <w:sz w:val="24"/>
          <w:szCs w:val="24"/>
        </w:rPr>
        <w:t xml:space="preserve"> </w:t>
      </w:r>
      <w:r w:rsidRPr="001262DC">
        <w:rPr>
          <w:rFonts w:ascii="Arial" w:hAnsi="Arial" w:cs="Arial"/>
          <w:sz w:val="24"/>
          <w:szCs w:val="24"/>
        </w:rPr>
        <w:t>relates to the vulnerability of the adult at risk: As you progress along this scale the adult becomes increasingly unable to act to protect themselves. Think about being able to describe someone’s vulnerabilities and how they may impact on their experience of risk and ability to protect themselves</w:t>
      </w:r>
      <w:r w:rsidR="00B32897" w:rsidRPr="001262DC">
        <w:rPr>
          <w:rFonts w:ascii="Arial" w:hAnsi="Arial" w:cs="Arial"/>
          <w:sz w:val="24"/>
          <w:szCs w:val="24"/>
        </w:rPr>
        <w:t>.</w:t>
      </w:r>
    </w:p>
    <w:p w14:paraId="7AE08E64" w14:textId="7CCD83F2" w:rsidR="00C2217F" w:rsidRDefault="00C2217F" w:rsidP="00C2217F">
      <w:pPr>
        <w:rPr>
          <w:rFonts w:ascii="Arial" w:hAnsi="Arial" w:cs="Arial"/>
          <w:sz w:val="24"/>
          <w:szCs w:val="24"/>
        </w:rPr>
      </w:pPr>
      <w:r w:rsidRPr="001262DC">
        <w:rPr>
          <w:rFonts w:ascii="Arial" w:hAnsi="Arial" w:cs="Arial"/>
          <w:sz w:val="24"/>
          <w:szCs w:val="24"/>
        </w:rPr>
        <w:t>The horizontal axis</w:t>
      </w:r>
      <w:r w:rsidRPr="001262DC">
        <w:rPr>
          <w:rFonts w:ascii="Arial" w:hAnsi="Arial" w:cs="Arial"/>
          <w:color w:val="FF0000"/>
          <w:sz w:val="24"/>
          <w:szCs w:val="24"/>
        </w:rPr>
        <w:t xml:space="preserve"> </w:t>
      </w:r>
      <w:r w:rsidRPr="001262DC">
        <w:rPr>
          <w:rFonts w:ascii="Arial" w:hAnsi="Arial" w:cs="Arial"/>
          <w:sz w:val="24"/>
          <w:szCs w:val="24"/>
        </w:rPr>
        <w:t xml:space="preserve">relates to the ‘seriousness’ of the alleged abusive act. Assessments must be made on a case-by-case basis, supported by the tables </w:t>
      </w:r>
      <w:r w:rsidR="00B32897" w:rsidRPr="001262DC">
        <w:rPr>
          <w:rFonts w:ascii="Arial" w:hAnsi="Arial" w:cs="Arial"/>
          <w:sz w:val="24"/>
          <w:szCs w:val="24"/>
        </w:rPr>
        <w:t>above</w:t>
      </w:r>
      <w:r w:rsidRPr="001262DC">
        <w:rPr>
          <w:rFonts w:ascii="Arial" w:hAnsi="Arial" w:cs="Arial"/>
          <w:sz w:val="24"/>
          <w:szCs w:val="24"/>
        </w:rPr>
        <w:t xml:space="preserve"> which provide examples of how the levels of seriousness are assessed against the various types of abuse. </w:t>
      </w:r>
    </w:p>
    <w:p w14:paraId="070CF469" w14:textId="03C09813" w:rsidR="00BB41CA" w:rsidRDefault="00BB41CA" w:rsidP="00C2217F">
      <w:pPr>
        <w:rPr>
          <w:rFonts w:ascii="Arial" w:hAnsi="Arial" w:cs="Arial"/>
          <w:sz w:val="24"/>
          <w:szCs w:val="24"/>
        </w:rPr>
      </w:pPr>
      <w:r w:rsidRPr="004F45E0">
        <w:rPr>
          <w:rFonts w:ascii="Arial" w:hAnsi="Arial" w:cs="Arial"/>
          <w:noProof/>
        </w:rPr>
        <mc:AlternateContent>
          <mc:Choice Requires="wps">
            <w:drawing>
              <wp:anchor distT="0" distB="0" distL="114300" distR="114300" simplePos="0" relativeHeight="251658243" behindDoc="0" locked="0" layoutInCell="1" allowOverlap="1" wp14:anchorId="0B85FC8D" wp14:editId="0FEBC19F">
                <wp:simplePos x="0" y="0"/>
                <wp:positionH relativeFrom="column">
                  <wp:posOffset>1899920</wp:posOffset>
                </wp:positionH>
                <wp:positionV relativeFrom="paragraph">
                  <wp:posOffset>186055</wp:posOffset>
                </wp:positionV>
                <wp:extent cx="4099560" cy="304800"/>
                <wp:effectExtent l="0" t="19050" r="34290" b="38100"/>
                <wp:wrapNone/>
                <wp:docPr id="8" name="Arrow: Right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9956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1A1B6" id="Arrow: Right 8" o:spid="_x0000_s1026" type="#_x0000_t13" alt="&quot;&quot;" style="position:absolute;margin-left:149.6pt;margin-top:14.65pt;width:322.8pt;height: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" adj="20797" fillcolor="#4472c4 [3204]" strokecolor="#1f3763 [1604]" strokeweight="1pt"/>
            </w:pict>
          </mc:Fallback>
        </mc:AlternateContent>
      </w:r>
    </w:p>
    <w:p w14:paraId="252C8CD4" w14:textId="4EF26998" w:rsidR="00BB41CA" w:rsidRDefault="00BB41CA" w:rsidP="00C2217F">
      <w:pPr>
        <w:rPr>
          <w:rFonts w:ascii="Arial" w:hAnsi="Arial" w:cs="Arial"/>
          <w:sz w:val="24"/>
          <w:szCs w:val="24"/>
        </w:rPr>
      </w:pPr>
      <w:r w:rsidRPr="004F45E0">
        <w:rPr>
          <w:rFonts w:ascii="Arial" w:hAnsi="Arial" w:cs="Arial"/>
          <w:noProof/>
        </w:rPr>
        <mc:AlternateContent>
          <mc:Choice Requires="wps">
            <w:drawing>
              <wp:anchor distT="0" distB="0" distL="114300" distR="114300" simplePos="0" relativeHeight="251658242" behindDoc="0" locked="0" layoutInCell="1" allowOverlap="1" wp14:anchorId="782C8085" wp14:editId="626FB71E">
                <wp:simplePos x="0" y="0"/>
                <wp:positionH relativeFrom="leftMargin">
                  <wp:posOffset>346710</wp:posOffset>
                </wp:positionH>
                <wp:positionV relativeFrom="paragraph">
                  <wp:posOffset>1005840</wp:posOffset>
                </wp:positionV>
                <wp:extent cx="265958" cy="1994535"/>
                <wp:effectExtent l="19050" t="19050" r="39370" b="24765"/>
                <wp:wrapNone/>
                <wp:docPr id="7" name="Arrow: 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5958" cy="199453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A0583" id="Arrow: Up 7" o:spid="_x0000_s1026" type="#_x0000_t68" alt="&quot;&quot;" style="position:absolute;margin-left:27.3pt;margin-top:79.2pt;width:20.95pt;height:157.0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" adj="1440" fillcolor="#4472c4 [3204]" strokecolor="#1f3763 [1604]" strokeweight="1pt">
                <w10:wrap anchorx="margin"/>
              </v:shape>
            </w:pict>
          </mc:Fallback>
        </mc:AlternateContent>
      </w:r>
    </w:p>
    <w:tbl>
      <w:tblPr>
        <w:tblStyle w:val="TableGrid"/>
        <w:tblW w:w="0" w:type="auto"/>
        <w:tblInd w:w="803" w:type="dxa"/>
        <w:tblLook w:val="04A0" w:firstRow="1" w:lastRow="0" w:firstColumn="1" w:lastColumn="0" w:noHBand="0" w:noVBand="1"/>
      </w:tblPr>
      <w:tblGrid>
        <w:gridCol w:w="2180"/>
        <w:gridCol w:w="2181"/>
        <w:gridCol w:w="2181"/>
        <w:gridCol w:w="2181"/>
      </w:tblGrid>
      <w:tr w:rsidR="00BB41CA" w14:paraId="316CFD25" w14:textId="77777777" w:rsidTr="00BB41CA">
        <w:tc>
          <w:tcPr>
            <w:tcW w:w="2180" w:type="dxa"/>
            <w:vAlign w:val="center"/>
          </w:tcPr>
          <w:p w14:paraId="4F578D85" w14:textId="32C98C66" w:rsidR="00BB41CA" w:rsidRDefault="00BB41CA" w:rsidP="00BB41CA">
            <w:pPr>
              <w:jc w:val="center"/>
              <w:rPr>
                <w:rFonts w:ascii="Arial" w:hAnsi="Arial" w:cs="Arial"/>
                <w:sz w:val="24"/>
                <w:szCs w:val="24"/>
              </w:rPr>
            </w:pPr>
            <w:r>
              <w:rPr>
                <w:rFonts w:ascii="Arial" w:hAnsi="Arial" w:cs="Arial"/>
                <w:sz w:val="24"/>
                <w:szCs w:val="24"/>
              </w:rPr>
              <w:t>Ability to protect themselves with seriousness of the act</w:t>
            </w:r>
          </w:p>
        </w:tc>
        <w:tc>
          <w:tcPr>
            <w:tcW w:w="2181" w:type="dxa"/>
            <w:shd w:val="clear" w:color="auto" w:fill="92D050"/>
          </w:tcPr>
          <w:p w14:paraId="6CDCFFA8" w14:textId="27764E4D" w:rsidR="00BB41CA" w:rsidRDefault="00BB41CA" w:rsidP="00BB41CA">
            <w:pPr>
              <w:jc w:val="center"/>
              <w:rPr>
                <w:rFonts w:ascii="Arial" w:hAnsi="Arial" w:cs="Arial"/>
                <w:sz w:val="24"/>
                <w:szCs w:val="24"/>
              </w:rPr>
            </w:pPr>
            <w:r>
              <w:rPr>
                <w:rFonts w:ascii="Arial" w:hAnsi="Arial" w:cs="Arial"/>
                <w:sz w:val="24"/>
                <w:szCs w:val="24"/>
              </w:rPr>
              <w:t>Low</w:t>
            </w:r>
          </w:p>
        </w:tc>
        <w:tc>
          <w:tcPr>
            <w:tcW w:w="2181" w:type="dxa"/>
            <w:shd w:val="clear" w:color="auto" w:fill="FFC000"/>
          </w:tcPr>
          <w:p w14:paraId="7548AFC9" w14:textId="6BF816B5" w:rsidR="00BB41CA" w:rsidRDefault="00BB41CA" w:rsidP="00BB41CA">
            <w:pPr>
              <w:jc w:val="center"/>
              <w:rPr>
                <w:rFonts w:ascii="Arial" w:hAnsi="Arial" w:cs="Arial"/>
                <w:sz w:val="24"/>
                <w:szCs w:val="24"/>
              </w:rPr>
            </w:pPr>
            <w:r>
              <w:rPr>
                <w:rFonts w:ascii="Arial" w:hAnsi="Arial" w:cs="Arial"/>
                <w:sz w:val="24"/>
                <w:szCs w:val="24"/>
              </w:rPr>
              <w:t>Significant</w:t>
            </w:r>
          </w:p>
        </w:tc>
        <w:tc>
          <w:tcPr>
            <w:tcW w:w="2181" w:type="dxa"/>
            <w:shd w:val="clear" w:color="auto" w:fill="FF0000"/>
          </w:tcPr>
          <w:p w14:paraId="008CB79F" w14:textId="24EE7CBC" w:rsidR="00BB41CA" w:rsidRDefault="00BB41CA" w:rsidP="00BB41CA">
            <w:pPr>
              <w:jc w:val="center"/>
              <w:rPr>
                <w:rFonts w:ascii="Arial" w:hAnsi="Arial" w:cs="Arial"/>
                <w:sz w:val="24"/>
                <w:szCs w:val="24"/>
              </w:rPr>
            </w:pPr>
            <w:r>
              <w:rPr>
                <w:rFonts w:ascii="Arial" w:hAnsi="Arial" w:cs="Arial"/>
                <w:sz w:val="24"/>
                <w:szCs w:val="24"/>
              </w:rPr>
              <w:t>Critical</w:t>
            </w:r>
          </w:p>
        </w:tc>
      </w:tr>
      <w:tr w:rsidR="00BB41CA" w14:paraId="608F10F1" w14:textId="77777777" w:rsidTr="00BB41CA">
        <w:tc>
          <w:tcPr>
            <w:tcW w:w="2180" w:type="dxa"/>
            <w:shd w:val="clear" w:color="auto" w:fill="FF0000"/>
            <w:vAlign w:val="center"/>
          </w:tcPr>
          <w:p w14:paraId="30E142B5" w14:textId="265DAD3B" w:rsidR="00BB41CA" w:rsidRDefault="00BB41CA" w:rsidP="00BB41CA">
            <w:pPr>
              <w:jc w:val="center"/>
              <w:rPr>
                <w:rFonts w:ascii="Arial" w:hAnsi="Arial" w:cs="Arial"/>
                <w:sz w:val="24"/>
                <w:szCs w:val="24"/>
              </w:rPr>
            </w:pPr>
            <w:r>
              <w:rPr>
                <w:rFonts w:ascii="Arial" w:hAnsi="Arial" w:cs="Arial"/>
                <w:sz w:val="24"/>
                <w:szCs w:val="24"/>
              </w:rPr>
              <w:t>Unable even with support</w:t>
            </w:r>
          </w:p>
        </w:tc>
        <w:tc>
          <w:tcPr>
            <w:tcW w:w="2181" w:type="dxa"/>
            <w:shd w:val="clear" w:color="auto" w:fill="FFC000"/>
          </w:tcPr>
          <w:p w14:paraId="4CC8DD30" w14:textId="164E223C" w:rsidR="00BB41CA" w:rsidRDefault="00BB41CA" w:rsidP="00BB41CA">
            <w:pPr>
              <w:jc w:val="center"/>
              <w:rPr>
                <w:rFonts w:ascii="Arial" w:hAnsi="Arial" w:cs="Arial"/>
                <w:sz w:val="24"/>
                <w:szCs w:val="24"/>
              </w:rPr>
            </w:pPr>
            <w:r>
              <w:rPr>
                <w:rFonts w:ascii="Arial" w:hAnsi="Arial" w:cs="Arial"/>
                <w:sz w:val="24"/>
                <w:szCs w:val="24"/>
              </w:rPr>
              <w:t>Consider a referral</w:t>
            </w:r>
          </w:p>
        </w:tc>
        <w:tc>
          <w:tcPr>
            <w:tcW w:w="2181" w:type="dxa"/>
            <w:shd w:val="clear" w:color="auto" w:fill="FF0000"/>
          </w:tcPr>
          <w:p w14:paraId="50DA668F" w14:textId="2978DE9F" w:rsidR="00BB41CA" w:rsidRDefault="00BB41CA" w:rsidP="00BB41CA">
            <w:pPr>
              <w:jc w:val="center"/>
              <w:rPr>
                <w:rFonts w:ascii="Arial" w:hAnsi="Arial" w:cs="Arial"/>
                <w:sz w:val="24"/>
                <w:szCs w:val="24"/>
              </w:rPr>
            </w:pPr>
            <w:r>
              <w:rPr>
                <w:rFonts w:ascii="Arial" w:hAnsi="Arial" w:cs="Arial"/>
              </w:rPr>
              <w:t>Raise a concern</w:t>
            </w:r>
          </w:p>
        </w:tc>
        <w:tc>
          <w:tcPr>
            <w:tcW w:w="2181" w:type="dxa"/>
            <w:shd w:val="clear" w:color="auto" w:fill="FF0000"/>
          </w:tcPr>
          <w:p w14:paraId="659D59E8" w14:textId="5367955B" w:rsidR="00BB41CA" w:rsidRDefault="00BB41CA" w:rsidP="00BB41CA">
            <w:pPr>
              <w:jc w:val="center"/>
              <w:rPr>
                <w:rFonts w:ascii="Arial" w:hAnsi="Arial" w:cs="Arial"/>
                <w:sz w:val="24"/>
                <w:szCs w:val="24"/>
              </w:rPr>
            </w:pPr>
            <w:r>
              <w:rPr>
                <w:rFonts w:ascii="Arial" w:hAnsi="Arial" w:cs="Arial"/>
              </w:rPr>
              <w:t>Raise a concern</w:t>
            </w:r>
          </w:p>
        </w:tc>
      </w:tr>
      <w:tr w:rsidR="00BB41CA" w14:paraId="1FFC03F4" w14:textId="77777777" w:rsidTr="00BB41CA">
        <w:tc>
          <w:tcPr>
            <w:tcW w:w="2180" w:type="dxa"/>
            <w:shd w:val="clear" w:color="auto" w:fill="FFC000"/>
            <w:vAlign w:val="center"/>
          </w:tcPr>
          <w:p w14:paraId="2028F3B3" w14:textId="52DCE6F1" w:rsidR="00BB41CA" w:rsidRDefault="00BB41CA" w:rsidP="00BB41CA">
            <w:pPr>
              <w:jc w:val="center"/>
              <w:rPr>
                <w:rFonts w:ascii="Arial" w:hAnsi="Arial" w:cs="Arial"/>
                <w:sz w:val="24"/>
                <w:szCs w:val="24"/>
              </w:rPr>
            </w:pPr>
            <w:r>
              <w:rPr>
                <w:rFonts w:ascii="Arial" w:hAnsi="Arial" w:cs="Arial"/>
                <w:sz w:val="24"/>
                <w:szCs w:val="24"/>
              </w:rPr>
              <w:t>Requires practical support</w:t>
            </w:r>
          </w:p>
        </w:tc>
        <w:tc>
          <w:tcPr>
            <w:tcW w:w="2181" w:type="dxa"/>
            <w:shd w:val="clear" w:color="auto" w:fill="92D050"/>
          </w:tcPr>
          <w:p w14:paraId="5E19E3FB" w14:textId="4BB61F4D" w:rsidR="00BB41CA" w:rsidRDefault="00BB41CA" w:rsidP="00BB41CA">
            <w:pPr>
              <w:jc w:val="center"/>
              <w:rPr>
                <w:rFonts w:ascii="Arial" w:hAnsi="Arial" w:cs="Arial"/>
                <w:sz w:val="24"/>
                <w:szCs w:val="24"/>
              </w:rPr>
            </w:pPr>
            <w:r>
              <w:rPr>
                <w:rFonts w:ascii="Arial" w:hAnsi="Arial" w:cs="Arial"/>
                <w:sz w:val="24"/>
                <w:szCs w:val="24"/>
              </w:rPr>
              <w:t>Manage through internal/universal processes</w:t>
            </w:r>
          </w:p>
        </w:tc>
        <w:tc>
          <w:tcPr>
            <w:tcW w:w="2181" w:type="dxa"/>
            <w:shd w:val="clear" w:color="auto" w:fill="FF0000"/>
          </w:tcPr>
          <w:p w14:paraId="224BF8BD" w14:textId="1D013C00" w:rsidR="00BB41CA" w:rsidRDefault="00BB41CA" w:rsidP="00BB41CA">
            <w:pPr>
              <w:jc w:val="center"/>
              <w:rPr>
                <w:rFonts w:ascii="Arial" w:hAnsi="Arial" w:cs="Arial"/>
                <w:sz w:val="24"/>
                <w:szCs w:val="24"/>
              </w:rPr>
            </w:pPr>
            <w:r>
              <w:rPr>
                <w:rFonts w:ascii="Arial" w:hAnsi="Arial" w:cs="Arial"/>
              </w:rPr>
              <w:t>Raise a concern</w:t>
            </w:r>
          </w:p>
        </w:tc>
        <w:tc>
          <w:tcPr>
            <w:tcW w:w="2181" w:type="dxa"/>
            <w:shd w:val="clear" w:color="auto" w:fill="FF0000"/>
          </w:tcPr>
          <w:p w14:paraId="57923B5B" w14:textId="47D9973B" w:rsidR="00BB41CA" w:rsidRDefault="00BB41CA" w:rsidP="00BB41CA">
            <w:pPr>
              <w:jc w:val="center"/>
              <w:rPr>
                <w:rFonts w:ascii="Arial" w:hAnsi="Arial" w:cs="Arial"/>
                <w:sz w:val="24"/>
                <w:szCs w:val="24"/>
              </w:rPr>
            </w:pPr>
            <w:r>
              <w:rPr>
                <w:rFonts w:ascii="Arial" w:hAnsi="Arial" w:cs="Arial"/>
              </w:rPr>
              <w:t>Raise a concern</w:t>
            </w:r>
          </w:p>
        </w:tc>
      </w:tr>
      <w:tr w:rsidR="00BB41CA" w14:paraId="269AE34A" w14:textId="77777777" w:rsidTr="00BB41CA">
        <w:tc>
          <w:tcPr>
            <w:tcW w:w="2180" w:type="dxa"/>
            <w:shd w:val="clear" w:color="auto" w:fill="FFC000"/>
            <w:vAlign w:val="center"/>
          </w:tcPr>
          <w:p w14:paraId="34AE595D" w14:textId="324FDBCF" w:rsidR="00BB41CA" w:rsidRDefault="00BB41CA" w:rsidP="00BB41CA">
            <w:pPr>
              <w:jc w:val="center"/>
              <w:rPr>
                <w:rFonts w:ascii="Arial" w:hAnsi="Arial" w:cs="Arial"/>
                <w:sz w:val="24"/>
                <w:szCs w:val="24"/>
              </w:rPr>
            </w:pPr>
            <w:r>
              <w:rPr>
                <w:rFonts w:ascii="Arial" w:hAnsi="Arial" w:cs="Arial"/>
                <w:sz w:val="24"/>
                <w:szCs w:val="24"/>
              </w:rPr>
              <w:t>With advice</w:t>
            </w:r>
          </w:p>
        </w:tc>
        <w:tc>
          <w:tcPr>
            <w:tcW w:w="2181" w:type="dxa"/>
            <w:shd w:val="clear" w:color="auto" w:fill="92D050"/>
          </w:tcPr>
          <w:p w14:paraId="1FA7182F" w14:textId="5C4F86AC" w:rsidR="00BB41CA" w:rsidRDefault="00BB41CA" w:rsidP="00BB41CA">
            <w:pPr>
              <w:jc w:val="center"/>
              <w:rPr>
                <w:rFonts w:ascii="Arial" w:hAnsi="Arial" w:cs="Arial"/>
                <w:sz w:val="24"/>
                <w:szCs w:val="24"/>
              </w:rPr>
            </w:pPr>
            <w:r>
              <w:rPr>
                <w:rFonts w:ascii="Arial" w:hAnsi="Arial" w:cs="Arial"/>
                <w:sz w:val="24"/>
                <w:szCs w:val="24"/>
              </w:rPr>
              <w:t>Manage through internal/universal processes</w:t>
            </w:r>
          </w:p>
        </w:tc>
        <w:tc>
          <w:tcPr>
            <w:tcW w:w="2181" w:type="dxa"/>
            <w:shd w:val="clear" w:color="auto" w:fill="FFC000"/>
          </w:tcPr>
          <w:p w14:paraId="68577CEB" w14:textId="3ADD6220" w:rsidR="00BB41CA" w:rsidRDefault="00BB41CA" w:rsidP="00BB41CA">
            <w:pPr>
              <w:jc w:val="center"/>
              <w:rPr>
                <w:rFonts w:ascii="Arial" w:hAnsi="Arial" w:cs="Arial"/>
                <w:sz w:val="24"/>
                <w:szCs w:val="24"/>
              </w:rPr>
            </w:pPr>
            <w:r>
              <w:rPr>
                <w:rFonts w:ascii="Arial" w:hAnsi="Arial" w:cs="Arial"/>
                <w:sz w:val="24"/>
                <w:szCs w:val="24"/>
              </w:rPr>
              <w:t>Consider a referral</w:t>
            </w:r>
          </w:p>
        </w:tc>
        <w:tc>
          <w:tcPr>
            <w:tcW w:w="2181" w:type="dxa"/>
            <w:shd w:val="clear" w:color="auto" w:fill="FF0000"/>
          </w:tcPr>
          <w:p w14:paraId="7F6025E6" w14:textId="018B7DBE" w:rsidR="00BB41CA" w:rsidRDefault="00BB41CA" w:rsidP="00BB41CA">
            <w:pPr>
              <w:jc w:val="center"/>
              <w:rPr>
                <w:rFonts w:ascii="Arial" w:hAnsi="Arial" w:cs="Arial"/>
                <w:sz w:val="24"/>
                <w:szCs w:val="24"/>
              </w:rPr>
            </w:pPr>
            <w:r>
              <w:rPr>
                <w:rFonts w:ascii="Arial" w:hAnsi="Arial" w:cs="Arial"/>
              </w:rPr>
              <w:t>Raise a concern</w:t>
            </w:r>
          </w:p>
        </w:tc>
      </w:tr>
      <w:tr w:rsidR="00BB41CA" w14:paraId="4ABD1DBA" w14:textId="77777777" w:rsidTr="00BB41CA">
        <w:tc>
          <w:tcPr>
            <w:tcW w:w="2180" w:type="dxa"/>
            <w:shd w:val="clear" w:color="auto" w:fill="92D050"/>
            <w:vAlign w:val="center"/>
          </w:tcPr>
          <w:p w14:paraId="03FC14EC" w14:textId="2C5F259D" w:rsidR="00BB41CA" w:rsidRDefault="00BB41CA" w:rsidP="00BB41CA">
            <w:pPr>
              <w:jc w:val="center"/>
              <w:rPr>
                <w:rFonts w:ascii="Arial" w:hAnsi="Arial" w:cs="Arial"/>
                <w:sz w:val="24"/>
                <w:szCs w:val="24"/>
              </w:rPr>
            </w:pPr>
            <w:r>
              <w:rPr>
                <w:rFonts w:ascii="Arial" w:hAnsi="Arial" w:cs="Arial"/>
                <w:sz w:val="24"/>
                <w:szCs w:val="24"/>
              </w:rPr>
              <w:t>Independent</w:t>
            </w:r>
          </w:p>
        </w:tc>
        <w:tc>
          <w:tcPr>
            <w:tcW w:w="2181" w:type="dxa"/>
            <w:shd w:val="clear" w:color="auto" w:fill="92D050"/>
          </w:tcPr>
          <w:p w14:paraId="78BB4C5E" w14:textId="731F8A83" w:rsidR="00BB41CA" w:rsidRDefault="00BB41CA" w:rsidP="00BB41CA">
            <w:pPr>
              <w:jc w:val="center"/>
              <w:rPr>
                <w:rFonts w:ascii="Arial" w:hAnsi="Arial" w:cs="Arial"/>
                <w:sz w:val="24"/>
                <w:szCs w:val="24"/>
              </w:rPr>
            </w:pPr>
            <w:r>
              <w:rPr>
                <w:rFonts w:ascii="Arial" w:hAnsi="Arial" w:cs="Arial"/>
                <w:sz w:val="24"/>
                <w:szCs w:val="24"/>
              </w:rPr>
              <w:t>Manage through internal/universal processes</w:t>
            </w:r>
          </w:p>
        </w:tc>
        <w:tc>
          <w:tcPr>
            <w:tcW w:w="2181" w:type="dxa"/>
            <w:shd w:val="clear" w:color="auto" w:fill="92D050"/>
          </w:tcPr>
          <w:p w14:paraId="446D998D" w14:textId="1C11BB54" w:rsidR="00BB41CA" w:rsidRDefault="00BB41CA" w:rsidP="00BB41CA">
            <w:pPr>
              <w:jc w:val="center"/>
              <w:rPr>
                <w:rFonts w:ascii="Arial" w:hAnsi="Arial" w:cs="Arial"/>
                <w:sz w:val="24"/>
                <w:szCs w:val="24"/>
              </w:rPr>
            </w:pPr>
            <w:r>
              <w:rPr>
                <w:rFonts w:ascii="Arial" w:hAnsi="Arial" w:cs="Arial"/>
                <w:sz w:val="24"/>
                <w:szCs w:val="24"/>
              </w:rPr>
              <w:t>Manage through internal/universal processes</w:t>
            </w:r>
          </w:p>
        </w:tc>
        <w:tc>
          <w:tcPr>
            <w:tcW w:w="2181" w:type="dxa"/>
            <w:shd w:val="clear" w:color="auto" w:fill="92D050"/>
          </w:tcPr>
          <w:p w14:paraId="3BA8832D" w14:textId="6F4C432E" w:rsidR="00BB41CA" w:rsidRDefault="00BB41CA" w:rsidP="00BB41CA">
            <w:pPr>
              <w:jc w:val="center"/>
              <w:rPr>
                <w:rFonts w:ascii="Arial" w:hAnsi="Arial" w:cs="Arial"/>
                <w:sz w:val="24"/>
                <w:szCs w:val="24"/>
              </w:rPr>
            </w:pPr>
            <w:r>
              <w:rPr>
                <w:rFonts w:ascii="Arial" w:hAnsi="Arial" w:cs="Arial"/>
                <w:sz w:val="24"/>
                <w:szCs w:val="24"/>
              </w:rPr>
              <w:t>Manage through internal/universal processes</w:t>
            </w:r>
          </w:p>
        </w:tc>
      </w:tr>
    </w:tbl>
    <w:p w14:paraId="2500B8E8" w14:textId="4C3FFDCE" w:rsidR="00CD07BB" w:rsidRPr="004F45E0" w:rsidRDefault="00CD07BB">
      <w:pPr>
        <w:rPr>
          <w:rFonts w:ascii="Arial" w:hAnsi="Arial" w:cs="Arial"/>
        </w:rPr>
      </w:pPr>
    </w:p>
    <w:p w14:paraId="567BE85F" w14:textId="7F4A9C14" w:rsidR="00CD07BB" w:rsidRPr="00B72DD7" w:rsidRDefault="00CD07BB" w:rsidP="00A1481C">
      <w:pPr>
        <w:ind w:left="142"/>
        <w:rPr>
          <w:rFonts w:ascii="Arial" w:hAnsi="Arial" w:cs="Arial"/>
          <w:sz w:val="24"/>
          <w:szCs w:val="24"/>
        </w:rPr>
      </w:pPr>
      <w:r w:rsidRPr="00B72DD7">
        <w:rPr>
          <w:rFonts w:ascii="Arial" w:hAnsi="Arial" w:cs="Arial"/>
          <w:sz w:val="24"/>
          <w:szCs w:val="24"/>
        </w:rPr>
        <w:t xml:space="preserve">Red: </w:t>
      </w:r>
      <w:r w:rsidR="00585E1C" w:rsidRPr="00B72DD7">
        <w:rPr>
          <w:rFonts w:ascii="Arial" w:hAnsi="Arial" w:cs="Arial"/>
          <w:sz w:val="24"/>
          <w:szCs w:val="24"/>
        </w:rPr>
        <w:tab/>
      </w:r>
      <w:r w:rsidR="00585E1C" w:rsidRPr="00B72DD7">
        <w:rPr>
          <w:rFonts w:ascii="Arial" w:hAnsi="Arial" w:cs="Arial"/>
          <w:sz w:val="24"/>
          <w:szCs w:val="24"/>
        </w:rPr>
        <w:tab/>
      </w:r>
      <w:r w:rsidRPr="00B72DD7">
        <w:rPr>
          <w:rFonts w:ascii="Arial" w:hAnsi="Arial" w:cs="Arial"/>
          <w:sz w:val="24"/>
          <w:szCs w:val="24"/>
        </w:rPr>
        <w:t>Raise a concern</w:t>
      </w:r>
    </w:p>
    <w:p w14:paraId="6A8E676A" w14:textId="6ABC68C2" w:rsidR="00CD07BB" w:rsidRPr="00B72DD7" w:rsidRDefault="00CD07BB" w:rsidP="00A1481C">
      <w:pPr>
        <w:ind w:left="142"/>
        <w:rPr>
          <w:rFonts w:ascii="Arial" w:hAnsi="Arial" w:cs="Arial"/>
          <w:sz w:val="24"/>
          <w:szCs w:val="24"/>
        </w:rPr>
      </w:pPr>
      <w:r w:rsidRPr="00B72DD7">
        <w:rPr>
          <w:rFonts w:ascii="Arial" w:hAnsi="Arial" w:cs="Arial"/>
          <w:sz w:val="24"/>
          <w:szCs w:val="24"/>
        </w:rPr>
        <w:t xml:space="preserve">Amber: </w:t>
      </w:r>
      <w:r w:rsidR="00585E1C" w:rsidRPr="00B72DD7">
        <w:rPr>
          <w:rFonts w:ascii="Arial" w:hAnsi="Arial" w:cs="Arial"/>
          <w:sz w:val="24"/>
          <w:szCs w:val="24"/>
        </w:rPr>
        <w:tab/>
      </w:r>
      <w:r w:rsidR="00BB41CA" w:rsidRPr="00B72DD7">
        <w:rPr>
          <w:rFonts w:ascii="Arial" w:hAnsi="Arial" w:cs="Arial"/>
          <w:sz w:val="24"/>
          <w:szCs w:val="24"/>
        </w:rPr>
        <w:t>Consider a referral</w:t>
      </w:r>
    </w:p>
    <w:p w14:paraId="742244B7" w14:textId="2B6D13BA" w:rsidR="00CD07BB" w:rsidRPr="00496B0E" w:rsidRDefault="00CD07BB" w:rsidP="00A1481C">
      <w:pPr>
        <w:ind w:left="142"/>
        <w:rPr>
          <w:rFonts w:ascii="Arial" w:hAnsi="Arial" w:cs="Arial"/>
          <w:sz w:val="24"/>
          <w:szCs w:val="24"/>
        </w:rPr>
      </w:pPr>
      <w:r w:rsidRPr="00B72DD7">
        <w:rPr>
          <w:rFonts w:ascii="Arial" w:hAnsi="Arial" w:cs="Arial"/>
          <w:sz w:val="24"/>
          <w:szCs w:val="24"/>
        </w:rPr>
        <w:t xml:space="preserve">Green: </w:t>
      </w:r>
      <w:r w:rsidR="00585E1C" w:rsidRPr="00496B0E">
        <w:rPr>
          <w:rFonts w:ascii="Arial" w:hAnsi="Arial" w:cs="Arial"/>
          <w:sz w:val="24"/>
          <w:szCs w:val="24"/>
        </w:rPr>
        <w:tab/>
      </w:r>
      <w:r w:rsidRPr="00496B0E">
        <w:rPr>
          <w:rFonts w:ascii="Arial" w:hAnsi="Arial" w:cs="Arial"/>
          <w:sz w:val="24"/>
          <w:szCs w:val="24"/>
        </w:rPr>
        <w:t>Manage through internal/universal processes (HR/Police/Universal public services)</w:t>
      </w:r>
    </w:p>
    <w:p w14:paraId="1596C61A" w14:textId="77777777" w:rsidR="00A1481C" w:rsidRDefault="00A1481C">
      <w:pPr>
        <w:rPr>
          <w:rFonts w:ascii="Arial" w:hAnsi="Arial" w:cs="Arial"/>
          <w:b/>
          <w:bCs/>
          <w:u w:val="single"/>
        </w:rPr>
        <w:sectPr w:rsidR="00A1481C" w:rsidSect="00144E68">
          <w:pgSz w:w="11906" w:h="16838"/>
          <w:pgMar w:top="709" w:right="709" w:bottom="1440" w:left="284" w:header="708" w:footer="708" w:gutter="0"/>
          <w:cols w:space="708"/>
          <w:docGrid w:linePitch="360"/>
        </w:sectPr>
      </w:pPr>
    </w:p>
    <w:p w14:paraId="064DADAB" w14:textId="6B33F07E" w:rsidR="00666293" w:rsidRPr="001262DC" w:rsidRDefault="00666293" w:rsidP="001262DC">
      <w:pPr>
        <w:pStyle w:val="Heading2"/>
      </w:pPr>
      <w:bookmarkStart w:id="44" w:name="_Toc133484907"/>
      <w:r w:rsidRPr="001262DC">
        <w:lastRenderedPageBreak/>
        <w:t>Decision matrix outcome</w:t>
      </w:r>
      <w:r w:rsidR="008919E1" w:rsidRPr="001262DC">
        <w:t xml:space="preserve"> record</w:t>
      </w:r>
      <w:bookmarkEnd w:id="44"/>
    </w:p>
    <w:tbl>
      <w:tblPr>
        <w:tblStyle w:val="TableGrid0"/>
        <w:tblW w:w="10098" w:type="dxa"/>
        <w:tblLook w:val="04A0" w:firstRow="1" w:lastRow="0" w:firstColumn="1" w:lastColumn="0" w:noHBand="0" w:noVBand="1"/>
      </w:tblPr>
      <w:tblGrid>
        <w:gridCol w:w="1980"/>
        <w:gridCol w:w="1559"/>
        <w:gridCol w:w="4111"/>
        <w:gridCol w:w="1134"/>
        <w:gridCol w:w="1314"/>
      </w:tblGrid>
      <w:tr w:rsidR="008A5FCA" w:rsidRPr="004F45E0" w14:paraId="4824F95B" w14:textId="77777777" w:rsidTr="00A1481C">
        <w:trPr>
          <w:trHeight w:val="257"/>
        </w:trPr>
        <w:tc>
          <w:tcPr>
            <w:tcW w:w="1980" w:type="dxa"/>
          </w:tcPr>
          <w:p w14:paraId="250021C5" w14:textId="46F86649" w:rsidR="008A5FCA" w:rsidRPr="004F45E0" w:rsidRDefault="008A5FCA">
            <w:pPr>
              <w:rPr>
                <w:rFonts w:ascii="Arial" w:hAnsi="Arial" w:cs="Arial"/>
                <w:b/>
                <w:bCs/>
              </w:rPr>
            </w:pPr>
            <w:r w:rsidRPr="004F45E0">
              <w:rPr>
                <w:rFonts w:ascii="Arial" w:hAnsi="Arial" w:cs="Arial"/>
                <w:b/>
                <w:bCs/>
              </w:rPr>
              <w:t>Adult at risk</w:t>
            </w:r>
          </w:p>
        </w:tc>
        <w:tc>
          <w:tcPr>
            <w:tcW w:w="1559" w:type="dxa"/>
          </w:tcPr>
          <w:p w14:paraId="111C44A8" w14:textId="12AE13CB" w:rsidR="008A5FCA" w:rsidRPr="004F45E0" w:rsidRDefault="008A5FCA">
            <w:pPr>
              <w:rPr>
                <w:rFonts w:ascii="Arial" w:hAnsi="Arial" w:cs="Arial"/>
                <w:b/>
                <w:bCs/>
              </w:rPr>
            </w:pPr>
            <w:r w:rsidRPr="004F45E0">
              <w:rPr>
                <w:rFonts w:ascii="Arial" w:hAnsi="Arial" w:cs="Arial"/>
                <w:b/>
                <w:bCs/>
              </w:rPr>
              <w:t>Incident date</w:t>
            </w:r>
          </w:p>
        </w:tc>
        <w:tc>
          <w:tcPr>
            <w:tcW w:w="4111" w:type="dxa"/>
          </w:tcPr>
          <w:p w14:paraId="0B47477E" w14:textId="072DC984" w:rsidR="008A5FCA" w:rsidRPr="004F45E0" w:rsidRDefault="008A5FCA">
            <w:pPr>
              <w:rPr>
                <w:rFonts w:ascii="Arial" w:hAnsi="Arial" w:cs="Arial"/>
                <w:b/>
                <w:bCs/>
              </w:rPr>
            </w:pPr>
            <w:r w:rsidRPr="004F45E0">
              <w:rPr>
                <w:rFonts w:ascii="Arial" w:hAnsi="Arial" w:cs="Arial"/>
                <w:b/>
                <w:bCs/>
              </w:rPr>
              <w:t>Details of incident</w:t>
            </w:r>
          </w:p>
        </w:tc>
        <w:tc>
          <w:tcPr>
            <w:tcW w:w="1134" w:type="dxa"/>
          </w:tcPr>
          <w:p w14:paraId="04829C74" w14:textId="443A4A75" w:rsidR="008A5FCA" w:rsidRPr="004F45E0" w:rsidRDefault="008A5FCA">
            <w:pPr>
              <w:rPr>
                <w:rFonts w:ascii="Arial" w:hAnsi="Arial" w:cs="Arial"/>
                <w:b/>
                <w:bCs/>
              </w:rPr>
            </w:pPr>
            <w:r w:rsidRPr="004F45E0">
              <w:rPr>
                <w:rFonts w:ascii="Arial" w:hAnsi="Arial" w:cs="Arial"/>
                <w:b/>
                <w:bCs/>
              </w:rPr>
              <w:t>Decision maker</w:t>
            </w:r>
          </w:p>
        </w:tc>
        <w:tc>
          <w:tcPr>
            <w:tcW w:w="1314" w:type="dxa"/>
          </w:tcPr>
          <w:p w14:paraId="21B8C331" w14:textId="354FD8BE" w:rsidR="008A5FCA" w:rsidRPr="004F45E0" w:rsidRDefault="008A5FCA">
            <w:pPr>
              <w:rPr>
                <w:rFonts w:ascii="Arial" w:hAnsi="Arial" w:cs="Arial"/>
                <w:b/>
                <w:bCs/>
              </w:rPr>
            </w:pPr>
            <w:r w:rsidRPr="004F45E0">
              <w:rPr>
                <w:rFonts w:ascii="Arial" w:hAnsi="Arial" w:cs="Arial"/>
                <w:b/>
                <w:bCs/>
              </w:rPr>
              <w:t>Decision date</w:t>
            </w:r>
          </w:p>
        </w:tc>
      </w:tr>
      <w:tr w:rsidR="008A5FCA" w:rsidRPr="004F45E0" w14:paraId="5BB186E6" w14:textId="77777777" w:rsidTr="00A1481C">
        <w:trPr>
          <w:trHeight w:val="983"/>
        </w:trPr>
        <w:tc>
          <w:tcPr>
            <w:tcW w:w="1980" w:type="dxa"/>
          </w:tcPr>
          <w:p w14:paraId="4A3091D7" w14:textId="77777777" w:rsidR="008A5FCA" w:rsidRPr="004F45E0" w:rsidRDefault="008A5FCA">
            <w:pPr>
              <w:rPr>
                <w:rFonts w:ascii="Arial" w:hAnsi="Arial" w:cs="Arial"/>
              </w:rPr>
            </w:pPr>
          </w:p>
        </w:tc>
        <w:tc>
          <w:tcPr>
            <w:tcW w:w="1559" w:type="dxa"/>
          </w:tcPr>
          <w:p w14:paraId="4457D354" w14:textId="77777777" w:rsidR="008A5FCA" w:rsidRPr="004F45E0" w:rsidRDefault="008A5FCA">
            <w:pPr>
              <w:rPr>
                <w:rFonts w:ascii="Arial" w:hAnsi="Arial" w:cs="Arial"/>
              </w:rPr>
            </w:pPr>
          </w:p>
        </w:tc>
        <w:tc>
          <w:tcPr>
            <w:tcW w:w="4111" w:type="dxa"/>
          </w:tcPr>
          <w:p w14:paraId="0F65D80B" w14:textId="77777777" w:rsidR="008A5FCA" w:rsidRPr="004F45E0" w:rsidRDefault="008A5FCA">
            <w:pPr>
              <w:rPr>
                <w:rFonts w:ascii="Arial" w:hAnsi="Arial" w:cs="Arial"/>
              </w:rPr>
            </w:pPr>
          </w:p>
        </w:tc>
        <w:tc>
          <w:tcPr>
            <w:tcW w:w="1134" w:type="dxa"/>
          </w:tcPr>
          <w:p w14:paraId="785303DF" w14:textId="3B0379D6" w:rsidR="008A5FCA" w:rsidRPr="004F45E0" w:rsidRDefault="008A5FCA">
            <w:pPr>
              <w:rPr>
                <w:rFonts w:ascii="Arial" w:hAnsi="Arial" w:cs="Arial"/>
              </w:rPr>
            </w:pPr>
          </w:p>
        </w:tc>
        <w:tc>
          <w:tcPr>
            <w:tcW w:w="1314" w:type="dxa"/>
          </w:tcPr>
          <w:p w14:paraId="23C8715B" w14:textId="77777777" w:rsidR="008A5FCA" w:rsidRPr="004F45E0" w:rsidRDefault="008A5FCA">
            <w:pPr>
              <w:rPr>
                <w:rFonts w:ascii="Arial" w:hAnsi="Arial" w:cs="Arial"/>
              </w:rPr>
            </w:pPr>
          </w:p>
        </w:tc>
      </w:tr>
    </w:tbl>
    <w:p w14:paraId="3944E498" w14:textId="77777777" w:rsidR="002F4C42" w:rsidRPr="004F45E0" w:rsidRDefault="002F4C42">
      <w:pPr>
        <w:rPr>
          <w:rFonts w:ascii="Arial" w:hAnsi="Arial" w:cs="Arial"/>
          <w:b/>
          <w:bCs/>
        </w:rPr>
      </w:pPr>
    </w:p>
    <w:p w14:paraId="524C083F" w14:textId="44FD3906" w:rsidR="00E54B2E" w:rsidRPr="00496B0E" w:rsidRDefault="009E4347">
      <w:pPr>
        <w:rPr>
          <w:rFonts w:ascii="Arial" w:hAnsi="Arial" w:cs="Arial"/>
          <w:b/>
          <w:sz w:val="24"/>
          <w:szCs w:val="24"/>
        </w:rPr>
      </w:pPr>
      <w:r w:rsidRPr="00496B0E">
        <w:rPr>
          <w:rFonts w:ascii="Arial" w:hAnsi="Arial" w:cs="Arial"/>
          <w:b/>
          <w:sz w:val="24"/>
          <w:szCs w:val="24"/>
        </w:rPr>
        <w:t xml:space="preserve">Use an ‘X’ to identify </w:t>
      </w:r>
      <w:r w:rsidR="00E54B2E" w:rsidRPr="00496B0E">
        <w:rPr>
          <w:rFonts w:ascii="Arial" w:hAnsi="Arial" w:cs="Arial"/>
          <w:b/>
          <w:sz w:val="24"/>
          <w:szCs w:val="24"/>
        </w:rPr>
        <w:t>the rating</w:t>
      </w:r>
      <w:r w:rsidRPr="00496B0E">
        <w:rPr>
          <w:rFonts w:ascii="Arial" w:hAnsi="Arial" w:cs="Arial"/>
          <w:b/>
          <w:sz w:val="24"/>
          <w:szCs w:val="24"/>
        </w:rPr>
        <w:t xml:space="preserve"> given</w:t>
      </w:r>
      <w:r w:rsidR="00E54B2E" w:rsidRPr="00496B0E">
        <w:rPr>
          <w:rFonts w:ascii="Arial" w:hAnsi="Arial" w:cs="Arial"/>
          <w:b/>
          <w:sz w:val="24"/>
          <w:szCs w:val="24"/>
        </w:rPr>
        <w:t xml:space="preserve"> when </w:t>
      </w:r>
      <w:r w:rsidR="002F4C42" w:rsidRPr="00496B0E">
        <w:rPr>
          <w:rFonts w:ascii="Arial" w:hAnsi="Arial" w:cs="Arial"/>
          <w:b/>
          <w:sz w:val="24"/>
          <w:szCs w:val="24"/>
        </w:rPr>
        <w:t>applying</w:t>
      </w:r>
      <w:r w:rsidR="00E54B2E" w:rsidRPr="00496B0E">
        <w:rPr>
          <w:rFonts w:ascii="Arial" w:hAnsi="Arial" w:cs="Arial"/>
          <w:b/>
          <w:sz w:val="24"/>
          <w:szCs w:val="24"/>
        </w:rPr>
        <w:t xml:space="preserve"> the matrix above:</w:t>
      </w:r>
    </w:p>
    <w:tbl>
      <w:tblPr>
        <w:tblStyle w:val="TableGrid0"/>
        <w:tblW w:w="10061" w:type="dxa"/>
        <w:tblLook w:val="04A0" w:firstRow="1" w:lastRow="0" w:firstColumn="1" w:lastColumn="0" w:noHBand="0" w:noVBand="1"/>
      </w:tblPr>
      <w:tblGrid>
        <w:gridCol w:w="1457"/>
        <w:gridCol w:w="1090"/>
        <w:gridCol w:w="1276"/>
        <w:gridCol w:w="711"/>
        <w:gridCol w:w="874"/>
        <w:gridCol w:w="1108"/>
        <w:gridCol w:w="3538"/>
        <w:gridCol w:w="7"/>
      </w:tblGrid>
      <w:tr w:rsidR="008A5FCA" w:rsidRPr="004F45E0" w14:paraId="00D7E1F4" w14:textId="77777777" w:rsidTr="00A1481C">
        <w:trPr>
          <w:trHeight w:val="702"/>
        </w:trPr>
        <w:tc>
          <w:tcPr>
            <w:tcW w:w="2547" w:type="dxa"/>
            <w:gridSpan w:val="2"/>
            <w:shd w:val="clear" w:color="auto" w:fill="F2F2F2" w:themeFill="background1" w:themeFillShade="F2"/>
          </w:tcPr>
          <w:p w14:paraId="15C5C715" w14:textId="76ADC0ED" w:rsidR="008A5FCA" w:rsidRPr="004F45E0" w:rsidRDefault="008A5FCA" w:rsidP="00D04D38">
            <w:pPr>
              <w:rPr>
                <w:rFonts w:ascii="Arial" w:hAnsi="Arial" w:cs="Arial"/>
                <w:b/>
                <w:bCs/>
                <w:noProof/>
              </w:rPr>
            </w:pPr>
            <w:r w:rsidRPr="004F45E0">
              <w:rPr>
                <w:rFonts w:ascii="Arial" w:hAnsi="Arial" w:cs="Arial"/>
                <w:b/>
                <w:bCs/>
                <w:noProof/>
              </w:rPr>
              <w:t>Vulnerability rating</w:t>
            </w:r>
          </w:p>
        </w:tc>
        <w:tc>
          <w:tcPr>
            <w:tcW w:w="1987" w:type="dxa"/>
            <w:gridSpan w:val="2"/>
            <w:shd w:val="clear" w:color="auto" w:fill="F2F2F2" w:themeFill="background1" w:themeFillShade="F2"/>
          </w:tcPr>
          <w:p w14:paraId="1B80EEAF" w14:textId="77777777" w:rsidR="0090741A" w:rsidRPr="004F45E0" w:rsidRDefault="0090741A" w:rsidP="00D04D38">
            <w:pPr>
              <w:rPr>
                <w:rFonts w:ascii="Arial" w:hAnsi="Arial" w:cs="Arial"/>
                <w:b/>
                <w:bCs/>
                <w:noProof/>
              </w:rPr>
            </w:pPr>
            <w:r w:rsidRPr="004F45E0">
              <w:rPr>
                <w:rFonts w:ascii="Arial" w:hAnsi="Arial" w:cs="Arial"/>
                <w:b/>
                <w:bCs/>
                <w:noProof/>
              </w:rPr>
              <w:t>Seriousness  rating</w:t>
            </w:r>
          </w:p>
          <w:p w14:paraId="0BB21CE2" w14:textId="78C277EF" w:rsidR="008A5FCA" w:rsidRPr="004F45E0" w:rsidRDefault="008A5FCA" w:rsidP="00D04D38">
            <w:pPr>
              <w:rPr>
                <w:rFonts w:ascii="Arial" w:hAnsi="Arial" w:cs="Arial"/>
                <w:noProof/>
              </w:rPr>
            </w:pPr>
          </w:p>
        </w:tc>
        <w:tc>
          <w:tcPr>
            <w:tcW w:w="5527" w:type="dxa"/>
            <w:gridSpan w:val="4"/>
            <w:shd w:val="clear" w:color="auto" w:fill="F2F2F2" w:themeFill="background1" w:themeFillShade="F2"/>
          </w:tcPr>
          <w:p w14:paraId="4B0AB82F" w14:textId="33A7E0C3" w:rsidR="008A5FCA" w:rsidRPr="004F45E0" w:rsidRDefault="008A5FCA" w:rsidP="00D04D38">
            <w:pPr>
              <w:rPr>
                <w:rFonts w:ascii="Arial" w:hAnsi="Arial" w:cs="Arial"/>
                <w:b/>
                <w:bCs/>
                <w:noProof/>
              </w:rPr>
            </w:pPr>
            <w:r w:rsidRPr="004F45E0">
              <w:rPr>
                <w:rFonts w:ascii="Arial" w:hAnsi="Arial" w:cs="Arial"/>
                <w:b/>
                <w:bCs/>
                <w:noProof/>
              </w:rPr>
              <w:t xml:space="preserve">Overall </w:t>
            </w:r>
            <w:r w:rsidR="0090741A" w:rsidRPr="004F45E0">
              <w:rPr>
                <w:rFonts w:ascii="Arial" w:hAnsi="Arial" w:cs="Arial"/>
                <w:b/>
                <w:bCs/>
                <w:noProof/>
              </w:rPr>
              <w:t xml:space="preserve">matrix </w:t>
            </w:r>
            <w:r w:rsidRPr="004F45E0">
              <w:rPr>
                <w:rFonts w:ascii="Arial" w:hAnsi="Arial" w:cs="Arial"/>
                <w:b/>
                <w:bCs/>
                <w:noProof/>
              </w:rPr>
              <w:t>rating</w:t>
            </w:r>
          </w:p>
        </w:tc>
      </w:tr>
      <w:tr w:rsidR="008A5FCA" w:rsidRPr="004F45E0" w14:paraId="5238C6AF" w14:textId="78BD8810" w:rsidTr="00A1481C">
        <w:trPr>
          <w:gridAfter w:val="1"/>
          <w:wAfter w:w="7" w:type="dxa"/>
          <w:trHeight w:val="702"/>
        </w:trPr>
        <w:tc>
          <w:tcPr>
            <w:tcW w:w="1457" w:type="dxa"/>
            <w:shd w:val="clear" w:color="auto" w:fill="00B050"/>
          </w:tcPr>
          <w:p w14:paraId="1C23B18A" w14:textId="77777777" w:rsidR="008A5FCA" w:rsidRPr="004F45E0" w:rsidRDefault="008A5FCA" w:rsidP="00D04D38">
            <w:pPr>
              <w:rPr>
                <w:rFonts w:ascii="Arial" w:hAnsi="Arial" w:cs="Arial"/>
                <w:noProof/>
              </w:rPr>
            </w:pPr>
          </w:p>
          <w:p w14:paraId="358A4C29" w14:textId="77777777" w:rsidR="008A5FCA" w:rsidRPr="004F45E0" w:rsidRDefault="008A5FCA" w:rsidP="00D04D38">
            <w:pPr>
              <w:rPr>
                <w:rFonts w:ascii="Arial" w:hAnsi="Arial" w:cs="Arial"/>
                <w:noProof/>
              </w:rPr>
            </w:pPr>
          </w:p>
          <w:p w14:paraId="614C3992" w14:textId="38E49DE6" w:rsidR="008A5FCA" w:rsidRPr="004F45E0" w:rsidRDefault="008A5FCA" w:rsidP="00D04D38">
            <w:pPr>
              <w:rPr>
                <w:rFonts w:ascii="Arial" w:hAnsi="Arial" w:cs="Arial"/>
                <w:noProof/>
              </w:rPr>
            </w:pPr>
            <w:r w:rsidRPr="004F45E0">
              <w:rPr>
                <w:rFonts w:ascii="Arial" w:hAnsi="Arial" w:cs="Arial"/>
                <w:noProof/>
              </w:rPr>
              <w:t xml:space="preserve">Independent </w:t>
            </w:r>
          </w:p>
        </w:tc>
        <w:tc>
          <w:tcPr>
            <w:tcW w:w="1090" w:type="dxa"/>
            <w:shd w:val="clear" w:color="auto" w:fill="auto"/>
          </w:tcPr>
          <w:p w14:paraId="44497C77" w14:textId="77777777" w:rsidR="008A5FCA" w:rsidRPr="004F45E0" w:rsidRDefault="008A5FCA" w:rsidP="00D04D38">
            <w:pPr>
              <w:rPr>
                <w:rFonts w:ascii="Arial" w:hAnsi="Arial" w:cs="Arial"/>
                <w:noProof/>
              </w:rPr>
            </w:pPr>
          </w:p>
        </w:tc>
        <w:tc>
          <w:tcPr>
            <w:tcW w:w="1276" w:type="dxa"/>
            <w:shd w:val="clear" w:color="auto" w:fill="00B050"/>
          </w:tcPr>
          <w:p w14:paraId="131784CC" w14:textId="77777777" w:rsidR="008A5FCA" w:rsidRPr="004F45E0" w:rsidRDefault="008A5FCA" w:rsidP="00D04D38">
            <w:pPr>
              <w:rPr>
                <w:rFonts w:ascii="Arial" w:hAnsi="Arial" w:cs="Arial"/>
                <w:noProof/>
              </w:rPr>
            </w:pPr>
          </w:p>
          <w:p w14:paraId="17889E5E" w14:textId="77777777" w:rsidR="008A5FCA" w:rsidRPr="004F45E0" w:rsidRDefault="008A5FCA" w:rsidP="00D04D38">
            <w:pPr>
              <w:rPr>
                <w:rFonts w:ascii="Arial" w:hAnsi="Arial" w:cs="Arial"/>
                <w:noProof/>
              </w:rPr>
            </w:pPr>
          </w:p>
          <w:p w14:paraId="7C9DE1A6" w14:textId="7F310B3A" w:rsidR="008A5FCA" w:rsidRPr="004F45E0" w:rsidRDefault="008A5FCA" w:rsidP="00D04D38">
            <w:pPr>
              <w:rPr>
                <w:rFonts w:ascii="Arial" w:hAnsi="Arial" w:cs="Arial"/>
                <w:noProof/>
              </w:rPr>
            </w:pPr>
            <w:r w:rsidRPr="004F45E0">
              <w:rPr>
                <w:rFonts w:ascii="Arial" w:hAnsi="Arial" w:cs="Arial"/>
                <w:noProof/>
              </w:rPr>
              <w:t>Low</w:t>
            </w:r>
          </w:p>
        </w:tc>
        <w:tc>
          <w:tcPr>
            <w:tcW w:w="711" w:type="dxa"/>
            <w:shd w:val="clear" w:color="auto" w:fill="auto"/>
          </w:tcPr>
          <w:p w14:paraId="79D28F5F" w14:textId="5E479EA4" w:rsidR="008A5FCA" w:rsidRPr="004F45E0" w:rsidRDefault="008A5FCA" w:rsidP="00D04D38">
            <w:pPr>
              <w:rPr>
                <w:rFonts w:ascii="Arial" w:hAnsi="Arial" w:cs="Arial"/>
                <w:noProof/>
              </w:rPr>
            </w:pPr>
          </w:p>
        </w:tc>
        <w:tc>
          <w:tcPr>
            <w:tcW w:w="874" w:type="dxa"/>
            <w:shd w:val="clear" w:color="auto" w:fill="00B050"/>
          </w:tcPr>
          <w:p w14:paraId="282A287C" w14:textId="77777777" w:rsidR="008A5FCA" w:rsidRPr="004F45E0" w:rsidRDefault="008A5FCA" w:rsidP="00D04D38">
            <w:pPr>
              <w:rPr>
                <w:rFonts w:ascii="Arial" w:hAnsi="Arial" w:cs="Arial"/>
                <w:noProof/>
              </w:rPr>
            </w:pPr>
          </w:p>
          <w:p w14:paraId="0EDE3F5A" w14:textId="77777777" w:rsidR="008A5FCA" w:rsidRPr="004F45E0" w:rsidRDefault="008A5FCA" w:rsidP="00D04D38">
            <w:pPr>
              <w:rPr>
                <w:rFonts w:ascii="Arial" w:hAnsi="Arial" w:cs="Arial"/>
                <w:noProof/>
              </w:rPr>
            </w:pPr>
          </w:p>
          <w:p w14:paraId="0955BF68" w14:textId="62C73236" w:rsidR="008A5FCA" w:rsidRPr="004F45E0" w:rsidRDefault="008A5FCA" w:rsidP="00D04D38">
            <w:pPr>
              <w:rPr>
                <w:rFonts w:ascii="Arial" w:hAnsi="Arial" w:cs="Arial"/>
                <w:noProof/>
              </w:rPr>
            </w:pPr>
            <w:r w:rsidRPr="004F45E0">
              <w:rPr>
                <w:rFonts w:ascii="Arial" w:hAnsi="Arial" w:cs="Arial"/>
                <w:noProof/>
              </w:rPr>
              <w:t>Green</w:t>
            </w:r>
          </w:p>
        </w:tc>
        <w:tc>
          <w:tcPr>
            <w:tcW w:w="1108" w:type="dxa"/>
            <w:shd w:val="clear" w:color="auto" w:fill="auto"/>
          </w:tcPr>
          <w:p w14:paraId="183C6F9E" w14:textId="77777777" w:rsidR="008A5FCA" w:rsidRPr="004F45E0" w:rsidRDefault="008A5FCA" w:rsidP="00D04D38">
            <w:pPr>
              <w:rPr>
                <w:rFonts w:ascii="Arial" w:hAnsi="Arial" w:cs="Arial"/>
                <w:noProof/>
              </w:rPr>
            </w:pPr>
          </w:p>
        </w:tc>
        <w:tc>
          <w:tcPr>
            <w:tcW w:w="3538" w:type="dxa"/>
            <w:shd w:val="clear" w:color="auto" w:fill="F2F2F2" w:themeFill="background1" w:themeFillShade="F2"/>
          </w:tcPr>
          <w:p w14:paraId="553E23BE" w14:textId="5EFFD933" w:rsidR="008A5FCA" w:rsidRPr="004F45E0" w:rsidRDefault="008A5FCA" w:rsidP="00D04D38">
            <w:pPr>
              <w:rPr>
                <w:rFonts w:ascii="Arial" w:hAnsi="Arial" w:cs="Arial"/>
                <w:noProof/>
              </w:rPr>
            </w:pPr>
          </w:p>
          <w:p w14:paraId="4074FAD2" w14:textId="77777777" w:rsidR="008A5FCA" w:rsidRPr="004F45E0" w:rsidRDefault="008A5FCA" w:rsidP="00D04D38">
            <w:pPr>
              <w:rPr>
                <w:rFonts w:ascii="Arial" w:hAnsi="Arial" w:cs="Arial"/>
                <w:noProof/>
              </w:rPr>
            </w:pPr>
            <w:r w:rsidRPr="004F45E0">
              <w:rPr>
                <w:rFonts w:ascii="Arial" w:hAnsi="Arial" w:cs="Arial"/>
                <w:noProof/>
              </w:rPr>
              <w:t>Manage through internal procedures and refer to universal services</w:t>
            </w:r>
          </w:p>
          <w:p w14:paraId="1A19C912" w14:textId="5A63C477" w:rsidR="008A5FCA" w:rsidRPr="004F45E0" w:rsidRDefault="008A5FCA" w:rsidP="00D04D38">
            <w:pPr>
              <w:rPr>
                <w:rFonts w:ascii="Arial" w:hAnsi="Arial" w:cs="Arial"/>
                <w:noProof/>
              </w:rPr>
            </w:pPr>
          </w:p>
        </w:tc>
      </w:tr>
      <w:tr w:rsidR="008A5FCA" w:rsidRPr="004F45E0" w14:paraId="4A798261" w14:textId="419DE5D0" w:rsidTr="00A1481C">
        <w:trPr>
          <w:gridAfter w:val="1"/>
          <w:wAfter w:w="7" w:type="dxa"/>
          <w:trHeight w:val="942"/>
        </w:trPr>
        <w:tc>
          <w:tcPr>
            <w:tcW w:w="1457" w:type="dxa"/>
            <w:shd w:val="clear" w:color="auto" w:fill="FFC000"/>
          </w:tcPr>
          <w:p w14:paraId="6E292824" w14:textId="77777777" w:rsidR="008A5FCA" w:rsidRPr="004F45E0" w:rsidRDefault="008A5FCA" w:rsidP="00D04D38">
            <w:pPr>
              <w:rPr>
                <w:rFonts w:ascii="Arial" w:hAnsi="Arial" w:cs="Arial"/>
              </w:rPr>
            </w:pPr>
          </w:p>
          <w:p w14:paraId="672AFF2A" w14:textId="205EC145" w:rsidR="008A5FCA" w:rsidRPr="004F45E0" w:rsidRDefault="008A5FCA" w:rsidP="00D04D38">
            <w:pPr>
              <w:rPr>
                <w:rFonts w:ascii="Arial" w:hAnsi="Arial" w:cs="Arial"/>
              </w:rPr>
            </w:pPr>
            <w:r w:rsidRPr="004F45E0">
              <w:rPr>
                <w:rFonts w:ascii="Arial" w:hAnsi="Arial" w:cs="Arial"/>
              </w:rPr>
              <w:t>With advice</w:t>
            </w:r>
          </w:p>
        </w:tc>
        <w:tc>
          <w:tcPr>
            <w:tcW w:w="1090" w:type="dxa"/>
            <w:shd w:val="clear" w:color="auto" w:fill="auto"/>
          </w:tcPr>
          <w:p w14:paraId="778BD50E" w14:textId="77777777" w:rsidR="008A5FCA" w:rsidRPr="004F45E0" w:rsidRDefault="008A5FCA" w:rsidP="00D04D38">
            <w:pPr>
              <w:rPr>
                <w:rFonts w:ascii="Arial" w:hAnsi="Arial" w:cs="Arial"/>
              </w:rPr>
            </w:pPr>
          </w:p>
        </w:tc>
        <w:tc>
          <w:tcPr>
            <w:tcW w:w="1276" w:type="dxa"/>
            <w:vMerge w:val="restart"/>
            <w:shd w:val="clear" w:color="auto" w:fill="FFC000"/>
          </w:tcPr>
          <w:p w14:paraId="50EDF9A2" w14:textId="77777777" w:rsidR="008A5FCA" w:rsidRPr="004F45E0" w:rsidRDefault="008A5FCA" w:rsidP="00D04D38">
            <w:pPr>
              <w:rPr>
                <w:rFonts w:ascii="Arial" w:hAnsi="Arial" w:cs="Arial"/>
              </w:rPr>
            </w:pPr>
          </w:p>
          <w:p w14:paraId="7D0039BF" w14:textId="77777777" w:rsidR="008A5FCA" w:rsidRPr="004F45E0" w:rsidRDefault="008A5FCA" w:rsidP="00D04D38">
            <w:pPr>
              <w:rPr>
                <w:rFonts w:ascii="Arial" w:hAnsi="Arial" w:cs="Arial"/>
              </w:rPr>
            </w:pPr>
          </w:p>
          <w:p w14:paraId="7B018EEA" w14:textId="77777777" w:rsidR="008A5FCA" w:rsidRPr="004F45E0" w:rsidRDefault="008A5FCA" w:rsidP="00D04D38">
            <w:pPr>
              <w:rPr>
                <w:rFonts w:ascii="Arial" w:hAnsi="Arial" w:cs="Arial"/>
              </w:rPr>
            </w:pPr>
          </w:p>
          <w:p w14:paraId="737DCE29" w14:textId="05D48EDD" w:rsidR="008A5FCA" w:rsidRPr="004F45E0" w:rsidRDefault="008A5FCA" w:rsidP="00D04D38">
            <w:pPr>
              <w:rPr>
                <w:rFonts w:ascii="Arial" w:hAnsi="Arial" w:cs="Arial"/>
              </w:rPr>
            </w:pPr>
            <w:r w:rsidRPr="004F45E0">
              <w:rPr>
                <w:rFonts w:ascii="Arial" w:hAnsi="Arial" w:cs="Arial"/>
              </w:rPr>
              <w:t xml:space="preserve">Significant  </w:t>
            </w:r>
          </w:p>
        </w:tc>
        <w:tc>
          <w:tcPr>
            <w:tcW w:w="711" w:type="dxa"/>
            <w:vMerge w:val="restart"/>
            <w:shd w:val="clear" w:color="auto" w:fill="auto"/>
          </w:tcPr>
          <w:p w14:paraId="3C0373C5" w14:textId="4A427B37" w:rsidR="008A5FCA" w:rsidRPr="004F45E0" w:rsidRDefault="008A5FCA" w:rsidP="00D04D38">
            <w:pPr>
              <w:rPr>
                <w:rFonts w:ascii="Arial" w:hAnsi="Arial" w:cs="Arial"/>
              </w:rPr>
            </w:pPr>
          </w:p>
        </w:tc>
        <w:tc>
          <w:tcPr>
            <w:tcW w:w="874" w:type="dxa"/>
            <w:vMerge w:val="restart"/>
            <w:shd w:val="clear" w:color="auto" w:fill="FFC000"/>
          </w:tcPr>
          <w:p w14:paraId="511A8647" w14:textId="77777777" w:rsidR="008A5FCA" w:rsidRPr="004F45E0" w:rsidRDefault="008A5FCA" w:rsidP="00D04D38">
            <w:pPr>
              <w:rPr>
                <w:rFonts w:ascii="Arial" w:hAnsi="Arial" w:cs="Arial"/>
              </w:rPr>
            </w:pPr>
          </w:p>
          <w:p w14:paraId="2EAE987D" w14:textId="77777777" w:rsidR="008A5FCA" w:rsidRPr="004F45E0" w:rsidRDefault="008A5FCA" w:rsidP="00D04D38">
            <w:pPr>
              <w:rPr>
                <w:rFonts w:ascii="Arial" w:hAnsi="Arial" w:cs="Arial"/>
              </w:rPr>
            </w:pPr>
          </w:p>
          <w:p w14:paraId="166BE1EF" w14:textId="77777777" w:rsidR="008A5FCA" w:rsidRPr="004F45E0" w:rsidRDefault="008A5FCA" w:rsidP="00D04D38">
            <w:pPr>
              <w:rPr>
                <w:rFonts w:ascii="Arial" w:hAnsi="Arial" w:cs="Arial"/>
              </w:rPr>
            </w:pPr>
          </w:p>
          <w:p w14:paraId="4E09F9AE" w14:textId="77777777" w:rsidR="008A5FCA" w:rsidRPr="004F45E0" w:rsidRDefault="008A5FCA" w:rsidP="00D04D38">
            <w:pPr>
              <w:rPr>
                <w:rFonts w:ascii="Arial" w:hAnsi="Arial" w:cs="Arial"/>
              </w:rPr>
            </w:pPr>
          </w:p>
          <w:p w14:paraId="791B197F" w14:textId="43C740B3" w:rsidR="008A5FCA" w:rsidRPr="004F45E0" w:rsidRDefault="008A5FCA" w:rsidP="00D04D38">
            <w:pPr>
              <w:rPr>
                <w:rFonts w:ascii="Arial" w:hAnsi="Arial" w:cs="Arial"/>
              </w:rPr>
            </w:pPr>
            <w:r w:rsidRPr="004F45E0">
              <w:rPr>
                <w:rFonts w:ascii="Arial" w:hAnsi="Arial" w:cs="Arial"/>
              </w:rPr>
              <w:t xml:space="preserve">Amber  </w:t>
            </w:r>
          </w:p>
        </w:tc>
        <w:tc>
          <w:tcPr>
            <w:tcW w:w="1108" w:type="dxa"/>
            <w:vMerge w:val="restart"/>
            <w:shd w:val="clear" w:color="auto" w:fill="auto"/>
          </w:tcPr>
          <w:p w14:paraId="5CBC5A8D" w14:textId="77777777" w:rsidR="008A5FCA" w:rsidRPr="004F45E0" w:rsidRDefault="008A5FCA" w:rsidP="00D04D38">
            <w:pPr>
              <w:rPr>
                <w:rFonts w:ascii="Arial" w:hAnsi="Arial" w:cs="Arial"/>
                <w:b/>
                <w:bCs/>
              </w:rPr>
            </w:pPr>
          </w:p>
        </w:tc>
        <w:tc>
          <w:tcPr>
            <w:tcW w:w="3538" w:type="dxa"/>
            <w:vMerge w:val="restart"/>
            <w:shd w:val="clear" w:color="auto" w:fill="F2F2F2" w:themeFill="background1" w:themeFillShade="F2"/>
          </w:tcPr>
          <w:p w14:paraId="46D155A6" w14:textId="6A5868E0" w:rsidR="008A5FCA" w:rsidRPr="004F45E0" w:rsidRDefault="008A5FCA" w:rsidP="00D04D38">
            <w:pPr>
              <w:rPr>
                <w:rFonts w:ascii="Arial" w:hAnsi="Arial" w:cs="Arial"/>
                <w:b/>
                <w:bCs/>
              </w:rPr>
            </w:pPr>
            <w:r w:rsidRPr="004F45E0">
              <w:rPr>
                <w:rFonts w:ascii="Arial" w:hAnsi="Arial" w:cs="Arial"/>
                <w:b/>
                <w:bCs/>
              </w:rPr>
              <w:t>Consider a referral</w:t>
            </w:r>
          </w:p>
          <w:p w14:paraId="4B546929" w14:textId="245CED8D" w:rsidR="008A5FCA" w:rsidRPr="004F45E0" w:rsidRDefault="008A5FCA" w:rsidP="00D04D38">
            <w:pPr>
              <w:rPr>
                <w:rFonts w:ascii="Arial" w:hAnsi="Arial" w:cs="Arial"/>
              </w:rPr>
            </w:pPr>
            <w:r w:rsidRPr="004F45E0">
              <w:rPr>
                <w:rFonts w:ascii="Arial" w:hAnsi="Arial" w:cs="Arial"/>
              </w:rPr>
              <w:t>Apply professional judgement and consider the evidence you are using. What are the views of adult at risk</w:t>
            </w:r>
            <w:r w:rsidR="000B480F" w:rsidRPr="004F45E0">
              <w:rPr>
                <w:rFonts w:ascii="Arial" w:hAnsi="Arial" w:cs="Arial"/>
              </w:rPr>
              <w:t>?</w:t>
            </w:r>
          </w:p>
          <w:p w14:paraId="61863640" w14:textId="3B00EE85" w:rsidR="008A5FCA" w:rsidRPr="004F45E0" w:rsidRDefault="008A5FCA" w:rsidP="00D04D38">
            <w:pPr>
              <w:rPr>
                <w:rFonts w:ascii="Arial" w:hAnsi="Arial" w:cs="Arial"/>
              </w:rPr>
            </w:pPr>
            <w:r w:rsidRPr="004F45E0">
              <w:rPr>
                <w:rFonts w:ascii="Arial" w:hAnsi="Arial" w:cs="Arial"/>
              </w:rPr>
              <w:t>Seek advice from organisational safeguarding leads</w:t>
            </w:r>
          </w:p>
        </w:tc>
      </w:tr>
      <w:tr w:rsidR="008A5FCA" w:rsidRPr="004F45E0" w14:paraId="28A6EAC7" w14:textId="77777777" w:rsidTr="00A1481C">
        <w:trPr>
          <w:gridAfter w:val="1"/>
          <w:wAfter w:w="7" w:type="dxa"/>
          <w:trHeight w:val="904"/>
        </w:trPr>
        <w:tc>
          <w:tcPr>
            <w:tcW w:w="1457" w:type="dxa"/>
            <w:shd w:val="clear" w:color="auto" w:fill="FFC000"/>
          </w:tcPr>
          <w:p w14:paraId="603E8749" w14:textId="77777777" w:rsidR="008A5FCA" w:rsidRPr="004F45E0" w:rsidRDefault="008A5FCA" w:rsidP="00D04D38">
            <w:pPr>
              <w:rPr>
                <w:rFonts w:ascii="Arial" w:hAnsi="Arial" w:cs="Arial"/>
              </w:rPr>
            </w:pPr>
          </w:p>
          <w:p w14:paraId="32A94973" w14:textId="3BF5D022" w:rsidR="008A5FCA" w:rsidRPr="004F45E0" w:rsidRDefault="008A5FCA" w:rsidP="00D04D38">
            <w:pPr>
              <w:rPr>
                <w:rFonts w:ascii="Arial" w:hAnsi="Arial" w:cs="Arial"/>
              </w:rPr>
            </w:pPr>
            <w:r w:rsidRPr="004F45E0">
              <w:rPr>
                <w:rFonts w:ascii="Arial" w:hAnsi="Arial" w:cs="Arial"/>
              </w:rPr>
              <w:t>With practical support</w:t>
            </w:r>
          </w:p>
        </w:tc>
        <w:tc>
          <w:tcPr>
            <w:tcW w:w="1090" w:type="dxa"/>
            <w:shd w:val="clear" w:color="auto" w:fill="auto"/>
          </w:tcPr>
          <w:p w14:paraId="23739453" w14:textId="77777777" w:rsidR="008A5FCA" w:rsidRPr="004F45E0" w:rsidRDefault="008A5FCA" w:rsidP="00D04D38">
            <w:pPr>
              <w:rPr>
                <w:rFonts w:ascii="Arial" w:hAnsi="Arial" w:cs="Arial"/>
              </w:rPr>
            </w:pPr>
          </w:p>
        </w:tc>
        <w:tc>
          <w:tcPr>
            <w:tcW w:w="1276" w:type="dxa"/>
            <w:vMerge/>
            <w:shd w:val="clear" w:color="auto" w:fill="FF0000"/>
          </w:tcPr>
          <w:p w14:paraId="4786DA1D" w14:textId="77777777" w:rsidR="008A5FCA" w:rsidRPr="004F45E0" w:rsidRDefault="008A5FCA" w:rsidP="00D04D38">
            <w:pPr>
              <w:rPr>
                <w:rFonts w:ascii="Arial" w:hAnsi="Arial" w:cs="Arial"/>
              </w:rPr>
            </w:pPr>
          </w:p>
        </w:tc>
        <w:tc>
          <w:tcPr>
            <w:tcW w:w="711" w:type="dxa"/>
            <w:vMerge/>
            <w:shd w:val="clear" w:color="auto" w:fill="auto"/>
          </w:tcPr>
          <w:p w14:paraId="1B6A5FA8" w14:textId="77777777" w:rsidR="008A5FCA" w:rsidRPr="004F45E0" w:rsidRDefault="008A5FCA" w:rsidP="00D04D38">
            <w:pPr>
              <w:rPr>
                <w:rFonts w:ascii="Arial" w:hAnsi="Arial" w:cs="Arial"/>
              </w:rPr>
            </w:pPr>
          </w:p>
        </w:tc>
        <w:tc>
          <w:tcPr>
            <w:tcW w:w="874" w:type="dxa"/>
            <w:vMerge/>
            <w:shd w:val="clear" w:color="auto" w:fill="FF0000"/>
          </w:tcPr>
          <w:p w14:paraId="08C42D24" w14:textId="77777777" w:rsidR="008A5FCA" w:rsidRPr="004F45E0" w:rsidRDefault="008A5FCA" w:rsidP="00D04D38">
            <w:pPr>
              <w:rPr>
                <w:rFonts w:ascii="Arial" w:hAnsi="Arial" w:cs="Arial"/>
              </w:rPr>
            </w:pPr>
          </w:p>
        </w:tc>
        <w:tc>
          <w:tcPr>
            <w:tcW w:w="1108" w:type="dxa"/>
            <w:vMerge/>
            <w:shd w:val="clear" w:color="auto" w:fill="auto"/>
          </w:tcPr>
          <w:p w14:paraId="50CEEC52" w14:textId="77777777" w:rsidR="008A5FCA" w:rsidRPr="004F45E0" w:rsidRDefault="008A5FCA" w:rsidP="00D04D38">
            <w:pPr>
              <w:rPr>
                <w:rFonts w:ascii="Arial" w:hAnsi="Arial" w:cs="Arial"/>
              </w:rPr>
            </w:pPr>
          </w:p>
        </w:tc>
        <w:tc>
          <w:tcPr>
            <w:tcW w:w="3538" w:type="dxa"/>
            <w:vMerge/>
            <w:shd w:val="clear" w:color="auto" w:fill="F2F2F2" w:themeFill="background1" w:themeFillShade="F2"/>
          </w:tcPr>
          <w:p w14:paraId="690474B3" w14:textId="3BB2AE21" w:rsidR="008A5FCA" w:rsidRPr="004F45E0" w:rsidRDefault="008A5FCA" w:rsidP="00D04D38">
            <w:pPr>
              <w:rPr>
                <w:rFonts w:ascii="Arial" w:hAnsi="Arial" w:cs="Arial"/>
              </w:rPr>
            </w:pPr>
          </w:p>
        </w:tc>
      </w:tr>
      <w:tr w:rsidR="008A5FCA" w:rsidRPr="004F45E0" w14:paraId="7FB194C6" w14:textId="59EB5AEB" w:rsidTr="00A1481C">
        <w:trPr>
          <w:gridAfter w:val="1"/>
          <w:wAfter w:w="7" w:type="dxa"/>
          <w:trHeight w:val="862"/>
        </w:trPr>
        <w:tc>
          <w:tcPr>
            <w:tcW w:w="1457" w:type="dxa"/>
            <w:shd w:val="clear" w:color="auto" w:fill="FF0000"/>
          </w:tcPr>
          <w:p w14:paraId="328BACAA" w14:textId="77777777" w:rsidR="008A5FCA" w:rsidRPr="004F45E0" w:rsidRDefault="008A5FCA" w:rsidP="00D04D38">
            <w:pPr>
              <w:rPr>
                <w:rFonts w:ascii="Arial" w:hAnsi="Arial" w:cs="Arial"/>
              </w:rPr>
            </w:pPr>
          </w:p>
          <w:p w14:paraId="478CAED6" w14:textId="08310BE4" w:rsidR="008A5FCA" w:rsidRPr="004F45E0" w:rsidRDefault="008A5FCA" w:rsidP="00D04D38">
            <w:pPr>
              <w:rPr>
                <w:rFonts w:ascii="Arial" w:hAnsi="Arial" w:cs="Arial"/>
              </w:rPr>
            </w:pPr>
            <w:r w:rsidRPr="004F45E0">
              <w:rPr>
                <w:rFonts w:ascii="Arial" w:hAnsi="Arial" w:cs="Arial"/>
              </w:rPr>
              <w:t>Unable even with support</w:t>
            </w:r>
          </w:p>
        </w:tc>
        <w:tc>
          <w:tcPr>
            <w:tcW w:w="1090" w:type="dxa"/>
            <w:shd w:val="clear" w:color="auto" w:fill="auto"/>
          </w:tcPr>
          <w:p w14:paraId="7B1C172A" w14:textId="77777777" w:rsidR="008A5FCA" w:rsidRPr="004F45E0" w:rsidRDefault="008A5FCA" w:rsidP="00D04D38">
            <w:pPr>
              <w:rPr>
                <w:rFonts w:ascii="Arial" w:hAnsi="Arial" w:cs="Arial"/>
              </w:rPr>
            </w:pPr>
          </w:p>
        </w:tc>
        <w:tc>
          <w:tcPr>
            <w:tcW w:w="1276" w:type="dxa"/>
            <w:shd w:val="clear" w:color="auto" w:fill="FF0000"/>
          </w:tcPr>
          <w:p w14:paraId="263E47F1" w14:textId="77777777" w:rsidR="008A5FCA" w:rsidRPr="004F45E0" w:rsidRDefault="008A5FCA" w:rsidP="00D04D38">
            <w:pPr>
              <w:rPr>
                <w:rFonts w:ascii="Arial" w:hAnsi="Arial" w:cs="Arial"/>
              </w:rPr>
            </w:pPr>
          </w:p>
          <w:p w14:paraId="01D4904F" w14:textId="34EA0880" w:rsidR="008A5FCA" w:rsidRPr="004F45E0" w:rsidRDefault="008A5FCA" w:rsidP="00D04D38">
            <w:pPr>
              <w:rPr>
                <w:rFonts w:ascii="Arial" w:hAnsi="Arial" w:cs="Arial"/>
              </w:rPr>
            </w:pPr>
            <w:r w:rsidRPr="004F45E0">
              <w:rPr>
                <w:rFonts w:ascii="Arial" w:hAnsi="Arial" w:cs="Arial"/>
              </w:rPr>
              <w:t>Critical</w:t>
            </w:r>
          </w:p>
        </w:tc>
        <w:tc>
          <w:tcPr>
            <w:tcW w:w="711" w:type="dxa"/>
            <w:shd w:val="clear" w:color="auto" w:fill="auto"/>
          </w:tcPr>
          <w:p w14:paraId="41E7DB85" w14:textId="5542E192" w:rsidR="008A5FCA" w:rsidRPr="004F45E0" w:rsidRDefault="008A5FCA" w:rsidP="00D04D38">
            <w:pPr>
              <w:rPr>
                <w:rFonts w:ascii="Arial" w:hAnsi="Arial" w:cs="Arial"/>
              </w:rPr>
            </w:pPr>
          </w:p>
        </w:tc>
        <w:tc>
          <w:tcPr>
            <w:tcW w:w="874" w:type="dxa"/>
            <w:shd w:val="clear" w:color="auto" w:fill="FF0000"/>
          </w:tcPr>
          <w:p w14:paraId="1019F425" w14:textId="77777777" w:rsidR="008A5FCA" w:rsidRPr="004F45E0" w:rsidRDefault="008A5FCA" w:rsidP="00D04D38">
            <w:pPr>
              <w:rPr>
                <w:rFonts w:ascii="Arial" w:hAnsi="Arial" w:cs="Arial"/>
              </w:rPr>
            </w:pPr>
          </w:p>
          <w:p w14:paraId="4EB7D7FA" w14:textId="77777777" w:rsidR="008A5FCA" w:rsidRPr="004F45E0" w:rsidRDefault="008A5FCA" w:rsidP="00D04D38">
            <w:pPr>
              <w:rPr>
                <w:rFonts w:ascii="Arial" w:hAnsi="Arial" w:cs="Arial"/>
              </w:rPr>
            </w:pPr>
          </w:p>
          <w:p w14:paraId="5DAE8785" w14:textId="7DE575EC" w:rsidR="008A5FCA" w:rsidRPr="004F45E0" w:rsidRDefault="008A5FCA" w:rsidP="00D04D38">
            <w:pPr>
              <w:rPr>
                <w:rFonts w:ascii="Arial" w:hAnsi="Arial" w:cs="Arial"/>
              </w:rPr>
            </w:pPr>
            <w:r w:rsidRPr="004F45E0">
              <w:rPr>
                <w:rFonts w:ascii="Arial" w:hAnsi="Arial" w:cs="Arial"/>
              </w:rPr>
              <w:t>Red</w:t>
            </w:r>
          </w:p>
        </w:tc>
        <w:tc>
          <w:tcPr>
            <w:tcW w:w="1108" w:type="dxa"/>
            <w:shd w:val="clear" w:color="auto" w:fill="auto"/>
          </w:tcPr>
          <w:p w14:paraId="793FA5F2" w14:textId="77777777" w:rsidR="008A5FCA" w:rsidRPr="004F45E0" w:rsidRDefault="008A5FCA" w:rsidP="00D04D38">
            <w:pPr>
              <w:rPr>
                <w:rFonts w:ascii="Arial" w:hAnsi="Arial" w:cs="Arial"/>
              </w:rPr>
            </w:pPr>
          </w:p>
        </w:tc>
        <w:tc>
          <w:tcPr>
            <w:tcW w:w="3538" w:type="dxa"/>
            <w:shd w:val="clear" w:color="auto" w:fill="F2F2F2" w:themeFill="background1" w:themeFillShade="F2"/>
          </w:tcPr>
          <w:p w14:paraId="73AA10FC" w14:textId="62D3FA8C" w:rsidR="008A5FCA" w:rsidRPr="004F45E0" w:rsidRDefault="008A5FCA" w:rsidP="00D04D38">
            <w:pPr>
              <w:rPr>
                <w:rFonts w:ascii="Arial" w:hAnsi="Arial" w:cs="Arial"/>
              </w:rPr>
            </w:pPr>
          </w:p>
          <w:p w14:paraId="350BDA70" w14:textId="5E5A8643" w:rsidR="008A5FCA" w:rsidRPr="004F45E0" w:rsidRDefault="008A5FCA" w:rsidP="00D04D38">
            <w:pPr>
              <w:rPr>
                <w:rFonts w:ascii="Arial" w:hAnsi="Arial" w:cs="Arial"/>
              </w:rPr>
            </w:pPr>
            <w:r w:rsidRPr="004F45E0">
              <w:rPr>
                <w:rFonts w:ascii="Arial" w:hAnsi="Arial" w:cs="Arial"/>
              </w:rPr>
              <w:t>Raise a concern</w:t>
            </w:r>
          </w:p>
        </w:tc>
      </w:tr>
    </w:tbl>
    <w:p w14:paraId="61E41104" w14:textId="77777777" w:rsidR="00771C94" w:rsidRPr="004F45E0" w:rsidRDefault="00771C94">
      <w:pPr>
        <w:rPr>
          <w:rFonts w:ascii="Arial" w:hAnsi="Arial" w:cs="Arial"/>
          <w:b/>
          <w:bCs/>
        </w:rPr>
      </w:pPr>
    </w:p>
    <w:tbl>
      <w:tblPr>
        <w:tblStyle w:val="TableGrid"/>
        <w:tblW w:w="0" w:type="auto"/>
        <w:tblLook w:val="04A0" w:firstRow="1" w:lastRow="0" w:firstColumn="1" w:lastColumn="0" w:noHBand="0" w:noVBand="1"/>
      </w:tblPr>
      <w:tblGrid>
        <w:gridCol w:w="3634"/>
        <w:gridCol w:w="2882"/>
        <w:gridCol w:w="4387"/>
      </w:tblGrid>
      <w:tr w:rsidR="00211DD1" w14:paraId="31E09DC1" w14:textId="77777777" w:rsidTr="00211DD1">
        <w:tc>
          <w:tcPr>
            <w:tcW w:w="3634" w:type="dxa"/>
            <w:shd w:val="clear" w:color="auto" w:fill="F2F2F2"/>
          </w:tcPr>
          <w:p w14:paraId="21C17884" w14:textId="39680F1E" w:rsidR="00211DD1" w:rsidRDefault="00211DD1">
            <w:pPr>
              <w:rPr>
                <w:rFonts w:ascii="Arial" w:hAnsi="Arial" w:cs="Arial"/>
                <w:b/>
                <w:bCs/>
                <w:u w:val="single"/>
              </w:rPr>
            </w:pPr>
            <w:r w:rsidRPr="004F45E0">
              <w:rPr>
                <w:rFonts w:ascii="Arial" w:hAnsi="Arial" w:cs="Arial"/>
                <w:b/>
                <w:bCs/>
              </w:rPr>
              <w:t>Evidence to support this rating:</w:t>
            </w:r>
          </w:p>
        </w:tc>
        <w:tc>
          <w:tcPr>
            <w:tcW w:w="2882" w:type="dxa"/>
            <w:shd w:val="clear" w:color="auto" w:fill="F2F2F2"/>
          </w:tcPr>
          <w:p w14:paraId="16392DCE" w14:textId="5AF041C1" w:rsidR="00211DD1" w:rsidRDefault="00211DD1">
            <w:pPr>
              <w:rPr>
                <w:rFonts w:ascii="Arial" w:hAnsi="Arial" w:cs="Arial"/>
                <w:b/>
                <w:bCs/>
                <w:u w:val="single"/>
              </w:rPr>
            </w:pPr>
            <w:r w:rsidRPr="004F45E0">
              <w:rPr>
                <w:rFonts w:ascii="Arial" w:hAnsi="Arial" w:cs="Arial"/>
                <w:b/>
                <w:bCs/>
              </w:rPr>
              <w:t>Evidence to support this rating:</w:t>
            </w:r>
          </w:p>
        </w:tc>
        <w:tc>
          <w:tcPr>
            <w:tcW w:w="4387" w:type="dxa"/>
            <w:shd w:val="clear" w:color="auto" w:fill="F2F2F2"/>
          </w:tcPr>
          <w:p w14:paraId="2A9F071D" w14:textId="3D7B2C60" w:rsidR="00211DD1" w:rsidRDefault="00211DD1">
            <w:pPr>
              <w:rPr>
                <w:rFonts w:ascii="Arial" w:hAnsi="Arial" w:cs="Arial"/>
                <w:b/>
                <w:bCs/>
                <w:u w:val="single"/>
              </w:rPr>
            </w:pPr>
            <w:r w:rsidRPr="004F45E0">
              <w:rPr>
                <w:rFonts w:ascii="Arial" w:hAnsi="Arial" w:cs="Arial"/>
                <w:b/>
                <w:bCs/>
              </w:rPr>
              <w:t>Record whether or not a concern will be raised. Include a summary of your overall rationale:</w:t>
            </w:r>
          </w:p>
        </w:tc>
      </w:tr>
      <w:tr w:rsidR="00211DD1" w14:paraId="33DD845C" w14:textId="77777777" w:rsidTr="00211DD1">
        <w:tc>
          <w:tcPr>
            <w:tcW w:w="3634" w:type="dxa"/>
          </w:tcPr>
          <w:p w14:paraId="376AF332" w14:textId="77777777" w:rsidR="00211DD1" w:rsidRDefault="00211DD1">
            <w:pPr>
              <w:rPr>
                <w:rFonts w:ascii="Arial" w:hAnsi="Arial" w:cs="Arial"/>
                <w:b/>
                <w:bCs/>
                <w:u w:val="single"/>
              </w:rPr>
            </w:pPr>
          </w:p>
          <w:p w14:paraId="3893A10F" w14:textId="77777777" w:rsidR="00211DD1" w:rsidRDefault="00211DD1">
            <w:pPr>
              <w:rPr>
                <w:rFonts w:ascii="Arial" w:hAnsi="Arial" w:cs="Arial"/>
                <w:b/>
                <w:bCs/>
                <w:u w:val="single"/>
              </w:rPr>
            </w:pPr>
          </w:p>
          <w:p w14:paraId="33980302" w14:textId="77777777" w:rsidR="00211DD1" w:rsidRDefault="00211DD1">
            <w:pPr>
              <w:rPr>
                <w:rFonts w:ascii="Arial" w:hAnsi="Arial" w:cs="Arial"/>
                <w:b/>
                <w:bCs/>
                <w:u w:val="single"/>
              </w:rPr>
            </w:pPr>
          </w:p>
          <w:p w14:paraId="59F10E70" w14:textId="77777777" w:rsidR="00211DD1" w:rsidRDefault="00211DD1">
            <w:pPr>
              <w:rPr>
                <w:rFonts w:ascii="Arial" w:hAnsi="Arial" w:cs="Arial"/>
                <w:b/>
                <w:bCs/>
                <w:u w:val="single"/>
              </w:rPr>
            </w:pPr>
          </w:p>
          <w:p w14:paraId="618DF018" w14:textId="77777777" w:rsidR="00211DD1" w:rsidRDefault="00211DD1">
            <w:pPr>
              <w:rPr>
                <w:rFonts w:ascii="Arial" w:hAnsi="Arial" w:cs="Arial"/>
                <w:b/>
                <w:bCs/>
                <w:u w:val="single"/>
              </w:rPr>
            </w:pPr>
          </w:p>
          <w:p w14:paraId="5632BC64" w14:textId="77777777" w:rsidR="00211DD1" w:rsidRDefault="00211DD1">
            <w:pPr>
              <w:rPr>
                <w:rFonts w:ascii="Arial" w:hAnsi="Arial" w:cs="Arial"/>
                <w:b/>
                <w:bCs/>
                <w:u w:val="single"/>
              </w:rPr>
            </w:pPr>
          </w:p>
          <w:p w14:paraId="00ABEE39" w14:textId="77777777" w:rsidR="00211DD1" w:rsidRDefault="00211DD1">
            <w:pPr>
              <w:rPr>
                <w:rFonts w:ascii="Arial" w:hAnsi="Arial" w:cs="Arial"/>
                <w:b/>
                <w:bCs/>
                <w:u w:val="single"/>
              </w:rPr>
            </w:pPr>
          </w:p>
          <w:p w14:paraId="201247FE" w14:textId="77777777" w:rsidR="00211DD1" w:rsidRDefault="00211DD1">
            <w:pPr>
              <w:rPr>
                <w:rFonts w:ascii="Arial" w:hAnsi="Arial" w:cs="Arial"/>
                <w:b/>
                <w:bCs/>
                <w:u w:val="single"/>
              </w:rPr>
            </w:pPr>
          </w:p>
          <w:p w14:paraId="1110D420" w14:textId="5EDEAFFC" w:rsidR="00211DD1" w:rsidRDefault="00211DD1">
            <w:pPr>
              <w:rPr>
                <w:rFonts w:ascii="Arial" w:hAnsi="Arial" w:cs="Arial"/>
                <w:b/>
                <w:bCs/>
                <w:u w:val="single"/>
              </w:rPr>
            </w:pPr>
          </w:p>
        </w:tc>
        <w:tc>
          <w:tcPr>
            <w:tcW w:w="2882" w:type="dxa"/>
          </w:tcPr>
          <w:p w14:paraId="4DA68F63" w14:textId="77777777" w:rsidR="00211DD1" w:rsidRDefault="00211DD1">
            <w:pPr>
              <w:rPr>
                <w:rFonts w:ascii="Arial" w:hAnsi="Arial" w:cs="Arial"/>
                <w:b/>
                <w:bCs/>
                <w:u w:val="single"/>
              </w:rPr>
            </w:pPr>
          </w:p>
        </w:tc>
        <w:tc>
          <w:tcPr>
            <w:tcW w:w="4387" w:type="dxa"/>
          </w:tcPr>
          <w:p w14:paraId="09D7B8E9" w14:textId="77777777" w:rsidR="00211DD1" w:rsidRDefault="00211DD1">
            <w:pPr>
              <w:rPr>
                <w:rFonts w:ascii="Arial" w:hAnsi="Arial" w:cs="Arial"/>
                <w:b/>
                <w:bCs/>
                <w:u w:val="single"/>
              </w:rPr>
            </w:pPr>
          </w:p>
        </w:tc>
      </w:tr>
    </w:tbl>
    <w:p w14:paraId="4E746F21" w14:textId="77777777" w:rsidR="0059174F" w:rsidRDefault="0059174F">
      <w:pPr>
        <w:rPr>
          <w:rFonts w:ascii="Arial" w:hAnsi="Arial" w:cs="Arial"/>
          <w:b/>
          <w:bCs/>
          <w:u w:val="single"/>
        </w:rPr>
        <w:sectPr w:rsidR="0059174F" w:rsidSect="00144E68">
          <w:pgSz w:w="11906" w:h="16838"/>
          <w:pgMar w:top="709" w:right="709" w:bottom="1440" w:left="284" w:header="708" w:footer="708" w:gutter="0"/>
          <w:cols w:space="708"/>
          <w:docGrid w:linePitch="360"/>
        </w:sectPr>
      </w:pPr>
    </w:p>
    <w:p w14:paraId="7307B6AA" w14:textId="274DDBD3" w:rsidR="00694FC5" w:rsidRPr="004F45E0" w:rsidRDefault="00BB76DB" w:rsidP="00D62C35">
      <w:pPr>
        <w:pStyle w:val="Heading1"/>
      </w:pPr>
      <w:bookmarkStart w:id="45" w:name="_Toc126850746"/>
      <w:bookmarkStart w:id="46" w:name="_Toc133484908"/>
      <w:r w:rsidRPr="004F45E0">
        <w:lastRenderedPageBreak/>
        <w:t>Appendix</w:t>
      </w:r>
      <w:r w:rsidR="001E0C54" w:rsidRPr="004F45E0">
        <w:t xml:space="preserve"> Two: </w:t>
      </w:r>
      <w:r w:rsidR="000120E4" w:rsidRPr="004F45E0">
        <w:t>Incident between people using a care service: Decision making</w:t>
      </w:r>
      <w:r w:rsidRPr="004F45E0">
        <w:t xml:space="preserve"> record</w:t>
      </w:r>
      <w:bookmarkEnd w:id="45"/>
      <w:bookmarkEnd w:id="46"/>
    </w:p>
    <w:tbl>
      <w:tblPr>
        <w:tblStyle w:val="TableGrid2"/>
        <w:tblpPr w:leftFromText="180" w:rightFromText="180" w:vertAnchor="page" w:horzAnchor="margin" w:tblpY="1813"/>
        <w:tblW w:w="14312" w:type="dxa"/>
        <w:tblLook w:val="04A0" w:firstRow="1" w:lastRow="0" w:firstColumn="1" w:lastColumn="0" w:noHBand="0" w:noVBand="1"/>
      </w:tblPr>
      <w:tblGrid>
        <w:gridCol w:w="1980"/>
        <w:gridCol w:w="1559"/>
        <w:gridCol w:w="7205"/>
        <w:gridCol w:w="2304"/>
        <w:gridCol w:w="1264"/>
      </w:tblGrid>
      <w:tr w:rsidR="00FB3870" w:rsidRPr="00FB3870" w14:paraId="39B780ED" w14:textId="77777777" w:rsidTr="00FB3870">
        <w:trPr>
          <w:trHeight w:val="699"/>
        </w:trPr>
        <w:tc>
          <w:tcPr>
            <w:tcW w:w="1980" w:type="dxa"/>
          </w:tcPr>
          <w:p w14:paraId="5E93D034" w14:textId="77777777" w:rsidR="00FB3870" w:rsidRPr="00FB3870" w:rsidRDefault="00FB3870" w:rsidP="00FB3870">
            <w:pPr>
              <w:keepNext/>
              <w:keepLines/>
              <w:spacing w:before="240"/>
              <w:outlineLvl w:val="0"/>
              <w:rPr>
                <w:rFonts w:ascii="Arial" w:eastAsiaTheme="majorEastAsia" w:hAnsi="Arial" w:cs="Arial"/>
                <w:szCs w:val="24"/>
              </w:rPr>
            </w:pPr>
            <w:r w:rsidRPr="00FB3870">
              <w:rPr>
                <w:rFonts w:ascii="Arial" w:eastAsiaTheme="majorEastAsia" w:hAnsi="Arial" w:cs="Arial"/>
                <w:b/>
                <w:bCs/>
                <w:szCs w:val="24"/>
              </w:rPr>
              <w:t>Adult at risk</w:t>
            </w:r>
          </w:p>
        </w:tc>
        <w:tc>
          <w:tcPr>
            <w:tcW w:w="1559" w:type="dxa"/>
          </w:tcPr>
          <w:p w14:paraId="67A746B6" w14:textId="77777777" w:rsidR="00FB3870" w:rsidRPr="00FB3870" w:rsidRDefault="00FB3870" w:rsidP="00FB3870">
            <w:pPr>
              <w:keepNext/>
              <w:keepLines/>
              <w:spacing w:before="240"/>
              <w:outlineLvl w:val="0"/>
              <w:rPr>
                <w:rFonts w:ascii="Arial" w:eastAsiaTheme="majorEastAsia" w:hAnsi="Arial" w:cs="Arial"/>
                <w:szCs w:val="24"/>
              </w:rPr>
            </w:pPr>
            <w:r w:rsidRPr="00FB3870">
              <w:rPr>
                <w:rFonts w:ascii="Arial" w:eastAsiaTheme="majorEastAsia" w:hAnsi="Arial" w:cs="Arial"/>
                <w:b/>
                <w:bCs/>
                <w:szCs w:val="24"/>
              </w:rPr>
              <w:t>Incident date</w:t>
            </w:r>
          </w:p>
        </w:tc>
        <w:tc>
          <w:tcPr>
            <w:tcW w:w="7205" w:type="dxa"/>
          </w:tcPr>
          <w:p w14:paraId="17509C92" w14:textId="77777777" w:rsidR="00FB3870" w:rsidRPr="00FB3870" w:rsidRDefault="00FB3870" w:rsidP="00FB3870">
            <w:pPr>
              <w:keepNext/>
              <w:keepLines/>
              <w:spacing w:before="240"/>
              <w:outlineLvl w:val="0"/>
              <w:rPr>
                <w:rFonts w:ascii="Arial" w:eastAsiaTheme="majorEastAsia" w:hAnsi="Arial" w:cs="Arial"/>
                <w:szCs w:val="24"/>
              </w:rPr>
            </w:pPr>
            <w:r w:rsidRPr="00FB3870">
              <w:rPr>
                <w:rFonts w:ascii="Arial" w:eastAsiaTheme="majorEastAsia" w:hAnsi="Arial" w:cs="Arial"/>
                <w:b/>
                <w:bCs/>
                <w:szCs w:val="24"/>
              </w:rPr>
              <w:t>Details of incident</w:t>
            </w:r>
          </w:p>
        </w:tc>
        <w:tc>
          <w:tcPr>
            <w:tcW w:w="2304" w:type="dxa"/>
          </w:tcPr>
          <w:p w14:paraId="0A934876" w14:textId="77777777" w:rsidR="00FB3870" w:rsidRPr="00FB3870" w:rsidRDefault="00FB3870" w:rsidP="00FB3870">
            <w:pPr>
              <w:keepNext/>
              <w:keepLines/>
              <w:spacing w:before="240"/>
              <w:outlineLvl w:val="0"/>
              <w:rPr>
                <w:rFonts w:ascii="Arial" w:eastAsiaTheme="majorEastAsia" w:hAnsi="Arial" w:cs="Arial"/>
                <w:szCs w:val="24"/>
              </w:rPr>
            </w:pPr>
            <w:r w:rsidRPr="00FB3870">
              <w:rPr>
                <w:rFonts w:ascii="Arial" w:eastAsiaTheme="majorEastAsia" w:hAnsi="Arial" w:cs="Arial"/>
                <w:b/>
                <w:bCs/>
                <w:szCs w:val="24"/>
              </w:rPr>
              <w:t>Decision maker</w:t>
            </w:r>
          </w:p>
        </w:tc>
        <w:tc>
          <w:tcPr>
            <w:tcW w:w="1264" w:type="dxa"/>
          </w:tcPr>
          <w:p w14:paraId="4F4F8BEA" w14:textId="77777777" w:rsidR="00FB3870" w:rsidRPr="00FB3870" w:rsidRDefault="00FB3870" w:rsidP="00FB3870">
            <w:pPr>
              <w:keepNext/>
              <w:keepLines/>
              <w:spacing w:before="240"/>
              <w:outlineLvl w:val="0"/>
              <w:rPr>
                <w:rFonts w:ascii="Arial" w:eastAsiaTheme="majorEastAsia" w:hAnsi="Arial" w:cs="Arial"/>
                <w:szCs w:val="24"/>
              </w:rPr>
            </w:pPr>
            <w:r w:rsidRPr="00FB3870">
              <w:rPr>
                <w:rFonts w:ascii="Arial" w:eastAsiaTheme="majorEastAsia" w:hAnsi="Arial" w:cs="Arial"/>
                <w:b/>
                <w:bCs/>
                <w:szCs w:val="24"/>
              </w:rPr>
              <w:t>Decision date</w:t>
            </w:r>
          </w:p>
        </w:tc>
      </w:tr>
      <w:tr w:rsidR="00FB3870" w:rsidRPr="00FB3870" w14:paraId="5370DE02" w14:textId="77777777" w:rsidTr="00FB3870">
        <w:tc>
          <w:tcPr>
            <w:tcW w:w="1980" w:type="dxa"/>
          </w:tcPr>
          <w:p w14:paraId="4FD9D3AC" w14:textId="77777777" w:rsidR="00FB3870" w:rsidRPr="00FB3870" w:rsidRDefault="00FB3870" w:rsidP="00FB3870">
            <w:pPr>
              <w:keepNext/>
              <w:keepLines/>
              <w:spacing w:before="240"/>
              <w:outlineLvl w:val="0"/>
              <w:rPr>
                <w:rFonts w:ascii="Arial Black" w:eastAsiaTheme="majorEastAsia" w:hAnsi="Arial Black" w:cstheme="majorBidi"/>
                <w:sz w:val="28"/>
                <w:szCs w:val="32"/>
              </w:rPr>
            </w:pPr>
          </w:p>
        </w:tc>
        <w:tc>
          <w:tcPr>
            <w:tcW w:w="1559" w:type="dxa"/>
          </w:tcPr>
          <w:p w14:paraId="729A4393" w14:textId="77777777" w:rsidR="00FB3870" w:rsidRPr="00FB3870" w:rsidRDefault="00FB3870" w:rsidP="00FB3870">
            <w:pPr>
              <w:keepNext/>
              <w:keepLines/>
              <w:spacing w:before="240"/>
              <w:outlineLvl w:val="0"/>
              <w:rPr>
                <w:rFonts w:ascii="Arial Black" w:eastAsiaTheme="majorEastAsia" w:hAnsi="Arial Black" w:cstheme="majorBidi"/>
                <w:sz w:val="28"/>
                <w:szCs w:val="32"/>
              </w:rPr>
            </w:pPr>
          </w:p>
        </w:tc>
        <w:tc>
          <w:tcPr>
            <w:tcW w:w="7205" w:type="dxa"/>
          </w:tcPr>
          <w:p w14:paraId="231F534B" w14:textId="77777777" w:rsidR="00FB3870" w:rsidRPr="00FB3870" w:rsidRDefault="00FB3870" w:rsidP="00FB3870">
            <w:pPr>
              <w:keepNext/>
              <w:keepLines/>
              <w:spacing w:before="240"/>
              <w:outlineLvl w:val="0"/>
              <w:rPr>
                <w:rFonts w:ascii="Arial Black" w:eastAsiaTheme="majorEastAsia" w:hAnsi="Arial Black" w:cstheme="majorBidi"/>
                <w:sz w:val="28"/>
                <w:szCs w:val="32"/>
              </w:rPr>
            </w:pPr>
          </w:p>
        </w:tc>
        <w:tc>
          <w:tcPr>
            <w:tcW w:w="2304" w:type="dxa"/>
          </w:tcPr>
          <w:p w14:paraId="03CB2583" w14:textId="77777777" w:rsidR="00FB3870" w:rsidRPr="00FB3870" w:rsidRDefault="00FB3870" w:rsidP="00FB3870">
            <w:pPr>
              <w:keepNext/>
              <w:keepLines/>
              <w:spacing w:before="240"/>
              <w:outlineLvl w:val="0"/>
              <w:rPr>
                <w:rFonts w:ascii="Arial Black" w:eastAsiaTheme="majorEastAsia" w:hAnsi="Arial Black" w:cstheme="majorBidi"/>
                <w:sz w:val="28"/>
                <w:szCs w:val="32"/>
              </w:rPr>
            </w:pPr>
          </w:p>
        </w:tc>
        <w:tc>
          <w:tcPr>
            <w:tcW w:w="1264" w:type="dxa"/>
          </w:tcPr>
          <w:p w14:paraId="236ACE16" w14:textId="77777777" w:rsidR="00FB3870" w:rsidRPr="00FB3870" w:rsidRDefault="00FB3870" w:rsidP="00FB3870">
            <w:pPr>
              <w:keepNext/>
              <w:keepLines/>
              <w:spacing w:before="240"/>
              <w:outlineLvl w:val="0"/>
              <w:rPr>
                <w:rFonts w:ascii="Arial Black" w:eastAsiaTheme="majorEastAsia" w:hAnsi="Arial Black" w:cstheme="majorBidi"/>
                <w:sz w:val="28"/>
                <w:szCs w:val="32"/>
              </w:rPr>
            </w:pPr>
          </w:p>
        </w:tc>
      </w:tr>
    </w:tbl>
    <w:p w14:paraId="78EE4637" w14:textId="280ADE10" w:rsidR="00FB3870" w:rsidRDefault="00FB3870">
      <w:pPr>
        <w:rPr>
          <w:rFonts w:ascii="Arial" w:hAnsi="Arial" w:cs="Arial"/>
          <w:b/>
          <w:bCs/>
          <w:u w:val="single"/>
        </w:rPr>
      </w:pPr>
    </w:p>
    <w:p w14:paraId="43F5C5BB" w14:textId="77777777" w:rsidR="00FB3870" w:rsidRPr="004F45E0" w:rsidRDefault="00FB3870">
      <w:pPr>
        <w:rPr>
          <w:rFonts w:ascii="Arial" w:hAnsi="Arial" w:cs="Arial"/>
          <w:b/>
          <w:bCs/>
          <w:u w:val="single"/>
        </w:rPr>
      </w:pPr>
    </w:p>
    <w:tbl>
      <w:tblPr>
        <w:tblStyle w:val="TableGrid0"/>
        <w:tblW w:w="14312" w:type="dxa"/>
        <w:tblLook w:val="04A0" w:firstRow="1" w:lastRow="0" w:firstColumn="1" w:lastColumn="0" w:noHBand="0" w:noVBand="1"/>
      </w:tblPr>
      <w:tblGrid>
        <w:gridCol w:w="11902"/>
        <w:gridCol w:w="1134"/>
        <w:gridCol w:w="1276"/>
      </w:tblGrid>
      <w:tr w:rsidR="00C957CB" w:rsidRPr="004F45E0" w14:paraId="3A5956E0" w14:textId="77777777" w:rsidTr="005D0270">
        <w:tc>
          <w:tcPr>
            <w:tcW w:w="11902" w:type="dxa"/>
            <w:shd w:val="clear" w:color="auto" w:fill="D9D9D9" w:themeFill="background1" w:themeFillShade="D9"/>
          </w:tcPr>
          <w:p w14:paraId="6F3F2AEE" w14:textId="62E76003" w:rsidR="00C957CB" w:rsidRPr="004F45E0" w:rsidRDefault="00C957CB">
            <w:pPr>
              <w:rPr>
                <w:rFonts w:ascii="Arial" w:hAnsi="Arial" w:cs="Arial"/>
                <w:b/>
                <w:bCs/>
              </w:rPr>
            </w:pPr>
            <w:r w:rsidRPr="004F45E0">
              <w:rPr>
                <w:rFonts w:ascii="Arial" w:hAnsi="Arial" w:cs="Arial"/>
                <w:b/>
                <w:bCs/>
              </w:rPr>
              <w:t xml:space="preserve">If </w:t>
            </w:r>
            <w:r w:rsidR="00DF129F" w:rsidRPr="004F45E0">
              <w:rPr>
                <w:rFonts w:ascii="Arial" w:hAnsi="Arial" w:cs="Arial"/>
                <w:b/>
                <w:bCs/>
              </w:rPr>
              <w:t xml:space="preserve">you answer </w:t>
            </w:r>
            <w:r w:rsidR="009E7700" w:rsidRPr="004F45E0">
              <w:rPr>
                <w:rFonts w:ascii="Arial" w:hAnsi="Arial" w:cs="Arial"/>
                <w:b/>
                <w:bCs/>
              </w:rPr>
              <w:t xml:space="preserve">‘Yes’ to </w:t>
            </w:r>
            <w:r w:rsidRPr="004F45E0">
              <w:rPr>
                <w:rFonts w:ascii="Arial" w:hAnsi="Arial" w:cs="Arial"/>
                <w:b/>
                <w:bCs/>
                <w:i/>
                <w:iCs/>
              </w:rPr>
              <w:t>any</w:t>
            </w:r>
            <w:r w:rsidRPr="004F45E0">
              <w:rPr>
                <w:rFonts w:ascii="Arial" w:hAnsi="Arial" w:cs="Arial"/>
                <w:b/>
                <w:bCs/>
              </w:rPr>
              <w:t xml:space="preserve"> of the following </w:t>
            </w:r>
            <w:r w:rsidR="00615D0B" w:rsidRPr="004F45E0">
              <w:rPr>
                <w:rFonts w:ascii="Arial" w:hAnsi="Arial" w:cs="Arial"/>
                <w:b/>
                <w:bCs/>
              </w:rPr>
              <w:t xml:space="preserve">questions, </w:t>
            </w:r>
            <w:r w:rsidRPr="004F45E0">
              <w:rPr>
                <w:rFonts w:ascii="Arial" w:hAnsi="Arial" w:cs="Arial"/>
                <w:b/>
                <w:bCs/>
              </w:rPr>
              <w:t xml:space="preserve">a safeguarding concern </w:t>
            </w:r>
            <w:r w:rsidR="00A74D75" w:rsidRPr="004F45E0">
              <w:rPr>
                <w:rFonts w:ascii="Arial" w:hAnsi="Arial" w:cs="Arial"/>
                <w:b/>
              </w:rPr>
              <w:t>must</w:t>
            </w:r>
            <w:r w:rsidRPr="004F45E0">
              <w:rPr>
                <w:rFonts w:ascii="Arial" w:hAnsi="Arial" w:cs="Arial"/>
                <w:b/>
                <w:bCs/>
              </w:rPr>
              <w:t xml:space="preserve"> be raised </w:t>
            </w:r>
          </w:p>
        </w:tc>
        <w:tc>
          <w:tcPr>
            <w:tcW w:w="1134" w:type="dxa"/>
            <w:shd w:val="clear" w:color="auto" w:fill="D9D9D9" w:themeFill="background1" w:themeFillShade="D9"/>
          </w:tcPr>
          <w:p w14:paraId="655ED0B7" w14:textId="33D8A5B6" w:rsidR="00C957CB" w:rsidRPr="004F45E0" w:rsidRDefault="006C2E72">
            <w:pPr>
              <w:rPr>
                <w:rFonts w:ascii="Arial" w:hAnsi="Arial" w:cs="Arial"/>
                <w:b/>
                <w:bCs/>
              </w:rPr>
            </w:pPr>
            <w:r w:rsidRPr="004F45E0">
              <w:rPr>
                <w:rFonts w:ascii="Arial" w:hAnsi="Arial" w:cs="Arial"/>
                <w:b/>
                <w:bCs/>
              </w:rPr>
              <w:t>Yes</w:t>
            </w:r>
          </w:p>
        </w:tc>
        <w:tc>
          <w:tcPr>
            <w:tcW w:w="1276" w:type="dxa"/>
            <w:shd w:val="clear" w:color="auto" w:fill="D9D9D9" w:themeFill="background1" w:themeFillShade="D9"/>
          </w:tcPr>
          <w:p w14:paraId="0179D7D2" w14:textId="0275AB9E" w:rsidR="00C957CB" w:rsidRPr="004F45E0" w:rsidRDefault="006C2E72">
            <w:pPr>
              <w:rPr>
                <w:rFonts w:ascii="Arial" w:hAnsi="Arial" w:cs="Arial"/>
                <w:b/>
                <w:bCs/>
              </w:rPr>
            </w:pPr>
            <w:r w:rsidRPr="004F45E0">
              <w:rPr>
                <w:rFonts w:ascii="Arial" w:hAnsi="Arial" w:cs="Arial"/>
                <w:b/>
                <w:bCs/>
              </w:rPr>
              <w:t>No</w:t>
            </w:r>
          </w:p>
        </w:tc>
      </w:tr>
      <w:tr w:rsidR="00C957CB" w:rsidRPr="004F45E0" w14:paraId="425A1A52" w14:textId="77777777" w:rsidTr="005D0270">
        <w:tc>
          <w:tcPr>
            <w:tcW w:w="11902" w:type="dxa"/>
          </w:tcPr>
          <w:p w14:paraId="1066A313" w14:textId="0074ACC9" w:rsidR="00C957CB" w:rsidRPr="004F45E0" w:rsidRDefault="00694FC5" w:rsidP="005E3F09">
            <w:pPr>
              <w:rPr>
                <w:rFonts w:ascii="Arial" w:hAnsi="Arial" w:cs="Arial"/>
              </w:rPr>
            </w:pPr>
            <w:r w:rsidRPr="004F45E0">
              <w:rPr>
                <w:rFonts w:ascii="Arial" w:hAnsi="Arial" w:cs="Arial"/>
                <w:bCs/>
              </w:rPr>
              <w:t>T</w:t>
            </w:r>
            <w:r w:rsidR="00C957CB" w:rsidRPr="004F45E0">
              <w:rPr>
                <w:rFonts w:ascii="Arial" w:hAnsi="Arial" w:cs="Arial"/>
                <w:bCs/>
              </w:rPr>
              <w:t>he adult at risk wishes a concern to be raised</w:t>
            </w:r>
          </w:p>
        </w:tc>
        <w:tc>
          <w:tcPr>
            <w:tcW w:w="1134" w:type="dxa"/>
          </w:tcPr>
          <w:p w14:paraId="4C8ACAB8" w14:textId="77777777" w:rsidR="00C957CB" w:rsidRPr="004F45E0" w:rsidRDefault="00C957CB">
            <w:pPr>
              <w:rPr>
                <w:rFonts w:ascii="Arial" w:hAnsi="Arial" w:cs="Arial"/>
              </w:rPr>
            </w:pPr>
          </w:p>
        </w:tc>
        <w:tc>
          <w:tcPr>
            <w:tcW w:w="1276" w:type="dxa"/>
          </w:tcPr>
          <w:p w14:paraId="038FE53D" w14:textId="77777777" w:rsidR="00C957CB" w:rsidRPr="004F45E0" w:rsidRDefault="00C957CB">
            <w:pPr>
              <w:rPr>
                <w:rFonts w:ascii="Arial" w:hAnsi="Arial" w:cs="Arial"/>
              </w:rPr>
            </w:pPr>
          </w:p>
        </w:tc>
      </w:tr>
      <w:tr w:rsidR="008E058A" w:rsidRPr="004F45E0" w14:paraId="53D460F9" w14:textId="77777777" w:rsidTr="005D0270">
        <w:tc>
          <w:tcPr>
            <w:tcW w:w="11902" w:type="dxa"/>
          </w:tcPr>
          <w:p w14:paraId="2D933B29" w14:textId="4BF6BCD9" w:rsidR="008E058A" w:rsidRPr="004F45E0" w:rsidRDefault="008E058A" w:rsidP="005E3F09">
            <w:pPr>
              <w:rPr>
                <w:rFonts w:ascii="Arial" w:hAnsi="Arial" w:cs="Arial"/>
                <w:bCs/>
              </w:rPr>
            </w:pPr>
            <w:r w:rsidRPr="004F45E0">
              <w:rPr>
                <w:rFonts w:ascii="Arial" w:hAnsi="Arial" w:cs="Arial"/>
                <w:bCs/>
              </w:rPr>
              <w:t xml:space="preserve">The </w:t>
            </w:r>
            <w:r w:rsidR="006C4199" w:rsidRPr="004F45E0">
              <w:rPr>
                <w:rFonts w:ascii="Arial" w:hAnsi="Arial" w:cs="Arial"/>
                <w:bCs/>
              </w:rPr>
              <w:t>seriousness of the inciden</w:t>
            </w:r>
            <w:r w:rsidRPr="004F45E0">
              <w:rPr>
                <w:rFonts w:ascii="Arial" w:hAnsi="Arial" w:cs="Arial"/>
                <w:bCs/>
              </w:rPr>
              <w:t>t</w:t>
            </w:r>
            <w:r w:rsidR="00692805" w:rsidRPr="004F45E0">
              <w:rPr>
                <w:rFonts w:ascii="Arial" w:hAnsi="Arial" w:cs="Arial"/>
                <w:bCs/>
              </w:rPr>
              <w:t xml:space="preserve"> </w:t>
            </w:r>
            <w:r w:rsidRPr="004F45E0">
              <w:rPr>
                <w:rFonts w:ascii="Arial" w:hAnsi="Arial" w:cs="Arial"/>
                <w:bCs/>
              </w:rPr>
              <w:t xml:space="preserve">is rated as critical </w:t>
            </w:r>
          </w:p>
        </w:tc>
        <w:tc>
          <w:tcPr>
            <w:tcW w:w="1134" w:type="dxa"/>
          </w:tcPr>
          <w:p w14:paraId="04515828" w14:textId="77777777" w:rsidR="008E058A" w:rsidRPr="004F45E0" w:rsidRDefault="008E058A">
            <w:pPr>
              <w:rPr>
                <w:rFonts w:ascii="Arial" w:hAnsi="Arial" w:cs="Arial"/>
              </w:rPr>
            </w:pPr>
          </w:p>
        </w:tc>
        <w:tc>
          <w:tcPr>
            <w:tcW w:w="1276" w:type="dxa"/>
          </w:tcPr>
          <w:p w14:paraId="3FAFBC37" w14:textId="77777777" w:rsidR="008E058A" w:rsidRPr="004F45E0" w:rsidRDefault="008E058A">
            <w:pPr>
              <w:rPr>
                <w:rFonts w:ascii="Arial" w:hAnsi="Arial" w:cs="Arial"/>
              </w:rPr>
            </w:pPr>
          </w:p>
        </w:tc>
      </w:tr>
      <w:tr w:rsidR="00C957CB" w:rsidRPr="004F45E0" w14:paraId="4F757BDB" w14:textId="77777777" w:rsidTr="005D0270">
        <w:tc>
          <w:tcPr>
            <w:tcW w:w="11902" w:type="dxa"/>
          </w:tcPr>
          <w:p w14:paraId="15B0885E" w14:textId="25BC4378" w:rsidR="00C957CB" w:rsidRPr="004F45E0" w:rsidRDefault="00694FC5">
            <w:pPr>
              <w:rPr>
                <w:rFonts w:ascii="Arial" w:hAnsi="Arial" w:cs="Arial"/>
              </w:rPr>
            </w:pPr>
            <w:r w:rsidRPr="004F45E0">
              <w:rPr>
                <w:rFonts w:ascii="Arial" w:hAnsi="Arial" w:cs="Arial"/>
                <w:bCs/>
              </w:rPr>
              <w:t>A</w:t>
            </w:r>
            <w:r w:rsidR="00C957CB" w:rsidRPr="004F45E0">
              <w:rPr>
                <w:rFonts w:ascii="Arial" w:hAnsi="Arial" w:cs="Arial"/>
                <w:bCs/>
              </w:rPr>
              <w:t xml:space="preserve"> criminal act has been committed and police are investigating</w:t>
            </w:r>
          </w:p>
        </w:tc>
        <w:tc>
          <w:tcPr>
            <w:tcW w:w="1134" w:type="dxa"/>
          </w:tcPr>
          <w:p w14:paraId="306C4A0D" w14:textId="77777777" w:rsidR="00C957CB" w:rsidRPr="004F45E0" w:rsidRDefault="00C957CB">
            <w:pPr>
              <w:rPr>
                <w:rFonts w:ascii="Arial" w:hAnsi="Arial" w:cs="Arial"/>
              </w:rPr>
            </w:pPr>
          </w:p>
        </w:tc>
        <w:tc>
          <w:tcPr>
            <w:tcW w:w="1276" w:type="dxa"/>
          </w:tcPr>
          <w:p w14:paraId="4561AEA3" w14:textId="77777777" w:rsidR="00C957CB" w:rsidRPr="004F45E0" w:rsidRDefault="00C957CB">
            <w:pPr>
              <w:rPr>
                <w:rFonts w:ascii="Arial" w:hAnsi="Arial" w:cs="Arial"/>
              </w:rPr>
            </w:pPr>
          </w:p>
        </w:tc>
      </w:tr>
      <w:tr w:rsidR="00C957CB" w:rsidRPr="004F45E0" w14:paraId="53429339" w14:textId="77777777" w:rsidTr="005D0270">
        <w:tc>
          <w:tcPr>
            <w:tcW w:w="11902" w:type="dxa"/>
          </w:tcPr>
          <w:p w14:paraId="75AB0612" w14:textId="74276801" w:rsidR="00C957CB" w:rsidRPr="004F45E0" w:rsidRDefault="003B3DC9" w:rsidP="003B3DC9">
            <w:pPr>
              <w:rPr>
                <w:rFonts w:ascii="Arial" w:hAnsi="Arial" w:cs="Arial"/>
                <w:bCs/>
              </w:rPr>
            </w:pPr>
            <w:r w:rsidRPr="004F45E0">
              <w:rPr>
                <w:rFonts w:ascii="Arial" w:hAnsi="Arial" w:cs="Arial"/>
                <w:bCs/>
              </w:rPr>
              <w:t>H</w:t>
            </w:r>
            <w:r w:rsidR="00C957CB" w:rsidRPr="004F45E0">
              <w:rPr>
                <w:rFonts w:ascii="Arial" w:hAnsi="Arial" w:cs="Arial"/>
                <w:bCs/>
              </w:rPr>
              <w:t>arm has occurred for example:</w:t>
            </w:r>
          </w:p>
          <w:p w14:paraId="3D14D98C" w14:textId="77777777" w:rsidR="00C957CB" w:rsidRPr="004F45E0" w:rsidRDefault="00C957CB" w:rsidP="00C957CB">
            <w:pPr>
              <w:pStyle w:val="ListParagraph"/>
              <w:numPr>
                <w:ilvl w:val="0"/>
                <w:numId w:val="1"/>
              </w:numPr>
              <w:ind w:firstLine="421"/>
              <w:rPr>
                <w:rFonts w:ascii="Arial" w:hAnsi="Arial" w:cs="Arial"/>
                <w:bCs/>
              </w:rPr>
            </w:pPr>
            <w:r w:rsidRPr="004F45E0">
              <w:rPr>
                <w:rFonts w:ascii="Arial" w:hAnsi="Arial" w:cs="Arial"/>
                <w:bCs/>
              </w:rPr>
              <w:t>Significant material loss</w:t>
            </w:r>
          </w:p>
          <w:p w14:paraId="63EAB72F" w14:textId="77777777" w:rsidR="00C957CB" w:rsidRPr="004F45E0" w:rsidRDefault="00C957CB" w:rsidP="00C957CB">
            <w:pPr>
              <w:pStyle w:val="ListParagraph"/>
              <w:numPr>
                <w:ilvl w:val="0"/>
                <w:numId w:val="1"/>
              </w:numPr>
              <w:ind w:firstLine="421"/>
              <w:rPr>
                <w:rFonts w:ascii="Arial" w:hAnsi="Arial" w:cs="Arial"/>
                <w:bCs/>
              </w:rPr>
            </w:pPr>
            <w:r w:rsidRPr="004F45E0">
              <w:rPr>
                <w:rFonts w:ascii="Arial" w:hAnsi="Arial" w:cs="Arial"/>
                <w:bCs/>
              </w:rPr>
              <w:t>Cuts, bruising or marking</w:t>
            </w:r>
          </w:p>
          <w:p w14:paraId="3E82726C" w14:textId="77777777" w:rsidR="00C957CB" w:rsidRPr="004F45E0" w:rsidRDefault="00C957CB" w:rsidP="00C957CB">
            <w:pPr>
              <w:pStyle w:val="ListParagraph"/>
              <w:numPr>
                <w:ilvl w:val="0"/>
                <w:numId w:val="1"/>
              </w:numPr>
              <w:ind w:firstLine="421"/>
              <w:rPr>
                <w:rFonts w:ascii="Arial" w:hAnsi="Arial" w:cs="Arial"/>
                <w:bCs/>
              </w:rPr>
            </w:pPr>
            <w:r w:rsidRPr="004F45E0">
              <w:rPr>
                <w:rFonts w:ascii="Arial" w:hAnsi="Arial" w:cs="Arial"/>
                <w:bCs/>
              </w:rPr>
              <w:t xml:space="preserve">Damaging of a person’s dignity </w:t>
            </w:r>
          </w:p>
          <w:p w14:paraId="691D55D3" w14:textId="20681B03" w:rsidR="00C957CB" w:rsidRPr="004F45E0" w:rsidRDefault="00C957CB" w:rsidP="005E3F09">
            <w:pPr>
              <w:pStyle w:val="ListParagraph"/>
              <w:numPr>
                <w:ilvl w:val="0"/>
                <w:numId w:val="1"/>
              </w:numPr>
              <w:ind w:firstLine="421"/>
              <w:rPr>
                <w:rFonts w:ascii="Arial" w:hAnsi="Arial" w:cs="Arial"/>
              </w:rPr>
            </w:pPr>
            <w:r w:rsidRPr="004F45E0">
              <w:rPr>
                <w:rFonts w:ascii="Arial" w:hAnsi="Arial" w:cs="Arial"/>
                <w:bCs/>
              </w:rPr>
              <w:t>Emotional distress</w:t>
            </w:r>
            <w:r w:rsidR="000467C0">
              <w:rPr>
                <w:rFonts w:ascii="Arial" w:hAnsi="Arial" w:cs="Arial"/>
                <w:bCs/>
              </w:rPr>
              <w:t xml:space="preserve"> or psychological harm</w:t>
            </w:r>
            <w:r w:rsidRPr="004F45E0">
              <w:rPr>
                <w:rFonts w:ascii="Arial" w:hAnsi="Arial" w:cs="Arial"/>
                <w:bCs/>
              </w:rPr>
              <w:t xml:space="preserve"> considered anything other than brief</w:t>
            </w:r>
          </w:p>
        </w:tc>
        <w:tc>
          <w:tcPr>
            <w:tcW w:w="1134" w:type="dxa"/>
          </w:tcPr>
          <w:p w14:paraId="2572749E" w14:textId="77777777" w:rsidR="00C957CB" w:rsidRPr="004F45E0" w:rsidRDefault="00C957CB">
            <w:pPr>
              <w:rPr>
                <w:rFonts w:ascii="Arial" w:hAnsi="Arial" w:cs="Arial"/>
              </w:rPr>
            </w:pPr>
          </w:p>
        </w:tc>
        <w:tc>
          <w:tcPr>
            <w:tcW w:w="1276" w:type="dxa"/>
          </w:tcPr>
          <w:p w14:paraId="32F099A1" w14:textId="77777777" w:rsidR="00C957CB" w:rsidRPr="004F45E0" w:rsidRDefault="00C957CB">
            <w:pPr>
              <w:rPr>
                <w:rFonts w:ascii="Arial" w:hAnsi="Arial" w:cs="Arial"/>
              </w:rPr>
            </w:pPr>
          </w:p>
        </w:tc>
      </w:tr>
      <w:tr w:rsidR="00C957CB" w:rsidRPr="004F45E0" w14:paraId="2E81DD77" w14:textId="77777777" w:rsidTr="005D0270">
        <w:tc>
          <w:tcPr>
            <w:tcW w:w="11902" w:type="dxa"/>
          </w:tcPr>
          <w:p w14:paraId="3C16D477" w14:textId="21D39D0B" w:rsidR="00C957CB" w:rsidRPr="004F45E0" w:rsidRDefault="00694FC5">
            <w:pPr>
              <w:rPr>
                <w:rFonts w:ascii="Arial" w:hAnsi="Arial" w:cs="Arial"/>
              </w:rPr>
            </w:pPr>
            <w:r w:rsidRPr="004F45E0">
              <w:rPr>
                <w:rFonts w:ascii="Arial" w:hAnsi="Arial" w:cs="Arial"/>
                <w:bCs/>
              </w:rPr>
              <w:t>I</w:t>
            </w:r>
            <w:r w:rsidR="00C957CB" w:rsidRPr="004F45E0">
              <w:rPr>
                <w:rFonts w:ascii="Arial" w:hAnsi="Arial" w:cs="Arial"/>
                <w:bCs/>
              </w:rPr>
              <w:t>ncidents are repeated</w:t>
            </w:r>
          </w:p>
        </w:tc>
        <w:tc>
          <w:tcPr>
            <w:tcW w:w="1134" w:type="dxa"/>
          </w:tcPr>
          <w:p w14:paraId="52E19C24" w14:textId="77777777" w:rsidR="00C957CB" w:rsidRPr="004F45E0" w:rsidRDefault="00C957CB">
            <w:pPr>
              <w:rPr>
                <w:rFonts w:ascii="Arial" w:hAnsi="Arial" w:cs="Arial"/>
              </w:rPr>
            </w:pPr>
          </w:p>
        </w:tc>
        <w:tc>
          <w:tcPr>
            <w:tcW w:w="1276" w:type="dxa"/>
          </w:tcPr>
          <w:p w14:paraId="342FF2C9" w14:textId="77777777" w:rsidR="00C957CB" w:rsidRPr="004F45E0" w:rsidRDefault="00C957CB">
            <w:pPr>
              <w:rPr>
                <w:rFonts w:ascii="Arial" w:hAnsi="Arial" w:cs="Arial"/>
              </w:rPr>
            </w:pPr>
          </w:p>
        </w:tc>
      </w:tr>
      <w:tr w:rsidR="00C957CB" w:rsidRPr="004F45E0" w14:paraId="66E875BD" w14:textId="77777777" w:rsidTr="005D0270">
        <w:tc>
          <w:tcPr>
            <w:tcW w:w="11902" w:type="dxa"/>
          </w:tcPr>
          <w:p w14:paraId="4719ECE8" w14:textId="29DEAAC7" w:rsidR="00C957CB" w:rsidRPr="004F45E0" w:rsidRDefault="00694FC5" w:rsidP="005E3F09">
            <w:pPr>
              <w:rPr>
                <w:rFonts w:ascii="Arial" w:hAnsi="Arial" w:cs="Arial"/>
              </w:rPr>
            </w:pPr>
            <w:r w:rsidRPr="004F45E0">
              <w:rPr>
                <w:rFonts w:ascii="Arial" w:hAnsi="Arial" w:cs="Arial"/>
                <w:bCs/>
              </w:rPr>
              <w:t>A</w:t>
            </w:r>
            <w:r w:rsidR="00C957CB" w:rsidRPr="004F45E0">
              <w:rPr>
                <w:rFonts w:ascii="Arial" w:hAnsi="Arial" w:cs="Arial"/>
                <w:bCs/>
              </w:rPr>
              <w:t xml:space="preserve">n individual incident is </w:t>
            </w:r>
            <w:r w:rsidR="000429FA" w:rsidRPr="004F45E0">
              <w:rPr>
                <w:rFonts w:ascii="Arial" w:hAnsi="Arial" w:cs="Arial"/>
                <w:bCs/>
              </w:rPr>
              <w:t>purposely</w:t>
            </w:r>
            <w:r w:rsidR="00C957CB" w:rsidRPr="004F45E0">
              <w:rPr>
                <w:rFonts w:ascii="Arial" w:hAnsi="Arial" w:cs="Arial"/>
                <w:bCs/>
              </w:rPr>
              <w:t xml:space="preserve"> targeted or planned against one or more adults using the care service.</w:t>
            </w:r>
          </w:p>
        </w:tc>
        <w:tc>
          <w:tcPr>
            <w:tcW w:w="1134" w:type="dxa"/>
          </w:tcPr>
          <w:p w14:paraId="48A24F7B" w14:textId="77777777" w:rsidR="00C957CB" w:rsidRPr="004F45E0" w:rsidRDefault="00C957CB">
            <w:pPr>
              <w:rPr>
                <w:rFonts w:ascii="Arial" w:hAnsi="Arial" w:cs="Arial"/>
              </w:rPr>
            </w:pPr>
          </w:p>
        </w:tc>
        <w:tc>
          <w:tcPr>
            <w:tcW w:w="1276" w:type="dxa"/>
          </w:tcPr>
          <w:p w14:paraId="15CFFB4D" w14:textId="77777777" w:rsidR="00C957CB" w:rsidRPr="004F45E0" w:rsidRDefault="00C957CB">
            <w:pPr>
              <w:rPr>
                <w:rFonts w:ascii="Arial" w:hAnsi="Arial" w:cs="Arial"/>
              </w:rPr>
            </w:pPr>
          </w:p>
        </w:tc>
      </w:tr>
      <w:tr w:rsidR="00C957CB" w:rsidRPr="004F45E0" w14:paraId="6D824F35" w14:textId="77777777" w:rsidTr="005D0270">
        <w:tc>
          <w:tcPr>
            <w:tcW w:w="11902" w:type="dxa"/>
          </w:tcPr>
          <w:p w14:paraId="7EF9B969" w14:textId="478E9C6F" w:rsidR="00C957CB" w:rsidRPr="004F45E0" w:rsidRDefault="00694FC5" w:rsidP="00D7615F">
            <w:pPr>
              <w:rPr>
                <w:rFonts w:ascii="Arial" w:hAnsi="Arial" w:cs="Arial"/>
              </w:rPr>
            </w:pPr>
            <w:r w:rsidRPr="004F45E0">
              <w:rPr>
                <w:rFonts w:ascii="Arial" w:hAnsi="Arial" w:cs="Arial"/>
                <w:bCs/>
              </w:rPr>
              <w:t>I</w:t>
            </w:r>
            <w:r w:rsidR="00C957CB" w:rsidRPr="004F45E0">
              <w:rPr>
                <w:rFonts w:ascii="Arial" w:hAnsi="Arial" w:cs="Arial"/>
                <w:bCs/>
              </w:rPr>
              <w:t>solated incidents cannot be managed within the usual care planning and risk management systems within the care service</w:t>
            </w:r>
          </w:p>
        </w:tc>
        <w:tc>
          <w:tcPr>
            <w:tcW w:w="1134" w:type="dxa"/>
          </w:tcPr>
          <w:p w14:paraId="4D4AE49C" w14:textId="77777777" w:rsidR="00C957CB" w:rsidRPr="004F45E0" w:rsidRDefault="00C957CB">
            <w:pPr>
              <w:rPr>
                <w:rFonts w:ascii="Arial" w:hAnsi="Arial" w:cs="Arial"/>
              </w:rPr>
            </w:pPr>
          </w:p>
        </w:tc>
        <w:tc>
          <w:tcPr>
            <w:tcW w:w="1276" w:type="dxa"/>
          </w:tcPr>
          <w:p w14:paraId="4D310B10" w14:textId="77777777" w:rsidR="00C957CB" w:rsidRPr="004F45E0" w:rsidRDefault="00C957CB">
            <w:pPr>
              <w:rPr>
                <w:rFonts w:ascii="Arial" w:hAnsi="Arial" w:cs="Arial"/>
              </w:rPr>
            </w:pPr>
          </w:p>
        </w:tc>
      </w:tr>
      <w:tr w:rsidR="00C957CB" w:rsidRPr="004F45E0" w14:paraId="665EFC79" w14:textId="77777777" w:rsidTr="005D0270">
        <w:tc>
          <w:tcPr>
            <w:tcW w:w="11902" w:type="dxa"/>
          </w:tcPr>
          <w:p w14:paraId="3B25A1C2" w14:textId="3FEA1983" w:rsidR="00C957CB" w:rsidRPr="004F45E0" w:rsidRDefault="00C957CB" w:rsidP="005E3F09">
            <w:pPr>
              <w:rPr>
                <w:rFonts w:ascii="Arial" w:hAnsi="Arial" w:cs="Arial"/>
                <w:bCs/>
              </w:rPr>
            </w:pPr>
            <w:r w:rsidRPr="004F45E0">
              <w:rPr>
                <w:rFonts w:ascii="Arial" w:hAnsi="Arial" w:cs="Arial"/>
                <w:bCs/>
              </w:rPr>
              <w:t>A predictable or preventable incident has occurred as a result of a failure to plan or deliver care the relevant care</w:t>
            </w:r>
          </w:p>
        </w:tc>
        <w:tc>
          <w:tcPr>
            <w:tcW w:w="1134" w:type="dxa"/>
          </w:tcPr>
          <w:p w14:paraId="2DBB72E8" w14:textId="77777777" w:rsidR="00C957CB" w:rsidRPr="004F45E0" w:rsidRDefault="00C957CB">
            <w:pPr>
              <w:rPr>
                <w:rFonts w:ascii="Arial" w:hAnsi="Arial" w:cs="Arial"/>
              </w:rPr>
            </w:pPr>
          </w:p>
        </w:tc>
        <w:tc>
          <w:tcPr>
            <w:tcW w:w="1276" w:type="dxa"/>
          </w:tcPr>
          <w:p w14:paraId="0B34098C" w14:textId="77777777" w:rsidR="00C957CB" w:rsidRPr="004F45E0" w:rsidRDefault="00C957CB">
            <w:pPr>
              <w:rPr>
                <w:rFonts w:ascii="Arial" w:hAnsi="Arial" w:cs="Arial"/>
              </w:rPr>
            </w:pPr>
          </w:p>
        </w:tc>
      </w:tr>
      <w:tr w:rsidR="005E3F09" w:rsidRPr="004F45E0" w14:paraId="1C719CC6" w14:textId="77777777" w:rsidTr="005D0270">
        <w:tc>
          <w:tcPr>
            <w:tcW w:w="11902" w:type="dxa"/>
          </w:tcPr>
          <w:p w14:paraId="1A3DBCA0" w14:textId="5D141C02" w:rsidR="005E3F09" w:rsidRPr="004F45E0" w:rsidRDefault="005E3F09" w:rsidP="0084251E">
            <w:pPr>
              <w:rPr>
                <w:rFonts w:ascii="Arial" w:hAnsi="Arial" w:cs="Arial"/>
                <w:bCs/>
              </w:rPr>
            </w:pPr>
            <w:r w:rsidRPr="004F45E0">
              <w:rPr>
                <w:rFonts w:ascii="Arial" w:hAnsi="Arial" w:cs="Arial"/>
                <w:bCs/>
              </w:rPr>
              <w:t>Intimate touching has occurred without valid consent</w:t>
            </w:r>
          </w:p>
        </w:tc>
        <w:tc>
          <w:tcPr>
            <w:tcW w:w="1134" w:type="dxa"/>
          </w:tcPr>
          <w:p w14:paraId="4D7A1506" w14:textId="77777777" w:rsidR="005E3F09" w:rsidRPr="004F45E0" w:rsidRDefault="005E3F09">
            <w:pPr>
              <w:rPr>
                <w:rFonts w:ascii="Arial" w:hAnsi="Arial" w:cs="Arial"/>
              </w:rPr>
            </w:pPr>
          </w:p>
        </w:tc>
        <w:tc>
          <w:tcPr>
            <w:tcW w:w="1276" w:type="dxa"/>
          </w:tcPr>
          <w:p w14:paraId="5F856B48" w14:textId="77777777" w:rsidR="005E3F09" w:rsidRPr="004F45E0" w:rsidRDefault="005E3F09">
            <w:pPr>
              <w:rPr>
                <w:rFonts w:ascii="Arial" w:hAnsi="Arial" w:cs="Arial"/>
              </w:rPr>
            </w:pPr>
          </w:p>
        </w:tc>
      </w:tr>
    </w:tbl>
    <w:tbl>
      <w:tblPr>
        <w:tblStyle w:val="TableGrid0"/>
        <w:tblpPr w:leftFromText="180" w:rightFromText="180" w:vertAnchor="text" w:horzAnchor="margin" w:tblpY="8"/>
        <w:tblW w:w="14312" w:type="dxa"/>
        <w:tblLook w:val="04A0" w:firstRow="1" w:lastRow="0" w:firstColumn="1" w:lastColumn="0" w:noHBand="0" w:noVBand="1"/>
      </w:tblPr>
      <w:tblGrid>
        <w:gridCol w:w="11902"/>
        <w:gridCol w:w="1134"/>
        <w:gridCol w:w="1276"/>
      </w:tblGrid>
      <w:tr w:rsidR="00CD60D5" w:rsidRPr="004F45E0" w14:paraId="1AAA1F76" w14:textId="77777777" w:rsidTr="004259A4">
        <w:tc>
          <w:tcPr>
            <w:tcW w:w="11902" w:type="dxa"/>
            <w:shd w:val="clear" w:color="auto" w:fill="D9D9D9" w:themeFill="background1" w:themeFillShade="D9"/>
          </w:tcPr>
          <w:p w14:paraId="03C0FDB3" w14:textId="615B36BE" w:rsidR="00CD60D5" w:rsidRPr="004F45E0" w:rsidRDefault="009A4251" w:rsidP="00CD60D5">
            <w:pPr>
              <w:rPr>
                <w:rFonts w:ascii="Arial" w:hAnsi="Arial" w:cs="Arial"/>
                <w:bCs/>
                <w:i/>
                <w:iCs/>
                <w:color w:val="FF0000"/>
              </w:rPr>
            </w:pPr>
            <w:r w:rsidRPr="004F45E0">
              <w:rPr>
                <w:rFonts w:ascii="Arial" w:hAnsi="Arial" w:cs="Arial"/>
                <w:b/>
                <w:bCs/>
              </w:rPr>
              <w:t xml:space="preserve">If you answer ‘No’ to </w:t>
            </w:r>
            <w:r w:rsidRPr="004F45E0">
              <w:rPr>
                <w:rFonts w:ascii="Arial" w:hAnsi="Arial" w:cs="Arial"/>
                <w:b/>
                <w:bCs/>
                <w:i/>
                <w:iCs/>
              </w:rPr>
              <w:t>any</w:t>
            </w:r>
            <w:r w:rsidRPr="004F45E0">
              <w:rPr>
                <w:rFonts w:ascii="Arial" w:hAnsi="Arial" w:cs="Arial"/>
                <w:b/>
                <w:bCs/>
              </w:rPr>
              <w:t xml:space="preserve"> of the following questions, a Safeguarding concern must be raised</w:t>
            </w:r>
          </w:p>
        </w:tc>
        <w:tc>
          <w:tcPr>
            <w:tcW w:w="1134" w:type="dxa"/>
            <w:shd w:val="clear" w:color="auto" w:fill="D9D9D9" w:themeFill="background1" w:themeFillShade="D9"/>
          </w:tcPr>
          <w:p w14:paraId="1DD172BA" w14:textId="77777777" w:rsidR="00CD60D5" w:rsidRPr="004F45E0" w:rsidRDefault="00CD60D5" w:rsidP="00CD60D5">
            <w:pPr>
              <w:rPr>
                <w:rFonts w:ascii="Arial" w:hAnsi="Arial" w:cs="Arial"/>
                <w:b/>
                <w:bCs/>
              </w:rPr>
            </w:pPr>
            <w:r w:rsidRPr="004F45E0">
              <w:rPr>
                <w:rFonts w:ascii="Arial" w:hAnsi="Arial" w:cs="Arial"/>
                <w:b/>
                <w:bCs/>
              </w:rPr>
              <w:t>Yes</w:t>
            </w:r>
          </w:p>
        </w:tc>
        <w:tc>
          <w:tcPr>
            <w:tcW w:w="1276" w:type="dxa"/>
            <w:shd w:val="clear" w:color="auto" w:fill="D9D9D9" w:themeFill="background1" w:themeFillShade="D9"/>
          </w:tcPr>
          <w:p w14:paraId="072B13FA" w14:textId="77777777" w:rsidR="00CD60D5" w:rsidRPr="004F45E0" w:rsidRDefault="00CD60D5" w:rsidP="00CD60D5">
            <w:pPr>
              <w:rPr>
                <w:rFonts w:ascii="Arial" w:hAnsi="Arial" w:cs="Arial"/>
                <w:b/>
                <w:bCs/>
              </w:rPr>
            </w:pPr>
            <w:r w:rsidRPr="004F45E0">
              <w:rPr>
                <w:rFonts w:ascii="Arial" w:hAnsi="Arial" w:cs="Arial"/>
                <w:b/>
                <w:bCs/>
              </w:rPr>
              <w:t>No</w:t>
            </w:r>
          </w:p>
        </w:tc>
      </w:tr>
      <w:tr w:rsidR="00CD60D5" w:rsidRPr="004F45E0" w14:paraId="2661027D" w14:textId="77777777" w:rsidTr="004259A4">
        <w:tc>
          <w:tcPr>
            <w:tcW w:w="11902" w:type="dxa"/>
          </w:tcPr>
          <w:p w14:paraId="0B85A9D8" w14:textId="77777777" w:rsidR="00CD60D5" w:rsidRPr="004F45E0" w:rsidRDefault="00CD60D5" w:rsidP="00CD60D5">
            <w:pPr>
              <w:rPr>
                <w:rFonts w:ascii="Arial" w:hAnsi="Arial" w:cs="Arial"/>
              </w:rPr>
            </w:pPr>
            <w:r w:rsidRPr="004F45E0">
              <w:rPr>
                <w:rFonts w:ascii="Arial" w:hAnsi="Arial" w:cs="Arial"/>
              </w:rPr>
              <w:t>Isolated incident where harm is brief or of a low level</w:t>
            </w:r>
          </w:p>
        </w:tc>
        <w:tc>
          <w:tcPr>
            <w:tcW w:w="1134" w:type="dxa"/>
          </w:tcPr>
          <w:p w14:paraId="21D16AE2" w14:textId="77777777" w:rsidR="00CD60D5" w:rsidRPr="004F45E0" w:rsidRDefault="00CD60D5" w:rsidP="00CD60D5">
            <w:pPr>
              <w:rPr>
                <w:rFonts w:ascii="Arial" w:hAnsi="Arial" w:cs="Arial"/>
              </w:rPr>
            </w:pPr>
          </w:p>
        </w:tc>
        <w:tc>
          <w:tcPr>
            <w:tcW w:w="1276" w:type="dxa"/>
          </w:tcPr>
          <w:p w14:paraId="79FE2867" w14:textId="77777777" w:rsidR="00CD60D5" w:rsidRPr="004F45E0" w:rsidRDefault="00CD60D5" w:rsidP="00CD60D5">
            <w:pPr>
              <w:rPr>
                <w:rFonts w:ascii="Arial" w:hAnsi="Arial" w:cs="Arial"/>
              </w:rPr>
            </w:pPr>
          </w:p>
        </w:tc>
      </w:tr>
      <w:tr w:rsidR="00CD60D5" w:rsidRPr="004F45E0" w14:paraId="659F2CC0" w14:textId="77777777" w:rsidTr="004259A4">
        <w:tc>
          <w:tcPr>
            <w:tcW w:w="11902" w:type="dxa"/>
          </w:tcPr>
          <w:p w14:paraId="72A92DAE" w14:textId="77777777" w:rsidR="00CD60D5" w:rsidRPr="004F45E0" w:rsidRDefault="00CD60D5" w:rsidP="00CD60D5">
            <w:pPr>
              <w:rPr>
                <w:rFonts w:ascii="Arial" w:hAnsi="Arial" w:cs="Arial"/>
              </w:rPr>
            </w:pPr>
            <w:r w:rsidRPr="004F45E0">
              <w:rPr>
                <w:rFonts w:ascii="Arial" w:hAnsi="Arial" w:cs="Arial"/>
              </w:rPr>
              <w:t>Provider can evidence that care planning and dynamic/responsive risk management within the care service’s day to day function adequately reduce the risk of recurrence (</w:t>
            </w:r>
            <w:r w:rsidRPr="004F45E0">
              <w:rPr>
                <w:rFonts w:ascii="Arial" w:hAnsi="Arial" w:cs="Arial"/>
                <w:bCs/>
                <w:i/>
                <w:iCs/>
              </w:rPr>
              <w:t>The ability to manage risk will vary depending on the speciality and purpose of the particular service)</w:t>
            </w:r>
          </w:p>
        </w:tc>
        <w:tc>
          <w:tcPr>
            <w:tcW w:w="1134" w:type="dxa"/>
          </w:tcPr>
          <w:p w14:paraId="5F4A55DC" w14:textId="77777777" w:rsidR="00CD60D5" w:rsidRPr="004F45E0" w:rsidRDefault="00CD60D5" w:rsidP="00CD60D5">
            <w:pPr>
              <w:rPr>
                <w:rFonts w:ascii="Arial" w:hAnsi="Arial" w:cs="Arial"/>
              </w:rPr>
            </w:pPr>
          </w:p>
        </w:tc>
        <w:tc>
          <w:tcPr>
            <w:tcW w:w="1276" w:type="dxa"/>
          </w:tcPr>
          <w:p w14:paraId="41CCB742" w14:textId="77777777" w:rsidR="00CD60D5" w:rsidRPr="004F45E0" w:rsidRDefault="00CD60D5" w:rsidP="00CD60D5">
            <w:pPr>
              <w:rPr>
                <w:rFonts w:ascii="Arial" w:hAnsi="Arial" w:cs="Arial"/>
              </w:rPr>
            </w:pPr>
          </w:p>
        </w:tc>
      </w:tr>
      <w:tr w:rsidR="00CD60D5" w:rsidRPr="004F45E0" w14:paraId="16A655EC" w14:textId="77777777" w:rsidTr="004259A4">
        <w:tc>
          <w:tcPr>
            <w:tcW w:w="11902" w:type="dxa"/>
          </w:tcPr>
          <w:p w14:paraId="2684B06C" w14:textId="77777777" w:rsidR="00CD60D5" w:rsidRPr="004F45E0" w:rsidRDefault="00CD60D5" w:rsidP="00CD60D5">
            <w:pPr>
              <w:rPr>
                <w:rFonts w:ascii="Arial" w:hAnsi="Arial" w:cs="Arial"/>
              </w:rPr>
            </w:pPr>
            <w:r w:rsidRPr="004F45E0">
              <w:rPr>
                <w:rFonts w:ascii="Arial" w:hAnsi="Arial" w:cs="Arial"/>
              </w:rPr>
              <w:t>The adult at risk does not wish for a concern to be raised</w:t>
            </w:r>
          </w:p>
        </w:tc>
        <w:tc>
          <w:tcPr>
            <w:tcW w:w="1134" w:type="dxa"/>
          </w:tcPr>
          <w:p w14:paraId="4B70DD93" w14:textId="77777777" w:rsidR="00CD60D5" w:rsidRPr="004F45E0" w:rsidRDefault="00CD60D5" w:rsidP="00CD60D5">
            <w:pPr>
              <w:rPr>
                <w:rFonts w:ascii="Arial" w:hAnsi="Arial" w:cs="Arial"/>
              </w:rPr>
            </w:pPr>
          </w:p>
        </w:tc>
        <w:tc>
          <w:tcPr>
            <w:tcW w:w="1276" w:type="dxa"/>
          </w:tcPr>
          <w:p w14:paraId="43F12F09" w14:textId="77777777" w:rsidR="00CD60D5" w:rsidRPr="004F45E0" w:rsidRDefault="00CD60D5" w:rsidP="00CD60D5">
            <w:pPr>
              <w:rPr>
                <w:rFonts w:ascii="Arial" w:hAnsi="Arial" w:cs="Arial"/>
              </w:rPr>
            </w:pPr>
          </w:p>
        </w:tc>
      </w:tr>
      <w:tr w:rsidR="00CD60D5" w:rsidRPr="004F45E0" w14:paraId="1F118BCA" w14:textId="77777777" w:rsidTr="004259A4">
        <w:tc>
          <w:tcPr>
            <w:tcW w:w="14312" w:type="dxa"/>
            <w:gridSpan w:val="3"/>
          </w:tcPr>
          <w:p w14:paraId="063AF68F" w14:textId="77777777" w:rsidR="00CD60D5" w:rsidRPr="004F45E0" w:rsidRDefault="00CD60D5" w:rsidP="00CD60D5">
            <w:pPr>
              <w:rPr>
                <w:rFonts w:ascii="Arial" w:hAnsi="Arial" w:cs="Arial"/>
                <w:b/>
                <w:bCs/>
              </w:rPr>
            </w:pPr>
            <w:r w:rsidRPr="004F45E0">
              <w:rPr>
                <w:rFonts w:ascii="Arial" w:hAnsi="Arial" w:cs="Arial"/>
                <w:b/>
                <w:bCs/>
              </w:rPr>
              <w:t>Record the rationale or evidence used to reach this decision</w:t>
            </w:r>
          </w:p>
        </w:tc>
      </w:tr>
      <w:tr w:rsidR="00CD60D5" w:rsidRPr="004F45E0" w14:paraId="0FE2A6FA" w14:textId="77777777" w:rsidTr="004259A4">
        <w:tc>
          <w:tcPr>
            <w:tcW w:w="14312" w:type="dxa"/>
            <w:gridSpan w:val="3"/>
          </w:tcPr>
          <w:p w14:paraId="7F2C94ED" w14:textId="77777777" w:rsidR="00CD60D5" w:rsidRPr="004F45E0" w:rsidRDefault="00CD60D5" w:rsidP="00CD60D5">
            <w:pPr>
              <w:rPr>
                <w:rFonts w:ascii="Arial" w:hAnsi="Arial" w:cs="Arial"/>
                <w:b/>
                <w:bCs/>
              </w:rPr>
            </w:pPr>
          </w:p>
          <w:p w14:paraId="6C5A526A" w14:textId="77777777" w:rsidR="00CD60D5" w:rsidRPr="004F45E0" w:rsidRDefault="00CD60D5" w:rsidP="00CD60D5">
            <w:pPr>
              <w:rPr>
                <w:rFonts w:ascii="Arial" w:hAnsi="Arial" w:cs="Arial"/>
                <w:b/>
                <w:bCs/>
              </w:rPr>
            </w:pPr>
          </w:p>
          <w:p w14:paraId="51CBD716" w14:textId="77777777" w:rsidR="00615D0B" w:rsidRPr="004F45E0" w:rsidRDefault="00615D0B" w:rsidP="00CD60D5">
            <w:pPr>
              <w:rPr>
                <w:rFonts w:ascii="Arial" w:hAnsi="Arial" w:cs="Arial"/>
                <w:b/>
                <w:bCs/>
              </w:rPr>
            </w:pPr>
          </w:p>
          <w:p w14:paraId="1FC97D8F" w14:textId="77777777" w:rsidR="00CD60D5" w:rsidRPr="004F45E0" w:rsidRDefault="00CD60D5" w:rsidP="00CD60D5">
            <w:pPr>
              <w:rPr>
                <w:rFonts w:ascii="Arial" w:hAnsi="Arial" w:cs="Arial"/>
                <w:b/>
                <w:bCs/>
              </w:rPr>
            </w:pPr>
          </w:p>
        </w:tc>
      </w:tr>
    </w:tbl>
    <w:p w14:paraId="53FF01DB" w14:textId="77777777" w:rsidR="0059174F" w:rsidRDefault="0059174F">
      <w:pPr>
        <w:rPr>
          <w:rFonts w:ascii="Arial" w:hAnsi="Arial" w:cs="Arial"/>
        </w:rPr>
        <w:sectPr w:rsidR="0059174F" w:rsidSect="007544C4">
          <w:pgSz w:w="16838" w:h="11906" w:orient="landscape"/>
          <w:pgMar w:top="284" w:right="709" w:bottom="709" w:left="1440" w:header="709" w:footer="709" w:gutter="0"/>
          <w:cols w:space="708"/>
          <w:docGrid w:linePitch="360"/>
        </w:sectPr>
      </w:pPr>
    </w:p>
    <w:p w14:paraId="2CC758BE" w14:textId="61E91161" w:rsidR="00E517D1" w:rsidRDefault="00E517D1">
      <w:pPr>
        <w:rPr>
          <w:rFonts w:ascii="Arial" w:hAnsi="Arial" w:cs="Arial"/>
        </w:rPr>
      </w:pPr>
    </w:p>
    <w:p w14:paraId="1E5A4660" w14:textId="31FD9DF8" w:rsidR="00E517D1" w:rsidRPr="009E27FE" w:rsidRDefault="00E517D1" w:rsidP="00D62C35">
      <w:pPr>
        <w:pStyle w:val="Heading1"/>
      </w:pPr>
      <w:bookmarkStart w:id="47" w:name="_Toc126850747"/>
      <w:bookmarkStart w:id="48" w:name="_Toc133484909"/>
      <w:r>
        <w:t>Appendix Three</w:t>
      </w:r>
      <w:r w:rsidR="00D62C35">
        <w:t xml:space="preserve">: </w:t>
      </w:r>
      <w:r w:rsidRPr="009E27FE">
        <w:t>Equality Impact Assessment</w:t>
      </w:r>
      <w:bookmarkEnd w:id="47"/>
      <w:bookmarkEnd w:id="48"/>
    </w:p>
    <w:p w14:paraId="0D0A0E25" w14:textId="77777777" w:rsidR="009E27FE" w:rsidRDefault="009E27FE">
      <w:pPr>
        <w:rPr>
          <w:rFonts w:ascii="Arial" w:hAnsi="Arial" w:cs="Arial"/>
        </w:rPr>
      </w:pPr>
    </w:p>
    <w:p w14:paraId="78DEB19F" w14:textId="77777777" w:rsidR="009E27FE" w:rsidRPr="00B41C71" w:rsidRDefault="009E27FE" w:rsidP="009E27FE">
      <w:pPr>
        <w:numPr>
          <w:ilvl w:val="0"/>
          <w:numId w:val="8"/>
        </w:numPr>
        <w:tabs>
          <w:tab w:val="clear" w:pos="720"/>
          <w:tab w:val="num" w:pos="360"/>
        </w:tabs>
        <w:spacing w:after="0" w:line="240" w:lineRule="auto"/>
        <w:ind w:left="360"/>
        <w:rPr>
          <w:rFonts w:ascii="Arial" w:hAnsi="Arial" w:cs="Arial"/>
          <w:b/>
          <w:sz w:val="24"/>
          <w:szCs w:val="24"/>
        </w:rPr>
      </w:pPr>
      <w:bookmarkStart w:id="49" w:name="_Hlk94001296"/>
      <w:r w:rsidRPr="00B41C71">
        <w:rPr>
          <w:rFonts w:ascii="Arial" w:hAnsi="Arial" w:cs="Arial"/>
          <w:b/>
          <w:sz w:val="24"/>
          <w:szCs w:val="24"/>
        </w:rPr>
        <w:t>Name the Strategy, Policy, Procedure or Function (SPPF) being assessed and name of author</w:t>
      </w:r>
    </w:p>
    <w:p w14:paraId="125112F5" w14:textId="77777777" w:rsidR="009E27FE" w:rsidRPr="004F7ED4" w:rsidRDefault="009E27FE" w:rsidP="009E27FE">
      <w:pPr>
        <w:ind w:left="1440"/>
        <w:rPr>
          <w:rFonts w:ascii="Arial" w:hAnsi="Arial" w:cs="Arial"/>
        </w:rPr>
      </w:pPr>
    </w:p>
    <w:tbl>
      <w:tblPr>
        <w:tblW w:w="98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0"/>
      </w:tblGrid>
      <w:tr w:rsidR="009E27FE" w:rsidRPr="004F7ED4" w14:paraId="7AB77040" w14:textId="77777777" w:rsidTr="00B90025">
        <w:trPr>
          <w:trHeight w:val="526"/>
        </w:trPr>
        <w:tc>
          <w:tcPr>
            <w:tcW w:w="9840" w:type="dxa"/>
          </w:tcPr>
          <w:p w14:paraId="367E996F" w14:textId="31D0F597" w:rsidR="009E27FE" w:rsidRPr="00B41C71" w:rsidRDefault="00F158EE" w:rsidP="00B90025">
            <w:pPr>
              <w:rPr>
                <w:rFonts w:ascii="Arial" w:hAnsi="Arial" w:cs="Arial"/>
                <w:sz w:val="24"/>
                <w:szCs w:val="24"/>
              </w:rPr>
            </w:pPr>
            <w:r w:rsidRPr="00B41C71">
              <w:rPr>
                <w:rFonts w:ascii="Arial" w:hAnsi="Arial" w:cs="Arial"/>
                <w:sz w:val="24"/>
                <w:szCs w:val="24"/>
              </w:rPr>
              <w:t>Threshold Support Tool</w:t>
            </w:r>
          </w:p>
          <w:p w14:paraId="67C4D116" w14:textId="77818E82" w:rsidR="00F158EE" w:rsidRPr="00B41C71" w:rsidRDefault="00F158EE" w:rsidP="00B90025">
            <w:pPr>
              <w:rPr>
                <w:rFonts w:ascii="Arial" w:hAnsi="Arial" w:cs="Arial"/>
                <w:sz w:val="24"/>
                <w:szCs w:val="24"/>
              </w:rPr>
            </w:pPr>
            <w:r w:rsidRPr="00B41C71">
              <w:rPr>
                <w:rFonts w:ascii="Arial" w:hAnsi="Arial" w:cs="Arial"/>
                <w:sz w:val="24"/>
                <w:szCs w:val="24"/>
              </w:rPr>
              <w:t>Author: James Wright &amp; Kathryn Benjamin on Behalf of NSSAB Policy &amp; Procedures Sub-Group</w:t>
            </w:r>
          </w:p>
          <w:p w14:paraId="4B50ED96" w14:textId="6C41E1C1" w:rsidR="00F158EE" w:rsidRPr="004F7ED4" w:rsidRDefault="00F158EE" w:rsidP="00B90025">
            <w:pPr>
              <w:rPr>
                <w:rFonts w:ascii="Arial" w:hAnsi="Arial" w:cs="Arial"/>
              </w:rPr>
            </w:pPr>
          </w:p>
        </w:tc>
      </w:tr>
    </w:tbl>
    <w:p w14:paraId="23B6476D" w14:textId="77777777" w:rsidR="009E27FE" w:rsidRDefault="009E27FE" w:rsidP="009E27FE">
      <w:pPr>
        <w:rPr>
          <w:rFonts w:ascii="Arial" w:hAnsi="Arial" w:cs="Arial"/>
          <w:b/>
        </w:rPr>
      </w:pPr>
    </w:p>
    <w:p w14:paraId="22DEDE0A" w14:textId="77777777" w:rsidR="009E27FE" w:rsidRPr="00B41C71" w:rsidRDefault="009E27FE" w:rsidP="009E27FE">
      <w:pPr>
        <w:rPr>
          <w:rFonts w:ascii="Arial" w:hAnsi="Arial" w:cs="Arial"/>
          <w:b/>
          <w:sz w:val="24"/>
          <w:szCs w:val="24"/>
        </w:rPr>
      </w:pPr>
      <w:r w:rsidRPr="00B41C71">
        <w:rPr>
          <w:rFonts w:ascii="Arial" w:hAnsi="Arial" w:cs="Arial"/>
          <w:b/>
          <w:sz w:val="24"/>
          <w:szCs w:val="24"/>
        </w:rPr>
        <w:t>2. Aims of the SPPF being assessed</w:t>
      </w:r>
    </w:p>
    <w:p w14:paraId="5AF8FD5F" w14:textId="77777777" w:rsidR="009E27FE" w:rsidRPr="00B41C71" w:rsidRDefault="009E27FE" w:rsidP="009E27FE">
      <w:pPr>
        <w:numPr>
          <w:ilvl w:val="0"/>
          <w:numId w:val="9"/>
        </w:numPr>
        <w:spacing w:after="0" w:line="240" w:lineRule="auto"/>
        <w:rPr>
          <w:rFonts w:ascii="Arial" w:hAnsi="Arial" w:cs="Arial"/>
          <w:i/>
          <w:sz w:val="24"/>
          <w:szCs w:val="24"/>
        </w:rPr>
      </w:pPr>
      <w:r w:rsidRPr="00B41C71">
        <w:rPr>
          <w:rFonts w:ascii="Arial" w:hAnsi="Arial" w:cs="Arial"/>
          <w:i/>
          <w:sz w:val="24"/>
          <w:szCs w:val="24"/>
        </w:rPr>
        <w:t>Whose need is it designed to meet?</w:t>
      </w:r>
    </w:p>
    <w:p w14:paraId="1D1D1A41" w14:textId="77777777" w:rsidR="009E27FE" w:rsidRPr="00B41C71" w:rsidRDefault="009E27FE" w:rsidP="009E27FE">
      <w:pPr>
        <w:numPr>
          <w:ilvl w:val="0"/>
          <w:numId w:val="10"/>
        </w:numPr>
        <w:spacing w:after="0" w:line="240" w:lineRule="auto"/>
        <w:rPr>
          <w:rFonts w:ascii="Arial" w:hAnsi="Arial" w:cs="Arial"/>
          <w:i/>
          <w:sz w:val="24"/>
          <w:szCs w:val="24"/>
        </w:rPr>
      </w:pPr>
      <w:r w:rsidRPr="00B41C71">
        <w:rPr>
          <w:rFonts w:ascii="Arial" w:hAnsi="Arial" w:cs="Arial"/>
          <w:i/>
          <w:sz w:val="24"/>
          <w:szCs w:val="24"/>
        </w:rPr>
        <w:t>Are there any measurable objectives?</w:t>
      </w:r>
    </w:p>
    <w:p w14:paraId="0084E2F2" w14:textId="77777777" w:rsidR="009E27FE" w:rsidRPr="00B41C71" w:rsidRDefault="009E27FE" w:rsidP="009E27FE">
      <w:pPr>
        <w:rPr>
          <w:rFonts w:ascii="Arial" w:hAnsi="Arial" w:cs="Arial"/>
          <w:i/>
          <w:sz w:val="24"/>
          <w:szCs w:val="24"/>
        </w:rPr>
      </w:pPr>
    </w:p>
    <w:tbl>
      <w:tblPr>
        <w:tblW w:w="98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0"/>
      </w:tblGrid>
      <w:tr w:rsidR="009E27FE" w:rsidRPr="00B41C71" w14:paraId="5E6F0127" w14:textId="77777777" w:rsidTr="00B90025">
        <w:trPr>
          <w:trHeight w:val="737"/>
        </w:trPr>
        <w:tc>
          <w:tcPr>
            <w:tcW w:w="9840" w:type="dxa"/>
          </w:tcPr>
          <w:p w14:paraId="3CE82C56" w14:textId="77777777" w:rsidR="009E27FE" w:rsidRPr="00B41C71" w:rsidRDefault="008F701D" w:rsidP="00B90025">
            <w:pPr>
              <w:rPr>
                <w:rFonts w:ascii="Arial" w:hAnsi="Arial" w:cs="Arial"/>
                <w:sz w:val="24"/>
                <w:szCs w:val="24"/>
              </w:rPr>
            </w:pPr>
            <w:r w:rsidRPr="00B41C71">
              <w:rPr>
                <w:rFonts w:ascii="Arial" w:hAnsi="Arial" w:cs="Arial"/>
                <w:sz w:val="24"/>
                <w:szCs w:val="24"/>
              </w:rPr>
              <w:t>Threshold support guidance is aimed to achieve consistency of decision making across partner agencies in deciding when to raise a safeguarding adults concern</w:t>
            </w:r>
          </w:p>
          <w:p w14:paraId="51896B78" w14:textId="77777777" w:rsidR="002509D1" w:rsidRPr="00B41C71" w:rsidRDefault="002509D1" w:rsidP="00B90025">
            <w:pPr>
              <w:rPr>
                <w:rFonts w:ascii="Arial" w:hAnsi="Arial" w:cs="Arial"/>
                <w:sz w:val="24"/>
                <w:szCs w:val="24"/>
              </w:rPr>
            </w:pPr>
          </w:p>
          <w:p w14:paraId="0502FB4A" w14:textId="71C0A317" w:rsidR="002509D1" w:rsidRPr="00B41C71" w:rsidRDefault="002509D1" w:rsidP="00B90025">
            <w:pPr>
              <w:rPr>
                <w:rFonts w:ascii="Arial" w:hAnsi="Arial" w:cs="Arial"/>
                <w:sz w:val="24"/>
                <w:szCs w:val="24"/>
              </w:rPr>
            </w:pPr>
            <w:r w:rsidRPr="00B41C71">
              <w:rPr>
                <w:rFonts w:ascii="Arial" w:hAnsi="Arial" w:cs="Arial"/>
                <w:sz w:val="24"/>
                <w:szCs w:val="24"/>
              </w:rPr>
              <w:t>The safeguarding adults board would expect to see a</w:t>
            </w:r>
            <w:r w:rsidR="00F56825" w:rsidRPr="00B41C71">
              <w:rPr>
                <w:rFonts w:ascii="Arial" w:hAnsi="Arial" w:cs="Arial"/>
                <w:sz w:val="24"/>
                <w:szCs w:val="24"/>
              </w:rPr>
              <w:t>n increase in the proportion of safeguarding contacts that are considered a ‘safeguarding concern’.</w:t>
            </w:r>
          </w:p>
        </w:tc>
      </w:tr>
    </w:tbl>
    <w:p w14:paraId="0F0754EC" w14:textId="77777777" w:rsidR="009E27FE" w:rsidRPr="004F7ED4" w:rsidRDefault="009E27FE" w:rsidP="009E27FE">
      <w:pPr>
        <w:rPr>
          <w:rFonts w:ascii="Arial" w:hAnsi="Arial" w:cs="Arial"/>
        </w:rPr>
      </w:pPr>
    </w:p>
    <w:p w14:paraId="27518D0B" w14:textId="77777777" w:rsidR="009E27FE" w:rsidRPr="00B41C71" w:rsidRDefault="009E27FE" w:rsidP="009E27FE">
      <w:pPr>
        <w:rPr>
          <w:rFonts w:ascii="Arial" w:hAnsi="Arial" w:cs="Arial"/>
          <w:b/>
          <w:sz w:val="24"/>
          <w:szCs w:val="24"/>
        </w:rPr>
      </w:pPr>
      <w:r w:rsidRPr="004F7ED4">
        <w:rPr>
          <w:rFonts w:ascii="Arial" w:hAnsi="Arial" w:cs="Arial"/>
          <w:b/>
        </w:rPr>
        <w:t>3</w:t>
      </w:r>
      <w:r w:rsidRPr="00B41C71">
        <w:rPr>
          <w:rFonts w:ascii="Arial" w:hAnsi="Arial" w:cs="Arial"/>
          <w:b/>
          <w:sz w:val="24"/>
          <w:szCs w:val="24"/>
        </w:rPr>
        <w:t>. Who has been consulted in developing the SPPF?</w:t>
      </w:r>
    </w:p>
    <w:p w14:paraId="7E9CB862" w14:textId="77777777" w:rsidR="009E27FE" w:rsidRPr="00B41C71" w:rsidRDefault="009E27FE" w:rsidP="009E27FE">
      <w:pPr>
        <w:numPr>
          <w:ilvl w:val="0"/>
          <w:numId w:val="10"/>
        </w:numPr>
        <w:spacing w:after="0" w:line="240" w:lineRule="auto"/>
        <w:rPr>
          <w:rFonts w:ascii="Arial" w:hAnsi="Arial" w:cs="Arial"/>
          <w:i/>
          <w:sz w:val="24"/>
          <w:szCs w:val="24"/>
        </w:rPr>
      </w:pPr>
      <w:r w:rsidRPr="00B41C71">
        <w:rPr>
          <w:rFonts w:ascii="Arial" w:hAnsi="Arial" w:cs="Arial"/>
          <w:i/>
          <w:sz w:val="24"/>
          <w:szCs w:val="24"/>
        </w:rPr>
        <w:t>Make reference or links to consultation/evidence documents</w:t>
      </w:r>
    </w:p>
    <w:p w14:paraId="5D5A7C30" w14:textId="77777777" w:rsidR="009E27FE" w:rsidRPr="00B41C71" w:rsidRDefault="009E27FE" w:rsidP="009E27FE">
      <w:pPr>
        <w:numPr>
          <w:ilvl w:val="0"/>
          <w:numId w:val="10"/>
        </w:numPr>
        <w:spacing w:after="0" w:line="240" w:lineRule="auto"/>
        <w:rPr>
          <w:rFonts w:ascii="Arial" w:hAnsi="Arial" w:cs="Arial"/>
          <w:i/>
          <w:sz w:val="24"/>
          <w:szCs w:val="24"/>
        </w:rPr>
      </w:pPr>
      <w:r w:rsidRPr="00B41C71">
        <w:rPr>
          <w:rFonts w:ascii="Arial" w:hAnsi="Arial" w:cs="Arial"/>
          <w:i/>
          <w:sz w:val="24"/>
          <w:szCs w:val="24"/>
        </w:rPr>
        <w:t>Consider marginalised groups and people with lived experience</w:t>
      </w:r>
    </w:p>
    <w:tbl>
      <w:tblPr>
        <w:tblpPr w:leftFromText="180" w:rightFromText="180" w:vertAnchor="text" w:horzAnchor="margin" w:tblpX="456" w:tblpY="418"/>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0"/>
      </w:tblGrid>
      <w:tr w:rsidR="009E27FE" w:rsidRPr="00B41C71" w14:paraId="0C3C2691" w14:textId="77777777" w:rsidTr="00B90025">
        <w:trPr>
          <w:trHeight w:val="986"/>
        </w:trPr>
        <w:tc>
          <w:tcPr>
            <w:tcW w:w="9840" w:type="dxa"/>
          </w:tcPr>
          <w:p w14:paraId="027616CC" w14:textId="3925CFD6" w:rsidR="009E27FE" w:rsidRPr="00B41C71" w:rsidRDefault="001A1035" w:rsidP="00B90025">
            <w:pPr>
              <w:rPr>
                <w:rFonts w:ascii="Arial" w:hAnsi="Arial" w:cs="Arial"/>
                <w:sz w:val="24"/>
                <w:szCs w:val="24"/>
              </w:rPr>
            </w:pPr>
            <w:r w:rsidRPr="00B41C71">
              <w:rPr>
                <w:rFonts w:ascii="Arial" w:hAnsi="Arial" w:cs="Arial"/>
                <w:sz w:val="24"/>
                <w:szCs w:val="24"/>
              </w:rPr>
              <w:t xml:space="preserve">Policy &amp; Procedures sub-group members have been consulted which includes </w:t>
            </w:r>
            <w:r w:rsidR="007D6C48" w:rsidRPr="00B41C71">
              <w:rPr>
                <w:rFonts w:ascii="Arial" w:hAnsi="Arial" w:cs="Arial"/>
                <w:sz w:val="24"/>
                <w:szCs w:val="24"/>
              </w:rPr>
              <w:t>representatives</w:t>
            </w:r>
            <w:r w:rsidRPr="00B41C71">
              <w:rPr>
                <w:rFonts w:ascii="Arial" w:hAnsi="Arial" w:cs="Arial"/>
                <w:sz w:val="24"/>
                <w:szCs w:val="24"/>
              </w:rPr>
              <w:t xml:space="preserve"> of care providers across care home and </w:t>
            </w:r>
            <w:r w:rsidR="007356D7" w:rsidRPr="00B41C71">
              <w:rPr>
                <w:rFonts w:ascii="Arial" w:hAnsi="Arial" w:cs="Arial"/>
                <w:sz w:val="24"/>
                <w:szCs w:val="24"/>
              </w:rPr>
              <w:t>domiciliary</w:t>
            </w:r>
            <w:r w:rsidR="00E73CB7" w:rsidRPr="00B41C71">
              <w:rPr>
                <w:rFonts w:ascii="Arial" w:hAnsi="Arial" w:cs="Arial"/>
                <w:sz w:val="24"/>
                <w:szCs w:val="24"/>
              </w:rPr>
              <w:t xml:space="preserve"> care. Acute psychiatric providers and long term psychiatric care providers have been consulted. </w:t>
            </w:r>
          </w:p>
          <w:p w14:paraId="735B2F8D" w14:textId="723D3362" w:rsidR="00E73CB7" w:rsidRPr="00B41C71" w:rsidRDefault="001701F9" w:rsidP="00B90025">
            <w:pPr>
              <w:rPr>
                <w:rFonts w:ascii="Arial" w:hAnsi="Arial" w:cs="Arial"/>
                <w:sz w:val="24"/>
                <w:szCs w:val="24"/>
              </w:rPr>
            </w:pPr>
            <w:r w:rsidRPr="00B41C71">
              <w:rPr>
                <w:rFonts w:ascii="Arial" w:hAnsi="Arial" w:cs="Arial"/>
                <w:sz w:val="24"/>
                <w:szCs w:val="24"/>
              </w:rPr>
              <w:t>LD Providers have not been consulted</w:t>
            </w:r>
          </w:p>
        </w:tc>
      </w:tr>
    </w:tbl>
    <w:p w14:paraId="7AA04357" w14:textId="77777777" w:rsidR="009E27FE" w:rsidRPr="004F7ED4" w:rsidRDefault="009E27FE" w:rsidP="009E27FE">
      <w:pPr>
        <w:rPr>
          <w:rFonts w:ascii="Arial" w:hAnsi="Arial" w:cs="Arial"/>
        </w:rPr>
      </w:pPr>
    </w:p>
    <w:p w14:paraId="7144696C" w14:textId="77777777" w:rsidR="009E27FE" w:rsidRDefault="009E27FE" w:rsidP="009E27FE">
      <w:pPr>
        <w:rPr>
          <w:rFonts w:ascii="Arial" w:hAnsi="Arial" w:cs="Arial"/>
        </w:rPr>
      </w:pPr>
    </w:p>
    <w:p w14:paraId="688D4825" w14:textId="77777777" w:rsidR="009E27FE" w:rsidRDefault="009E27FE" w:rsidP="009E27FE">
      <w:pPr>
        <w:rPr>
          <w:rFonts w:ascii="Arial" w:hAnsi="Arial" w:cs="Arial"/>
        </w:rPr>
      </w:pPr>
    </w:p>
    <w:p w14:paraId="0F15B3A6" w14:textId="77777777" w:rsidR="009E27FE" w:rsidRDefault="009E27FE" w:rsidP="009E27FE">
      <w:pPr>
        <w:rPr>
          <w:rFonts w:ascii="Arial" w:hAnsi="Arial" w:cs="Arial"/>
        </w:rPr>
      </w:pPr>
    </w:p>
    <w:p w14:paraId="438670C2" w14:textId="77777777" w:rsidR="009E27FE" w:rsidRPr="004F7ED4" w:rsidRDefault="009E27FE" w:rsidP="009E27FE">
      <w:pPr>
        <w:rPr>
          <w:rFonts w:ascii="Arial" w:hAnsi="Arial" w:cs="Arial"/>
        </w:rPr>
      </w:pPr>
    </w:p>
    <w:p w14:paraId="08AD94B0" w14:textId="54BA92D2" w:rsidR="009E27FE" w:rsidRPr="004E6C05" w:rsidRDefault="009E27FE" w:rsidP="009E27FE">
      <w:pPr>
        <w:rPr>
          <w:rFonts w:ascii="Arial" w:hAnsi="Arial" w:cs="Arial"/>
          <w:b/>
          <w:sz w:val="24"/>
          <w:szCs w:val="24"/>
        </w:rPr>
      </w:pPr>
      <w:r w:rsidRPr="004F7ED4">
        <w:rPr>
          <w:rFonts w:ascii="Arial" w:hAnsi="Arial" w:cs="Arial"/>
          <w:b/>
        </w:rPr>
        <w:t xml:space="preserve">4. </w:t>
      </w:r>
      <w:r w:rsidRPr="00B41C71">
        <w:rPr>
          <w:rFonts w:ascii="Arial" w:hAnsi="Arial" w:cs="Arial"/>
          <w:b/>
          <w:sz w:val="24"/>
          <w:szCs w:val="24"/>
        </w:rPr>
        <w:t>Does the SPPF promote equality of opportunity?</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2"/>
      </w:tblGrid>
      <w:tr w:rsidR="009E27FE" w:rsidRPr="00B41C71" w14:paraId="263F3F03" w14:textId="77777777" w:rsidTr="00B90025">
        <w:trPr>
          <w:trHeight w:val="2005"/>
        </w:trPr>
        <w:tc>
          <w:tcPr>
            <w:tcW w:w="9922" w:type="dxa"/>
          </w:tcPr>
          <w:p w14:paraId="062DCAFB" w14:textId="77777777" w:rsidR="009E27FE" w:rsidRPr="00B41C71" w:rsidRDefault="009E27FE" w:rsidP="00B90025">
            <w:pPr>
              <w:rPr>
                <w:rFonts w:ascii="Arial" w:hAnsi="Arial" w:cs="Arial"/>
                <w:sz w:val="24"/>
                <w:szCs w:val="24"/>
              </w:rPr>
            </w:pPr>
            <w:r w:rsidRPr="00B41C71">
              <w:rPr>
                <w:rFonts w:ascii="Arial" w:hAnsi="Arial" w:cs="Arial"/>
                <w:sz w:val="24"/>
                <w:szCs w:val="24"/>
              </w:rPr>
              <w:t>The policy promotes equality of opportunity across the protected characteristics as follows:</w:t>
            </w:r>
          </w:p>
          <w:p w14:paraId="25D0A4A6" w14:textId="3D75DA09" w:rsidR="009E27FE" w:rsidRPr="00B41C71" w:rsidRDefault="00A90819" w:rsidP="00B90025">
            <w:pPr>
              <w:rPr>
                <w:rFonts w:ascii="Arial" w:hAnsi="Arial" w:cs="Arial"/>
                <w:sz w:val="24"/>
                <w:szCs w:val="24"/>
              </w:rPr>
            </w:pPr>
            <w:r w:rsidRPr="00B41C71">
              <w:rPr>
                <w:rFonts w:ascii="Arial" w:hAnsi="Arial" w:cs="Arial"/>
                <w:sz w:val="24"/>
                <w:szCs w:val="24"/>
              </w:rPr>
              <w:t xml:space="preserve">It ensures consistency of response for adults with care and support needs. </w:t>
            </w:r>
          </w:p>
          <w:p w14:paraId="50494740" w14:textId="77777777" w:rsidR="009E27FE" w:rsidRPr="00B41C71" w:rsidRDefault="009E27FE" w:rsidP="00B90025">
            <w:pPr>
              <w:ind w:firstLine="23"/>
              <w:rPr>
                <w:rFonts w:ascii="Arial" w:hAnsi="Arial" w:cs="Arial"/>
                <w:sz w:val="24"/>
                <w:szCs w:val="24"/>
              </w:rPr>
            </w:pPr>
          </w:p>
        </w:tc>
      </w:tr>
    </w:tbl>
    <w:p w14:paraId="63612AFB" w14:textId="77777777" w:rsidR="009E27FE" w:rsidRPr="00B41C71" w:rsidRDefault="009E27FE" w:rsidP="009E27FE">
      <w:pPr>
        <w:ind w:left="480" w:hanging="480"/>
        <w:rPr>
          <w:rFonts w:ascii="Arial" w:hAnsi="Arial" w:cs="Arial"/>
          <w:sz w:val="24"/>
          <w:szCs w:val="24"/>
        </w:rPr>
      </w:pPr>
    </w:p>
    <w:p w14:paraId="21BAD7AC" w14:textId="77777777" w:rsidR="009E27FE" w:rsidRPr="00B41C71" w:rsidRDefault="009E27FE" w:rsidP="004E6C05">
      <w:pPr>
        <w:rPr>
          <w:rFonts w:ascii="Arial" w:hAnsi="Arial" w:cs="Arial"/>
          <w:sz w:val="24"/>
          <w:szCs w:val="24"/>
        </w:rPr>
      </w:pPr>
    </w:p>
    <w:p w14:paraId="17F097F6" w14:textId="77777777" w:rsidR="009E27FE" w:rsidRPr="00B41C71" w:rsidRDefault="009E27FE" w:rsidP="009E27FE">
      <w:pPr>
        <w:ind w:left="480" w:hanging="480"/>
        <w:rPr>
          <w:rFonts w:ascii="Arial" w:hAnsi="Arial" w:cs="Arial"/>
          <w:b/>
          <w:sz w:val="24"/>
          <w:szCs w:val="24"/>
        </w:rPr>
      </w:pPr>
      <w:r w:rsidRPr="00B41C71">
        <w:rPr>
          <w:rFonts w:ascii="Arial" w:hAnsi="Arial" w:cs="Arial"/>
          <w:b/>
          <w:sz w:val="24"/>
          <w:szCs w:val="24"/>
        </w:rPr>
        <w:t>5.  Are there potential human rights violations?</w:t>
      </w:r>
    </w:p>
    <w:p w14:paraId="04026DDF" w14:textId="4BA0075D" w:rsidR="009E27FE" w:rsidRPr="00B41C71" w:rsidRDefault="009E27FE" w:rsidP="009E27FE">
      <w:pPr>
        <w:pStyle w:val="ListParagraph"/>
        <w:numPr>
          <w:ilvl w:val="0"/>
          <w:numId w:val="12"/>
        </w:numPr>
        <w:spacing w:after="0" w:line="240" w:lineRule="auto"/>
        <w:rPr>
          <w:rFonts w:ascii="Arial" w:hAnsi="Arial" w:cs="Arial"/>
          <w:sz w:val="24"/>
          <w:szCs w:val="24"/>
        </w:rPr>
      </w:pPr>
      <w:r w:rsidRPr="00B41C71">
        <w:rPr>
          <w:rFonts w:ascii="Arial" w:hAnsi="Arial" w:cs="Arial"/>
          <w:i/>
          <w:iCs/>
          <w:sz w:val="24"/>
          <w:szCs w:val="24"/>
        </w:rPr>
        <w:t xml:space="preserve">See the </w:t>
      </w:r>
      <w:hyperlink r:id="rId41" w:history="1">
        <w:r w:rsidRPr="004F0EE5">
          <w:rPr>
            <w:rStyle w:val="Hyperlink"/>
            <w:rFonts w:ascii="Arial" w:hAnsi="Arial" w:cs="Arial"/>
            <w:bCs/>
            <w:i/>
            <w:iCs/>
            <w:sz w:val="24"/>
            <w:szCs w:val="24"/>
          </w:rPr>
          <w:t xml:space="preserve">Charter of Fundamental Rights of the European Union </w:t>
        </w:r>
        <w:r w:rsidR="00807EBD" w:rsidRPr="004F0EE5">
          <w:rPr>
            <w:rStyle w:val="Hyperlink"/>
            <w:rFonts w:ascii="Arial" w:hAnsi="Arial" w:cs="Arial"/>
            <w:bCs/>
            <w:i/>
            <w:iCs/>
            <w:sz w:val="24"/>
            <w:szCs w:val="24"/>
          </w:rPr>
          <w:t xml:space="preserve">on the Equality and Human Rights </w:t>
        </w:r>
        <w:r w:rsidR="004F0EE5" w:rsidRPr="004F0EE5">
          <w:rPr>
            <w:rStyle w:val="Hyperlink"/>
            <w:rFonts w:ascii="Arial" w:hAnsi="Arial" w:cs="Arial"/>
            <w:bCs/>
            <w:i/>
            <w:iCs/>
            <w:sz w:val="24"/>
            <w:szCs w:val="24"/>
          </w:rPr>
          <w:t>Commission website</w:t>
        </w:r>
      </w:hyperlink>
    </w:p>
    <w:tbl>
      <w:tblPr>
        <w:tblpPr w:leftFromText="180" w:rightFromText="180" w:vertAnchor="text" w:horzAnchor="margin" w:tblpX="456" w:tblpY="418"/>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0"/>
      </w:tblGrid>
      <w:tr w:rsidR="009E27FE" w:rsidRPr="00B41C71" w14:paraId="14EEDC85" w14:textId="77777777" w:rsidTr="00B90025">
        <w:trPr>
          <w:trHeight w:val="986"/>
        </w:trPr>
        <w:tc>
          <w:tcPr>
            <w:tcW w:w="9840" w:type="dxa"/>
          </w:tcPr>
          <w:p w14:paraId="72169E08" w14:textId="77777777" w:rsidR="009E27FE" w:rsidRPr="00B41C71" w:rsidRDefault="009E27FE" w:rsidP="00B90025">
            <w:pPr>
              <w:rPr>
                <w:rFonts w:ascii="Arial" w:hAnsi="Arial" w:cs="Arial"/>
                <w:sz w:val="24"/>
                <w:szCs w:val="24"/>
              </w:rPr>
            </w:pPr>
          </w:p>
          <w:p w14:paraId="6C3DABA5" w14:textId="33111A79" w:rsidR="00A90819" w:rsidRPr="00B41C71" w:rsidRDefault="00A90819" w:rsidP="00B90025">
            <w:pPr>
              <w:rPr>
                <w:rFonts w:ascii="Arial" w:hAnsi="Arial" w:cs="Arial"/>
                <w:sz w:val="24"/>
                <w:szCs w:val="24"/>
              </w:rPr>
            </w:pPr>
            <w:r w:rsidRPr="00B41C71">
              <w:rPr>
                <w:rFonts w:ascii="Arial" w:hAnsi="Arial" w:cs="Arial"/>
                <w:sz w:val="24"/>
                <w:szCs w:val="24"/>
              </w:rPr>
              <w:t>No</w:t>
            </w:r>
          </w:p>
        </w:tc>
      </w:tr>
    </w:tbl>
    <w:p w14:paraId="2A8E8C4C" w14:textId="77777777" w:rsidR="009E27FE" w:rsidRPr="00B41C71" w:rsidRDefault="009E27FE" w:rsidP="009E27FE">
      <w:pPr>
        <w:pStyle w:val="ListParagraph"/>
        <w:rPr>
          <w:rFonts w:ascii="Arial" w:hAnsi="Arial" w:cs="Arial"/>
          <w:i/>
          <w:sz w:val="24"/>
          <w:szCs w:val="24"/>
        </w:rPr>
      </w:pPr>
    </w:p>
    <w:p w14:paraId="39A8F901" w14:textId="77777777" w:rsidR="009E27FE" w:rsidRPr="00B41C71" w:rsidRDefault="009E27FE" w:rsidP="009E27FE">
      <w:pPr>
        <w:rPr>
          <w:rFonts w:ascii="Arial" w:hAnsi="Arial" w:cs="Arial"/>
          <w:i/>
          <w:sz w:val="24"/>
          <w:szCs w:val="24"/>
        </w:rPr>
      </w:pPr>
    </w:p>
    <w:p w14:paraId="22657A73" w14:textId="77777777" w:rsidR="009E27FE" w:rsidRPr="00B41C71" w:rsidRDefault="009E27FE" w:rsidP="009E27FE">
      <w:pPr>
        <w:rPr>
          <w:rFonts w:ascii="Arial" w:hAnsi="Arial" w:cs="Arial"/>
          <w:i/>
          <w:sz w:val="24"/>
          <w:szCs w:val="24"/>
        </w:rPr>
      </w:pPr>
    </w:p>
    <w:p w14:paraId="1B2CE96F" w14:textId="77777777" w:rsidR="009E27FE" w:rsidRPr="00B41C71" w:rsidRDefault="009E27FE" w:rsidP="004E6C05">
      <w:pPr>
        <w:rPr>
          <w:rFonts w:ascii="Arial" w:hAnsi="Arial" w:cs="Arial"/>
          <w:b/>
          <w:sz w:val="24"/>
          <w:szCs w:val="24"/>
        </w:rPr>
      </w:pPr>
    </w:p>
    <w:p w14:paraId="2468DFC5" w14:textId="298B2E4C" w:rsidR="009E27FE" w:rsidRPr="00B41C71" w:rsidRDefault="009E27FE" w:rsidP="007544C4">
      <w:pPr>
        <w:ind w:left="480" w:hanging="480"/>
        <w:rPr>
          <w:rFonts w:ascii="Arial" w:hAnsi="Arial" w:cs="Arial"/>
          <w:b/>
          <w:sz w:val="24"/>
          <w:szCs w:val="24"/>
        </w:rPr>
      </w:pPr>
      <w:r w:rsidRPr="00B41C71">
        <w:rPr>
          <w:rFonts w:ascii="Arial" w:hAnsi="Arial" w:cs="Arial"/>
          <w:b/>
          <w:sz w:val="24"/>
          <w:szCs w:val="24"/>
        </w:rPr>
        <w:t>6. Screening Tool</w:t>
      </w:r>
    </w:p>
    <w:p w14:paraId="665D3BE4" w14:textId="77777777" w:rsidR="009E27FE" w:rsidRPr="00B41C71" w:rsidRDefault="009E27FE" w:rsidP="009E27FE">
      <w:pPr>
        <w:ind w:left="72"/>
        <w:rPr>
          <w:rFonts w:ascii="Arial" w:hAnsi="Arial" w:cs="Arial"/>
          <w:sz w:val="24"/>
          <w:szCs w:val="24"/>
        </w:rPr>
      </w:pPr>
      <w:r w:rsidRPr="00B41C71">
        <w:rPr>
          <w:rFonts w:ascii="Arial" w:hAnsi="Arial" w:cs="Arial"/>
          <w:sz w:val="24"/>
          <w:szCs w:val="24"/>
        </w:rPr>
        <w:t>Identify potential impact on each of the diversity “groups” by considering the following questions (the list is not exhaustive, but an indication of the sort of questions assessors should think about):</w:t>
      </w:r>
    </w:p>
    <w:p w14:paraId="21CF83EE" w14:textId="77777777" w:rsidR="009E27FE" w:rsidRPr="00B41C71" w:rsidRDefault="009E27FE" w:rsidP="009E27FE">
      <w:pPr>
        <w:numPr>
          <w:ilvl w:val="0"/>
          <w:numId w:val="10"/>
        </w:numPr>
        <w:spacing w:after="0" w:line="240" w:lineRule="auto"/>
        <w:rPr>
          <w:rFonts w:ascii="Arial" w:hAnsi="Arial" w:cs="Arial"/>
          <w:i/>
          <w:sz w:val="24"/>
          <w:szCs w:val="24"/>
        </w:rPr>
      </w:pPr>
      <w:r w:rsidRPr="00B41C71">
        <w:rPr>
          <w:rFonts w:ascii="Arial" w:hAnsi="Arial" w:cs="Arial"/>
          <w:i/>
          <w:sz w:val="24"/>
          <w:szCs w:val="24"/>
        </w:rPr>
        <w:t>Might some groups be disproportionately affected?</w:t>
      </w:r>
    </w:p>
    <w:p w14:paraId="3104FCBB" w14:textId="77777777" w:rsidR="009E27FE" w:rsidRPr="00B41C71" w:rsidRDefault="009E27FE" w:rsidP="009E27FE">
      <w:pPr>
        <w:numPr>
          <w:ilvl w:val="0"/>
          <w:numId w:val="10"/>
        </w:numPr>
        <w:spacing w:after="0" w:line="240" w:lineRule="auto"/>
        <w:rPr>
          <w:rFonts w:ascii="Arial" w:hAnsi="Arial" w:cs="Arial"/>
          <w:i/>
          <w:sz w:val="24"/>
          <w:szCs w:val="24"/>
        </w:rPr>
      </w:pPr>
      <w:r w:rsidRPr="00B41C71">
        <w:rPr>
          <w:rFonts w:ascii="Arial" w:hAnsi="Arial" w:cs="Arial"/>
          <w:i/>
          <w:sz w:val="24"/>
          <w:szCs w:val="24"/>
        </w:rPr>
        <w:t>Do some groups have particular needs that are not well met by the current SPPF?</w:t>
      </w:r>
    </w:p>
    <w:p w14:paraId="27605F69" w14:textId="77777777" w:rsidR="009E27FE" w:rsidRPr="00B41C71" w:rsidRDefault="009E27FE" w:rsidP="009E27FE">
      <w:pPr>
        <w:numPr>
          <w:ilvl w:val="0"/>
          <w:numId w:val="10"/>
        </w:numPr>
        <w:spacing w:after="0" w:line="240" w:lineRule="auto"/>
        <w:rPr>
          <w:rFonts w:ascii="Arial" w:hAnsi="Arial" w:cs="Arial"/>
          <w:i/>
          <w:sz w:val="24"/>
          <w:szCs w:val="24"/>
        </w:rPr>
      </w:pPr>
      <w:r w:rsidRPr="00B41C71">
        <w:rPr>
          <w:rFonts w:ascii="Arial" w:hAnsi="Arial" w:cs="Arial"/>
          <w:i/>
          <w:sz w:val="24"/>
          <w:szCs w:val="24"/>
        </w:rPr>
        <w:t>What evidence do you have for your judgement (e.g. monitoring data, information from consultation/research/feedback)?</w:t>
      </w:r>
    </w:p>
    <w:p w14:paraId="373911F1" w14:textId="77777777" w:rsidR="009E27FE" w:rsidRPr="00B41C71" w:rsidRDefault="009E27FE" w:rsidP="009E27FE">
      <w:pPr>
        <w:numPr>
          <w:ilvl w:val="0"/>
          <w:numId w:val="10"/>
        </w:numPr>
        <w:spacing w:after="0" w:line="240" w:lineRule="auto"/>
        <w:rPr>
          <w:rFonts w:ascii="Arial" w:hAnsi="Arial" w:cs="Arial"/>
          <w:i/>
          <w:sz w:val="24"/>
          <w:szCs w:val="24"/>
        </w:rPr>
      </w:pPr>
      <w:r w:rsidRPr="00B41C71">
        <w:rPr>
          <w:rFonts w:ascii="Arial" w:hAnsi="Arial" w:cs="Arial"/>
          <w:i/>
          <w:sz w:val="24"/>
          <w:szCs w:val="24"/>
        </w:rPr>
        <w:t>Have stakeholders raised concerns/complaints?</w:t>
      </w:r>
    </w:p>
    <w:p w14:paraId="23721961" w14:textId="77777777" w:rsidR="009E27FE" w:rsidRPr="00B41C71" w:rsidRDefault="009E27FE" w:rsidP="009E27FE">
      <w:pPr>
        <w:numPr>
          <w:ilvl w:val="0"/>
          <w:numId w:val="10"/>
        </w:numPr>
        <w:spacing w:after="0" w:line="240" w:lineRule="auto"/>
        <w:rPr>
          <w:rFonts w:ascii="Arial" w:hAnsi="Arial" w:cs="Arial"/>
          <w:i/>
          <w:sz w:val="24"/>
          <w:szCs w:val="24"/>
        </w:rPr>
      </w:pPr>
      <w:r w:rsidRPr="00B41C71">
        <w:rPr>
          <w:rFonts w:ascii="Arial" w:hAnsi="Arial" w:cs="Arial"/>
          <w:i/>
          <w:sz w:val="24"/>
          <w:szCs w:val="24"/>
        </w:rPr>
        <w:t>Is there local or national research to suggest there could be a problem?</w:t>
      </w:r>
    </w:p>
    <w:p w14:paraId="377E2576" w14:textId="77777777" w:rsidR="009E27FE" w:rsidRPr="00B41C71" w:rsidRDefault="009E27FE" w:rsidP="009E27FE">
      <w:pPr>
        <w:ind w:left="480" w:hanging="480"/>
        <w:rPr>
          <w:rFonts w:ascii="Arial" w:hAnsi="Arial" w:cs="Arial"/>
          <w:b/>
          <w:sz w:val="24"/>
          <w:szCs w:val="24"/>
        </w:rPr>
      </w:pPr>
      <w:r w:rsidRPr="00B41C71">
        <w:rPr>
          <w:rFonts w:ascii="Arial" w:hAnsi="Arial" w:cs="Arial"/>
          <w:b/>
          <w:bCs/>
          <w:noProof/>
          <w:sz w:val="24"/>
          <w:szCs w:val="24"/>
        </w:rPr>
        <mc:AlternateContent>
          <mc:Choice Requires="wps">
            <w:drawing>
              <wp:anchor distT="45720" distB="45720" distL="114300" distR="114300" simplePos="0" relativeHeight="251658240" behindDoc="0" locked="0" layoutInCell="1" allowOverlap="1" wp14:anchorId="07BB0E70" wp14:editId="61D1EBDF">
                <wp:simplePos x="0" y="0"/>
                <wp:positionH relativeFrom="column">
                  <wp:posOffset>1076960</wp:posOffset>
                </wp:positionH>
                <wp:positionV relativeFrom="paragraph">
                  <wp:posOffset>142875</wp:posOffset>
                </wp:positionV>
                <wp:extent cx="4128135" cy="771525"/>
                <wp:effectExtent l="0" t="0" r="2476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771525"/>
                        </a:xfrm>
                        <a:prstGeom prst="rect">
                          <a:avLst/>
                        </a:prstGeom>
                        <a:solidFill>
                          <a:srgbClr val="FFFFFF"/>
                        </a:solidFill>
                        <a:ln w="12700">
                          <a:solidFill>
                            <a:srgbClr val="000000"/>
                          </a:solidFill>
                          <a:miter lim="800000"/>
                          <a:headEnd/>
                          <a:tailEnd/>
                        </a:ln>
                      </wps:spPr>
                      <wps:txbx>
                        <w:txbxContent>
                          <w:p w14:paraId="4B660934" w14:textId="2919A9D4" w:rsidR="009E27FE" w:rsidRDefault="009E27FE" w:rsidP="007544C4">
                            <w:pPr>
                              <w:jc w:val="center"/>
                              <w:rPr>
                                <w:rFonts w:ascii="Arial" w:hAnsi="Arial" w:cs="Arial"/>
                                <w:u w:val="single"/>
                              </w:rPr>
                            </w:pPr>
                            <w:r w:rsidRPr="00A74901">
                              <w:rPr>
                                <w:rFonts w:ascii="Arial" w:hAnsi="Arial" w:cs="Arial"/>
                                <w:u w:val="single"/>
                              </w:rPr>
                              <w:t>Insert X into one box per row, for impact level and type</w:t>
                            </w:r>
                          </w:p>
                          <w:p w14:paraId="42382BCB" w14:textId="77777777" w:rsidR="009E27FE" w:rsidRDefault="009E27FE" w:rsidP="007544C4">
                            <w:pPr>
                              <w:spacing w:after="120"/>
                              <w:ind w:left="567"/>
                              <w:jc w:val="center"/>
                              <w:rPr>
                                <w:rFonts w:ascii="Arial" w:hAnsi="Arial" w:cs="Arial"/>
                              </w:rPr>
                            </w:pPr>
                            <w:r w:rsidRPr="00A74901">
                              <w:rPr>
                                <w:rFonts w:ascii="Arial" w:hAnsi="Arial" w:cs="Arial"/>
                                <w:b/>
                                <w:bCs/>
                              </w:rPr>
                              <w:t>H</w:t>
                            </w:r>
                            <w:r>
                              <w:rPr>
                                <w:rFonts w:ascii="Arial" w:hAnsi="Arial" w:cs="Arial"/>
                              </w:rPr>
                              <w:t xml:space="preserve">: </w:t>
                            </w:r>
                            <w:r w:rsidRPr="009600E3">
                              <w:rPr>
                                <w:rFonts w:ascii="Arial" w:hAnsi="Arial" w:cs="Arial"/>
                              </w:rPr>
                              <w:t xml:space="preserve">High </w:t>
                            </w:r>
                            <w:r w:rsidRPr="00A74901">
                              <w:rPr>
                                <w:rFonts w:ascii="Arial" w:hAnsi="Arial" w:cs="Arial"/>
                                <w:b/>
                                <w:bCs/>
                              </w:rPr>
                              <w:t>M</w:t>
                            </w:r>
                            <w:r>
                              <w:rPr>
                                <w:rFonts w:ascii="Arial" w:hAnsi="Arial" w:cs="Arial"/>
                              </w:rPr>
                              <w:t>:</w:t>
                            </w:r>
                            <w:r w:rsidRPr="009600E3">
                              <w:rPr>
                                <w:rFonts w:ascii="Arial" w:hAnsi="Arial" w:cs="Arial"/>
                              </w:rPr>
                              <w:t xml:space="preserve"> Medium </w:t>
                            </w:r>
                            <w:r w:rsidRPr="00A74901">
                              <w:rPr>
                                <w:rFonts w:ascii="Arial" w:hAnsi="Arial" w:cs="Arial"/>
                                <w:b/>
                                <w:bCs/>
                              </w:rPr>
                              <w:t>L</w:t>
                            </w:r>
                            <w:r>
                              <w:rPr>
                                <w:rFonts w:ascii="Arial" w:hAnsi="Arial" w:cs="Arial"/>
                              </w:rPr>
                              <w:t xml:space="preserve">: </w:t>
                            </w:r>
                            <w:r w:rsidRPr="009600E3">
                              <w:rPr>
                                <w:rFonts w:ascii="Arial" w:hAnsi="Arial" w:cs="Arial"/>
                              </w:rPr>
                              <w:t>Lo</w:t>
                            </w:r>
                            <w:r>
                              <w:rPr>
                                <w:rFonts w:ascii="Arial" w:hAnsi="Arial" w:cs="Arial"/>
                              </w:rPr>
                              <w:t>w</w:t>
                            </w:r>
                            <w:r w:rsidRPr="009600E3">
                              <w:rPr>
                                <w:rFonts w:ascii="Arial" w:hAnsi="Arial" w:cs="Arial"/>
                              </w:rPr>
                              <w:t xml:space="preserve"> </w:t>
                            </w:r>
                            <w:r w:rsidRPr="00A74901">
                              <w:rPr>
                                <w:rFonts w:ascii="Arial" w:hAnsi="Arial" w:cs="Arial"/>
                                <w:b/>
                                <w:bCs/>
                              </w:rPr>
                              <w:t>N</w:t>
                            </w:r>
                            <w:r>
                              <w:rPr>
                                <w:rFonts w:ascii="Arial" w:hAnsi="Arial" w:cs="Arial"/>
                                <w:b/>
                                <w:bCs/>
                              </w:rPr>
                              <w:t>:</w:t>
                            </w:r>
                            <w:r w:rsidRPr="009600E3">
                              <w:rPr>
                                <w:rFonts w:ascii="Arial" w:hAnsi="Arial" w:cs="Arial"/>
                              </w:rPr>
                              <w:t xml:space="preserve"> None</w:t>
                            </w:r>
                          </w:p>
                          <w:p w14:paraId="7FF4E57B" w14:textId="77777777" w:rsidR="009E27FE" w:rsidRPr="004F7ED4" w:rsidRDefault="009E27FE" w:rsidP="009E27FE">
                            <w:pPr>
                              <w:spacing w:after="120"/>
                              <w:ind w:left="567"/>
                              <w:jc w:val="center"/>
                              <w:rPr>
                                <w:rFonts w:ascii="Arial" w:hAnsi="Arial" w:cs="Arial"/>
                                <w:i/>
                              </w:rPr>
                            </w:pPr>
                            <w:r w:rsidRPr="00A74901">
                              <w:rPr>
                                <w:rFonts w:ascii="Arial" w:hAnsi="Arial" w:cs="Arial"/>
                                <w:b/>
                                <w:bCs/>
                              </w:rPr>
                              <w:t>+</w:t>
                            </w:r>
                            <w:r w:rsidRPr="009600E3">
                              <w:rPr>
                                <w:rFonts w:ascii="Arial" w:hAnsi="Arial" w:cs="Arial"/>
                              </w:rPr>
                              <w:t xml:space="preserve"> Positive </w:t>
                            </w:r>
                            <w:r>
                              <w:rPr>
                                <w:rFonts w:ascii="Arial" w:hAnsi="Arial" w:cs="Arial"/>
                              </w:rPr>
                              <w:t xml:space="preserve"> </w:t>
                            </w:r>
                            <w:r w:rsidRPr="00A74901">
                              <w:rPr>
                                <w:rFonts w:ascii="Arial" w:hAnsi="Arial" w:cs="Arial"/>
                                <w:b/>
                                <w:bCs/>
                              </w:rPr>
                              <w:t>=</w:t>
                            </w:r>
                            <w:r w:rsidRPr="009600E3">
                              <w:rPr>
                                <w:rFonts w:ascii="Arial" w:hAnsi="Arial" w:cs="Arial"/>
                              </w:rPr>
                              <w:t xml:space="preserve"> Neutral </w:t>
                            </w:r>
                            <w:r>
                              <w:rPr>
                                <w:rFonts w:ascii="Arial" w:hAnsi="Arial" w:cs="Arial"/>
                              </w:rPr>
                              <w:t xml:space="preserve"> </w:t>
                            </w:r>
                            <w:r w:rsidRPr="00A74901">
                              <w:rPr>
                                <w:rFonts w:ascii="Arial" w:hAnsi="Arial" w:cs="Arial"/>
                                <w:b/>
                                <w:bCs/>
                              </w:rPr>
                              <w:t>-</w:t>
                            </w:r>
                            <w:r w:rsidRPr="009600E3">
                              <w:rPr>
                                <w:rFonts w:ascii="Arial" w:hAnsi="Arial" w:cs="Arial"/>
                              </w:rPr>
                              <w:t xml:space="preserve"> Negative</w:t>
                            </w:r>
                          </w:p>
                          <w:p w14:paraId="71149E9C" w14:textId="77777777" w:rsidR="009E27FE" w:rsidRDefault="009E27FE" w:rsidP="009E27F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B0E70" id="Text Box 3" o:spid="_x0000_s1030" type="#_x0000_t202" style="position:absolute;left:0;text-align:left;margin-left:84.8pt;margin-top:11.25pt;width:325.05pt;height:6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" strokeweight="1pt">
                <v:textbox>
                  <w:txbxContent>
                    <w:p w14:paraId="4B660934" w14:textId="2919A9D4" w:rsidR="009E27FE" w:rsidRDefault="009E27FE" w:rsidP="007544C4">
                      <w:pPr>
                        <w:jc w:val="center"/>
                        <w:rPr>
                          <w:rFonts w:ascii="Arial" w:hAnsi="Arial" w:cs="Arial"/>
                          <w:u w:val="single"/>
                        </w:rPr>
                      </w:pPr>
                      <w:r w:rsidRPr="00A74901">
                        <w:rPr>
                          <w:rFonts w:ascii="Arial" w:hAnsi="Arial" w:cs="Arial"/>
                          <w:u w:val="single"/>
                        </w:rPr>
                        <w:t>Insert X into one box per row, for impact level and type</w:t>
                      </w:r>
                    </w:p>
                    <w:p w14:paraId="42382BCB" w14:textId="77777777" w:rsidR="009E27FE" w:rsidRDefault="009E27FE" w:rsidP="007544C4">
                      <w:pPr>
                        <w:spacing w:after="120"/>
                        <w:ind w:left="567"/>
                        <w:jc w:val="center"/>
                        <w:rPr>
                          <w:rFonts w:ascii="Arial" w:hAnsi="Arial" w:cs="Arial"/>
                        </w:rPr>
                      </w:pPr>
                      <w:r w:rsidRPr="00A74901">
                        <w:rPr>
                          <w:rFonts w:ascii="Arial" w:hAnsi="Arial" w:cs="Arial"/>
                          <w:b/>
                          <w:bCs/>
                        </w:rPr>
                        <w:t>H</w:t>
                      </w:r>
                      <w:r>
                        <w:rPr>
                          <w:rFonts w:ascii="Arial" w:hAnsi="Arial" w:cs="Arial"/>
                        </w:rPr>
                        <w:t xml:space="preserve">: </w:t>
                      </w:r>
                      <w:r w:rsidRPr="009600E3">
                        <w:rPr>
                          <w:rFonts w:ascii="Arial" w:hAnsi="Arial" w:cs="Arial"/>
                        </w:rPr>
                        <w:t xml:space="preserve">High </w:t>
                      </w:r>
                      <w:r w:rsidRPr="00A74901">
                        <w:rPr>
                          <w:rFonts w:ascii="Arial" w:hAnsi="Arial" w:cs="Arial"/>
                          <w:b/>
                          <w:bCs/>
                        </w:rPr>
                        <w:t>M</w:t>
                      </w:r>
                      <w:r>
                        <w:rPr>
                          <w:rFonts w:ascii="Arial" w:hAnsi="Arial" w:cs="Arial"/>
                        </w:rPr>
                        <w:t>:</w:t>
                      </w:r>
                      <w:r w:rsidRPr="009600E3">
                        <w:rPr>
                          <w:rFonts w:ascii="Arial" w:hAnsi="Arial" w:cs="Arial"/>
                        </w:rPr>
                        <w:t xml:space="preserve"> Medium </w:t>
                      </w:r>
                      <w:r w:rsidRPr="00A74901">
                        <w:rPr>
                          <w:rFonts w:ascii="Arial" w:hAnsi="Arial" w:cs="Arial"/>
                          <w:b/>
                          <w:bCs/>
                        </w:rPr>
                        <w:t>L</w:t>
                      </w:r>
                      <w:r>
                        <w:rPr>
                          <w:rFonts w:ascii="Arial" w:hAnsi="Arial" w:cs="Arial"/>
                        </w:rPr>
                        <w:t xml:space="preserve">: </w:t>
                      </w:r>
                      <w:r w:rsidRPr="009600E3">
                        <w:rPr>
                          <w:rFonts w:ascii="Arial" w:hAnsi="Arial" w:cs="Arial"/>
                        </w:rPr>
                        <w:t>Lo</w:t>
                      </w:r>
                      <w:r>
                        <w:rPr>
                          <w:rFonts w:ascii="Arial" w:hAnsi="Arial" w:cs="Arial"/>
                        </w:rPr>
                        <w:t>w</w:t>
                      </w:r>
                      <w:r w:rsidRPr="009600E3">
                        <w:rPr>
                          <w:rFonts w:ascii="Arial" w:hAnsi="Arial" w:cs="Arial"/>
                        </w:rPr>
                        <w:t xml:space="preserve"> </w:t>
                      </w:r>
                      <w:r w:rsidRPr="00A74901">
                        <w:rPr>
                          <w:rFonts w:ascii="Arial" w:hAnsi="Arial" w:cs="Arial"/>
                          <w:b/>
                          <w:bCs/>
                        </w:rPr>
                        <w:t>N</w:t>
                      </w:r>
                      <w:r>
                        <w:rPr>
                          <w:rFonts w:ascii="Arial" w:hAnsi="Arial" w:cs="Arial"/>
                          <w:b/>
                          <w:bCs/>
                        </w:rPr>
                        <w:t>:</w:t>
                      </w:r>
                      <w:r w:rsidRPr="009600E3">
                        <w:rPr>
                          <w:rFonts w:ascii="Arial" w:hAnsi="Arial" w:cs="Arial"/>
                        </w:rPr>
                        <w:t xml:space="preserve"> None</w:t>
                      </w:r>
                    </w:p>
                    <w:p w14:paraId="7FF4E57B" w14:textId="77777777" w:rsidR="009E27FE" w:rsidRPr="004F7ED4" w:rsidRDefault="009E27FE" w:rsidP="009E27FE">
                      <w:pPr>
                        <w:spacing w:after="120"/>
                        <w:ind w:left="567"/>
                        <w:jc w:val="center"/>
                        <w:rPr>
                          <w:rFonts w:ascii="Arial" w:hAnsi="Arial" w:cs="Arial"/>
                          <w:i/>
                        </w:rPr>
                      </w:pPr>
                      <w:r w:rsidRPr="00A74901">
                        <w:rPr>
                          <w:rFonts w:ascii="Arial" w:hAnsi="Arial" w:cs="Arial"/>
                          <w:b/>
                          <w:bCs/>
                        </w:rPr>
                        <w:t>+</w:t>
                      </w:r>
                      <w:r w:rsidRPr="009600E3">
                        <w:rPr>
                          <w:rFonts w:ascii="Arial" w:hAnsi="Arial" w:cs="Arial"/>
                        </w:rPr>
                        <w:t xml:space="preserve"> Positive </w:t>
                      </w:r>
                      <w:r>
                        <w:rPr>
                          <w:rFonts w:ascii="Arial" w:hAnsi="Arial" w:cs="Arial"/>
                        </w:rPr>
                        <w:t xml:space="preserve"> </w:t>
                      </w:r>
                      <w:r w:rsidRPr="00A74901">
                        <w:rPr>
                          <w:rFonts w:ascii="Arial" w:hAnsi="Arial" w:cs="Arial"/>
                          <w:b/>
                          <w:bCs/>
                        </w:rPr>
                        <w:t>=</w:t>
                      </w:r>
                      <w:r w:rsidRPr="009600E3">
                        <w:rPr>
                          <w:rFonts w:ascii="Arial" w:hAnsi="Arial" w:cs="Arial"/>
                        </w:rPr>
                        <w:t xml:space="preserve"> Neutral </w:t>
                      </w:r>
                      <w:r>
                        <w:rPr>
                          <w:rFonts w:ascii="Arial" w:hAnsi="Arial" w:cs="Arial"/>
                        </w:rPr>
                        <w:t xml:space="preserve"> </w:t>
                      </w:r>
                      <w:r w:rsidRPr="00A74901">
                        <w:rPr>
                          <w:rFonts w:ascii="Arial" w:hAnsi="Arial" w:cs="Arial"/>
                          <w:b/>
                          <w:bCs/>
                        </w:rPr>
                        <w:t>-</w:t>
                      </w:r>
                      <w:r w:rsidRPr="009600E3">
                        <w:rPr>
                          <w:rFonts w:ascii="Arial" w:hAnsi="Arial" w:cs="Arial"/>
                        </w:rPr>
                        <w:t xml:space="preserve"> Negative</w:t>
                      </w:r>
                    </w:p>
                    <w:p w14:paraId="71149E9C" w14:textId="77777777" w:rsidR="009E27FE" w:rsidRDefault="009E27FE" w:rsidP="009E27FE">
                      <w:pPr>
                        <w:jc w:val="center"/>
                      </w:pPr>
                    </w:p>
                  </w:txbxContent>
                </v:textbox>
                <w10:wrap type="square"/>
              </v:shape>
            </w:pict>
          </mc:Fallback>
        </mc:AlternateContent>
      </w:r>
    </w:p>
    <w:p w14:paraId="7D7003E5" w14:textId="77777777" w:rsidR="009E27FE" w:rsidRPr="00B41C71" w:rsidRDefault="009E27FE" w:rsidP="009E27FE">
      <w:pPr>
        <w:ind w:left="480" w:hanging="480"/>
        <w:rPr>
          <w:rFonts w:ascii="Arial" w:hAnsi="Arial" w:cs="Arial"/>
          <w:b/>
          <w:sz w:val="24"/>
          <w:szCs w:val="24"/>
        </w:rPr>
      </w:pPr>
    </w:p>
    <w:p w14:paraId="4D5254D6" w14:textId="77777777" w:rsidR="009E27FE" w:rsidRPr="00B41C71" w:rsidRDefault="009E27FE" w:rsidP="009E27FE">
      <w:pPr>
        <w:ind w:left="480" w:hanging="480"/>
        <w:rPr>
          <w:rFonts w:ascii="Arial" w:hAnsi="Arial" w:cs="Arial"/>
          <w:b/>
          <w:sz w:val="24"/>
          <w:szCs w:val="24"/>
        </w:rPr>
      </w:pPr>
    </w:p>
    <w:p w14:paraId="6A8D7E44" w14:textId="77777777" w:rsidR="009E27FE" w:rsidRPr="00B41C71" w:rsidRDefault="009E27FE" w:rsidP="009E27FE">
      <w:pPr>
        <w:ind w:left="480" w:hanging="480"/>
        <w:rPr>
          <w:rFonts w:ascii="Arial" w:hAnsi="Arial" w:cs="Arial"/>
          <w:b/>
          <w:sz w:val="24"/>
          <w:szCs w:val="24"/>
        </w:rPr>
      </w:pPr>
    </w:p>
    <w:tbl>
      <w:tblPr>
        <w:tblStyle w:val="TableGrid10"/>
        <w:tblW w:w="9072" w:type="dxa"/>
        <w:jc w:val="center"/>
        <w:tblInd w:w="0" w:type="dxa"/>
        <w:tblLayout w:type="fixed"/>
        <w:tblCellMar>
          <w:top w:w="57" w:type="dxa"/>
          <w:left w:w="57" w:type="dxa"/>
          <w:bottom w:w="57" w:type="dxa"/>
          <w:right w:w="57" w:type="dxa"/>
        </w:tblCellMar>
        <w:tblLook w:val="04A0" w:firstRow="1" w:lastRow="0" w:firstColumn="1" w:lastColumn="0" w:noHBand="0" w:noVBand="1"/>
        <w:tblCaption w:val="Impact levels and types"/>
      </w:tblPr>
      <w:tblGrid>
        <w:gridCol w:w="3925"/>
        <w:gridCol w:w="736"/>
        <w:gridCol w:w="736"/>
        <w:gridCol w:w="735"/>
        <w:gridCol w:w="735"/>
        <w:gridCol w:w="735"/>
        <w:gridCol w:w="735"/>
        <w:gridCol w:w="735"/>
      </w:tblGrid>
      <w:tr w:rsidR="009E27FE" w:rsidRPr="009600E3" w14:paraId="448EFDFA" w14:textId="77777777" w:rsidTr="00B90025">
        <w:trPr>
          <w:jc w:val="center"/>
        </w:trPr>
        <w:tc>
          <w:tcPr>
            <w:tcW w:w="3925" w:type="dxa"/>
            <w:vMerge w:val="restart"/>
            <w:shd w:val="clear" w:color="auto" w:fill="F2F2F2" w:themeFill="background1" w:themeFillShade="F2"/>
            <w:vAlign w:val="center"/>
          </w:tcPr>
          <w:p w14:paraId="4DF63EAB" w14:textId="77777777" w:rsidR="009E27FE" w:rsidRPr="009600E3" w:rsidRDefault="009E27FE" w:rsidP="00B90025">
            <w:pPr>
              <w:jc w:val="center"/>
              <w:rPr>
                <w:rFonts w:ascii="Arial" w:hAnsi="Arial" w:cs="Arial"/>
              </w:rPr>
            </w:pPr>
          </w:p>
        </w:tc>
        <w:tc>
          <w:tcPr>
            <w:tcW w:w="2942" w:type="dxa"/>
            <w:gridSpan w:val="4"/>
            <w:shd w:val="clear" w:color="auto" w:fill="F2F2F2" w:themeFill="background1" w:themeFillShade="F2"/>
            <w:vAlign w:val="center"/>
          </w:tcPr>
          <w:p w14:paraId="7ACEF312" w14:textId="77777777" w:rsidR="009E27FE" w:rsidRPr="009600E3" w:rsidRDefault="009E27FE" w:rsidP="00B90025">
            <w:pPr>
              <w:jc w:val="center"/>
              <w:rPr>
                <w:rFonts w:ascii="Arial" w:hAnsi="Arial" w:cs="Arial"/>
              </w:rPr>
            </w:pPr>
            <w:r>
              <w:rPr>
                <w:rFonts w:ascii="Arial" w:hAnsi="Arial" w:cs="Arial"/>
              </w:rPr>
              <w:t>Level</w:t>
            </w:r>
          </w:p>
        </w:tc>
        <w:tc>
          <w:tcPr>
            <w:tcW w:w="2205" w:type="dxa"/>
            <w:gridSpan w:val="3"/>
            <w:shd w:val="clear" w:color="auto" w:fill="E7E6E6" w:themeFill="background2"/>
            <w:vAlign w:val="center"/>
          </w:tcPr>
          <w:p w14:paraId="704FE848" w14:textId="77777777" w:rsidR="009E27FE" w:rsidRPr="009600E3" w:rsidRDefault="009E27FE" w:rsidP="00B90025">
            <w:pPr>
              <w:jc w:val="center"/>
              <w:rPr>
                <w:rFonts w:ascii="Arial" w:hAnsi="Arial" w:cs="Arial"/>
              </w:rPr>
            </w:pPr>
            <w:r>
              <w:rPr>
                <w:rFonts w:ascii="Arial" w:hAnsi="Arial" w:cs="Arial"/>
              </w:rPr>
              <w:t>Type</w:t>
            </w:r>
          </w:p>
        </w:tc>
      </w:tr>
      <w:tr w:rsidR="009E27FE" w:rsidRPr="009600E3" w14:paraId="24AB6FF5" w14:textId="77777777" w:rsidTr="00B90025">
        <w:trPr>
          <w:jc w:val="center"/>
        </w:trPr>
        <w:tc>
          <w:tcPr>
            <w:tcW w:w="3925" w:type="dxa"/>
            <w:vMerge/>
            <w:shd w:val="clear" w:color="auto" w:fill="F2F2F2" w:themeFill="background1" w:themeFillShade="F2"/>
            <w:vAlign w:val="center"/>
          </w:tcPr>
          <w:p w14:paraId="3CB24859" w14:textId="77777777" w:rsidR="009E27FE" w:rsidRPr="009600E3" w:rsidRDefault="009E27FE" w:rsidP="00B90025">
            <w:pPr>
              <w:jc w:val="center"/>
              <w:rPr>
                <w:rFonts w:ascii="Arial" w:hAnsi="Arial" w:cs="Arial"/>
              </w:rPr>
            </w:pPr>
          </w:p>
        </w:tc>
        <w:tc>
          <w:tcPr>
            <w:tcW w:w="736" w:type="dxa"/>
            <w:shd w:val="clear" w:color="auto" w:fill="F2F2F2" w:themeFill="background1" w:themeFillShade="F2"/>
            <w:vAlign w:val="center"/>
          </w:tcPr>
          <w:p w14:paraId="1E8E40B9" w14:textId="77777777" w:rsidR="009E27FE" w:rsidRPr="009600E3" w:rsidRDefault="009E27FE" w:rsidP="00B90025">
            <w:pPr>
              <w:jc w:val="center"/>
              <w:rPr>
                <w:rFonts w:ascii="Arial" w:hAnsi="Arial" w:cs="Arial"/>
              </w:rPr>
            </w:pPr>
            <w:r w:rsidRPr="009600E3">
              <w:rPr>
                <w:rFonts w:ascii="Arial" w:hAnsi="Arial" w:cs="Arial"/>
              </w:rPr>
              <w:t>H</w:t>
            </w:r>
          </w:p>
        </w:tc>
        <w:tc>
          <w:tcPr>
            <w:tcW w:w="736" w:type="dxa"/>
            <w:shd w:val="clear" w:color="auto" w:fill="F2F2F2" w:themeFill="background1" w:themeFillShade="F2"/>
            <w:vAlign w:val="center"/>
          </w:tcPr>
          <w:p w14:paraId="5255AA22" w14:textId="77777777" w:rsidR="009E27FE" w:rsidRPr="009600E3" w:rsidRDefault="009E27FE" w:rsidP="00B90025">
            <w:pPr>
              <w:jc w:val="center"/>
              <w:rPr>
                <w:rFonts w:ascii="Arial" w:hAnsi="Arial" w:cs="Arial"/>
              </w:rPr>
            </w:pPr>
            <w:r w:rsidRPr="009600E3">
              <w:rPr>
                <w:rFonts w:ascii="Arial" w:hAnsi="Arial" w:cs="Arial"/>
              </w:rPr>
              <w:t>M</w:t>
            </w:r>
          </w:p>
        </w:tc>
        <w:tc>
          <w:tcPr>
            <w:tcW w:w="735" w:type="dxa"/>
            <w:shd w:val="clear" w:color="auto" w:fill="F2F2F2" w:themeFill="background1" w:themeFillShade="F2"/>
            <w:vAlign w:val="center"/>
          </w:tcPr>
          <w:p w14:paraId="3B6CCBA5" w14:textId="77777777" w:rsidR="009E27FE" w:rsidRPr="009600E3" w:rsidRDefault="009E27FE" w:rsidP="00B90025">
            <w:pPr>
              <w:jc w:val="center"/>
              <w:rPr>
                <w:rFonts w:ascii="Arial" w:hAnsi="Arial" w:cs="Arial"/>
              </w:rPr>
            </w:pPr>
            <w:r w:rsidRPr="009600E3">
              <w:rPr>
                <w:rFonts w:ascii="Arial" w:hAnsi="Arial" w:cs="Arial"/>
              </w:rPr>
              <w:t>L</w:t>
            </w:r>
          </w:p>
        </w:tc>
        <w:tc>
          <w:tcPr>
            <w:tcW w:w="735" w:type="dxa"/>
            <w:shd w:val="clear" w:color="auto" w:fill="F2F2F2" w:themeFill="background1" w:themeFillShade="F2"/>
            <w:vAlign w:val="center"/>
          </w:tcPr>
          <w:p w14:paraId="57CD44FE" w14:textId="77777777" w:rsidR="009E27FE" w:rsidRPr="009600E3" w:rsidRDefault="009E27FE" w:rsidP="00B90025">
            <w:pPr>
              <w:jc w:val="center"/>
              <w:rPr>
                <w:rFonts w:ascii="Arial" w:hAnsi="Arial" w:cs="Arial"/>
              </w:rPr>
            </w:pPr>
            <w:r w:rsidRPr="009600E3">
              <w:rPr>
                <w:rFonts w:ascii="Arial" w:hAnsi="Arial" w:cs="Arial"/>
              </w:rPr>
              <w:t>N</w:t>
            </w:r>
          </w:p>
        </w:tc>
        <w:tc>
          <w:tcPr>
            <w:tcW w:w="735" w:type="dxa"/>
            <w:shd w:val="clear" w:color="auto" w:fill="E7E6E6" w:themeFill="background2"/>
            <w:vAlign w:val="center"/>
          </w:tcPr>
          <w:p w14:paraId="78DCAC1F" w14:textId="77777777" w:rsidR="009E27FE" w:rsidRPr="009600E3" w:rsidRDefault="009E27FE" w:rsidP="00B90025">
            <w:pPr>
              <w:jc w:val="center"/>
              <w:rPr>
                <w:rFonts w:ascii="Arial" w:hAnsi="Arial" w:cs="Arial"/>
              </w:rPr>
            </w:pPr>
            <w:r w:rsidRPr="009600E3">
              <w:rPr>
                <w:rFonts w:ascii="Arial" w:hAnsi="Arial" w:cs="Arial"/>
              </w:rPr>
              <w:t>+</w:t>
            </w:r>
          </w:p>
        </w:tc>
        <w:tc>
          <w:tcPr>
            <w:tcW w:w="735" w:type="dxa"/>
            <w:shd w:val="clear" w:color="auto" w:fill="E7E6E6" w:themeFill="background2"/>
            <w:vAlign w:val="center"/>
          </w:tcPr>
          <w:p w14:paraId="44C41806" w14:textId="77777777" w:rsidR="009E27FE" w:rsidRPr="009600E3" w:rsidRDefault="009E27FE" w:rsidP="00B90025">
            <w:pPr>
              <w:jc w:val="center"/>
              <w:rPr>
                <w:rFonts w:ascii="Arial" w:hAnsi="Arial" w:cs="Arial"/>
              </w:rPr>
            </w:pPr>
            <w:r w:rsidRPr="009600E3">
              <w:rPr>
                <w:rFonts w:ascii="Arial" w:hAnsi="Arial" w:cs="Arial"/>
              </w:rPr>
              <w:t>=</w:t>
            </w:r>
          </w:p>
        </w:tc>
        <w:tc>
          <w:tcPr>
            <w:tcW w:w="735" w:type="dxa"/>
            <w:shd w:val="clear" w:color="auto" w:fill="E7E6E6" w:themeFill="background2"/>
            <w:vAlign w:val="center"/>
          </w:tcPr>
          <w:p w14:paraId="31DA7446" w14:textId="77777777" w:rsidR="009E27FE" w:rsidRPr="009600E3" w:rsidRDefault="009E27FE" w:rsidP="00B90025">
            <w:pPr>
              <w:jc w:val="center"/>
              <w:rPr>
                <w:rFonts w:ascii="Arial" w:hAnsi="Arial" w:cs="Arial"/>
              </w:rPr>
            </w:pPr>
            <w:r w:rsidRPr="009600E3">
              <w:rPr>
                <w:rFonts w:ascii="Arial" w:hAnsi="Arial" w:cs="Arial"/>
              </w:rPr>
              <w:t>-</w:t>
            </w:r>
          </w:p>
        </w:tc>
      </w:tr>
      <w:tr w:rsidR="009E27FE" w:rsidRPr="009600E3" w14:paraId="533C9909" w14:textId="77777777" w:rsidTr="00B90025">
        <w:trPr>
          <w:jc w:val="center"/>
        </w:trPr>
        <w:tc>
          <w:tcPr>
            <w:tcW w:w="3925" w:type="dxa"/>
            <w:shd w:val="clear" w:color="auto" w:fill="FFFFFF" w:themeFill="background1"/>
            <w:vAlign w:val="center"/>
          </w:tcPr>
          <w:p w14:paraId="5FF2CB44" w14:textId="77777777" w:rsidR="009E27FE" w:rsidRPr="009600E3" w:rsidRDefault="009E27FE" w:rsidP="00B90025">
            <w:pPr>
              <w:rPr>
                <w:rFonts w:ascii="Arial" w:hAnsi="Arial" w:cs="Arial"/>
              </w:rPr>
            </w:pPr>
            <w:r w:rsidRPr="009600E3">
              <w:rPr>
                <w:rFonts w:ascii="Arial" w:hAnsi="Arial" w:cs="Arial"/>
              </w:rPr>
              <w:t>Disabled people</w:t>
            </w:r>
          </w:p>
        </w:tc>
        <w:tc>
          <w:tcPr>
            <w:tcW w:w="736" w:type="dxa"/>
            <w:shd w:val="clear" w:color="auto" w:fill="FFFFFF" w:themeFill="background1"/>
            <w:vAlign w:val="center"/>
          </w:tcPr>
          <w:p w14:paraId="006CD190" w14:textId="77777777" w:rsidR="009E27FE" w:rsidRPr="009600E3" w:rsidRDefault="009E27FE" w:rsidP="00B90025">
            <w:pPr>
              <w:jc w:val="center"/>
              <w:rPr>
                <w:rFonts w:ascii="Arial" w:hAnsi="Arial" w:cs="Arial"/>
              </w:rPr>
            </w:pPr>
          </w:p>
        </w:tc>
        <w:tc>
          <w:tcPr>
            <w:tcW w:w="736" w:type="dxa"/>
            <w:shd w:val="clear" w:color="auto" w:fill="FFFFFF" w:themeFill="background1"/>
            <w:vAlign w:val="center"/>
          </w:tcPr>
          <w:p w14:paraId="69B03D54" w14:textId="37C205EE" w:rsidR="009E27FE" w:rsidRPr="009600E3" w:rsidRDefault="007C1152" w:rsidP="00B90025">
            <w:pPr>
              <w:jc w:val="center"/>
              <w:rPr>
                <w:rFonts w:ascii="Arial" w:hAnsi="Arial" w:cs="Arial"/>
              </w:rPr>
            </w:pPr>
            <w:r>
              <w:rPr>
                <w:rFonts w:ascii="Arial" w:hAnsi="Arial" w:cs="Arial"/>
              </w:rPr>
              <w:t>x</w:t>
            </w:r>
          </w:p>
        </w:tc>
        <w:tc>
          <w:tcPr>
            <w:tcW w:w="735" w:type="dxa"/>
            <w:shd w:val="clear" w:color="auto" w:fill="FFFFFF" w:themeFill="background1"/>
            <w:vAlign w:val="center"/>
          </w:tcPr>
          <w:p w14:paraId="292DAC50"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58385479" w14:textId="77777777" w:rsidR="009E27FE" w:rsidRPr="009600E3" w:rsidRDefault="009E27FE" w:rsidP="00B90025">
            <w:pPr>
              <w:jc w:val="center"/>
              <w:rPr>
                <w:rFonts w:ascii="Arial" w:hAnsi="Arial" w:cs="Arial"/>
              </w:rPr>
            </w:pPr>
          </w:p>
        </w:tc>
        <w:tc>
          <w:tcPr>
            <w:tcW w:w="735" w:type="dxa"/>
            <w:shd w:val="clear" w:color="auto" w:fill="C5E0B3" w:themeFill="accent6" w:themeFillTint="66"/>
            <w:vAlign w:val="center"/>
          </w:tcPr>
          <w:p w14:paraId="040D96E1" w14:textId="4354806A" w:rsidR="009E27FE" w:rsidRPr="009600E3" w:rsidRDefault="00DE2B3E" w:rsidP="00B90025">
            <w:pPr>
              <w:jc w:val="center"/>
              <w:rPr>
                <w:rFonts w:ascii="Arial" w:hAnsi="Arial" w:cs="Arial"/>
              </w:rPr>
            </w:pPr>
            <w:r>
              <w:rPr>
                <w:rFonts w:ascii="Arial" w:hAnsi="Arial" w:cs="Arial"/>
              </w:rPr>
              <w:t>X</w:t>
            </w:r>
          </w:p>
        </w:tc>
        <w:tc>
          <w:tcPr>
            <w:tcW w:w="735" w:type="dxa"/>
            <w:shd w:val="clear" w:color="auto" w:fill="FFE599" w:themeFill="accent4" w:themeFillTint="66"/>
            <w:vAlign w:val="center"/>
          </w:tcPr>
          <w:p w14:paraId="1861DEF4" w14:textId="77777777" w:rsidR="009E27FE" w:rsidRPr="009600E3" w:rsidRDefault="009E27FE" w:rsidP="00B90025">
            <w:pPr>
              <w:jc w:val="center"/>
              <w:rPr>
                <w:rFonts w:ascii="Arial" w:hAnsi="Arial" w:cs="Arial"/>
              </w:rPr>
            </w:pPr>
          </w:p>
        </w:tc>
        <w:tc>
          <w:tcPr>
            <w:tcW w:w="735" w:type="dxa"/>
            <w:shd w:val="clear" w:color="auto" w:fill="F7CAAC" w:themeFill="accent2" w:themeFillTint="66"/>
            <w:vAlign w:val="center"/>
          </w:tcPr>
          <w:p w14:paraId="7DB2E65E" w14:textId="77777777" w:rsidR="009E27FE" w:rsidRPr="009600E3" w:rsidRDefault="009E27FE" w:rsidP="00B90025">
            <w:pPr>
              <w:jc w:val="center"/>
              <w:rPr>
                <w:rFonts w:ascii="Arial" w:hAnsi="Arial" w:cs="Arial"/>
              </w:rPr>
            </w:pPr>
          </w:p>
        </w:tc>
      </w:tr>
      <w:tr w:rsidR="009E27FE" w:rsidRPr="009600E3" w14:paraId="0B0868D6" w14:textId="77777777" w:rsidTr="00B90025">
        <w:trPr>
          <w:jc w:val="center"/>
        </w:trPr>
        <w:tc>
          <w:tcPr>
            <w:tcW w:w="3925" w:type="dxa"/>
            <w:shd w:val="clear" w:color="auto" w:fill="FFFFFF" w:themeFill="background1"/>
            <w:vAlign w:val="center"/>
          </w:tcPr>
          <w:p w14:paraId="56C7D5E5" w14:textId="77777777" w:rsidR="009E27FE" w:rsidRPr="009600E3" w:rsidRDefault="009E27FE" w:rsidP="00B90025">
            <w:pPr>
              <w:rPr>
                <w:rFonts w:ascii="Arial" w:hAnsi="Arial" w:cs="Arial"/>
              </w:rPr>
            </w:pPr>
            <w:r w:rsidRPr="009600E3">
              <w:rPr>
                <w:rFonts w:ascii="Arial" w:hAnsi="Arial" w:cs="Arial"/>
              </w:rPr>
              <w:t>People from different ethnic groups</w:t>
            </w:r>
          </w:p>
        </w:tc>
        <w:tc>
          <w:tcPr>
            <w:tcW w:w="736" w:type="dxa"/>
            <w:shd w:val="clear" w:color="auto" w:fill="FFFFFF" w:themeFill="background1"/>
            <w:vAlign w:val="center"/>
          </w:tcPr>
          <w:p w14:paraId="4B65940C" w14:textId="77777777" w:rsidR="009E27FE" w:rsidRPr="009600E3" w:rsidRDefault="009E27FE" w:rsidP="00B90025">
            <w:pPr>
              <w:jc w:val="center"/>
              <w:rPr>
                <w:rFonts w:ascii="Arial" w:hAnsi="Arial" w:cs="Arial"/>
              </w:rPr>
            </w:pPr>
          </w:p>
        </w:tc>
        <w:tc>
          <w:tcPr>
            <w:tcW w:w="736" w:type="dxa"/>
            <w:shd w:val="clear" w:color="auto" w:fill="FFFFFF" w:themeFill="background1"/>
            <w:vAlign w:val="center"/>
          </w:tcPr>
          <w:p w14:paraId="12ED72BE"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3A57A975"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500CBD74" w14:textId="6F76DB38" w:rsidR="009E27FE" w:rsidRPr="009600E3" w:rsidRDefault="007C1152" w:rsidP="00B90025">
            <w:pPr>
              <w:jc w:val="center"/>
              <w:rPr>
                <w:rFonts w:ascii="Arial" w:hAnsi="Arial" w:cs="Arial"/>
              </w:rPr>
            </w:pPr>
            <w:r>
              <w:rPr>
                <w:rFonts w:ascii="Arial" w:hAnsi="Arial" w:cs="Arial"/>
              </w:rPr>
              <w:t>x</w:t>
            </w:r>
          </w:p>
        </w:tc>
        <w:tc>
          <w:tcPr>
            <w:tcW w:w="735" w:type="dxa"/>
            <w:shd w:val="clear" w:color="auto" w:fill="C5E0B3" w:themeFill="accent6" w:themeFillTint="66"/>
            <w:vAlign w:val="center"/>
          </w:tcPr>
          <w:p w14:paraId="13CCDDB7" w14:textId="77777777" w:rsidR="009E27FE" w:rsidRPr="009600E3" w:rsidRDefault="009E27FE" w:rsidP="00B90025">
            <w:pPr>
              <w:jc w:val="center"/>
              <w:rPr>
                <w:rFonts w:ascii="Arial" w:hAnsi="Arial" w:cs="Arial"/>
              </w:rPr>
            </w:pPr>
          </w:p>
        </w:tc>
        <w:tc>
          <w:tcPr>
            <w:tcW w:w="735" w:type="dxa"/>
            <w:shd w:val="clear" w:color="auto" w:fill="FFE599" w:themeFill="accent4" w:themeFillTint="66"/>
            <w:vAlign w:val="center"/>
          </w:tcPr>
          <w:p w14:paraId="35626F67" w14:textId="3DC4EC21" w:rsidR="009E27FE" w:rsidRPr="009600E3" w:rsidRDefault="007C1152" w:rsidP="00B90025">
            <w:pPr>
              <w:jc w:val="center"/>
              <w:rPr>
                <w:rFonts w:ascii="Arial" w:hAnsi="Arial" w:cs="Arial"/>
              </w:rPr>
            </w:pPr>
            <w:r>
              <w:rPr>
                <w:rFonts w:ascii="Arial" w:hAnsi="Arial" w:cs="Arial"/>
              </w:rPr>
              <w:t>x</w:t>
            </w:r>
          </w:p>
        </w:tc>
        <w:tc>
          <w:tcPr>
            <w:tcW w:w="735" w:type="dxa"/>
            <w:shd w:val="clear" w:color="auto" w:fill="F7CAAC" w:themeFill="accent2" w:themeFillTint="66"/>
            <w:vAlign w:val="center"/>
          </w:tcPr>
          <w:p w14:paraId="1C58858E" w14:textId="77777777" w:rsidR="009E27FE" w:rsidRPr="009600E3" w:rsidRDefault="009E27FE" w:rsidP="00B90025">
            <w:pPr>
              <w:jc w:val="center"/>
              <w:rPr>
                <w:rFonts w:ascii="Arial" w:hAnsi="Arial" w:cs="Arial"/>
              </w:rPr>
            </w:pPr>
          </w:p>
        </w:tc>
      </w:tr>
      <w:tr w:rsidR="009E27FE" w:rsidRPr="009600E3" w14:paraId="32A4D6B2" w14:textId="77777777" w:rsidTr="00B90025">
        <w:trPr>
          <w:jc w:val="center"/>
        </w:trPr>
        <w:tc>
          <w:tcPr>
            <w:tcW w:w="3925" w:type="dxa"/>
            <w:shd w:val="clear" w:color="auto" w:fill="FFFFFF" w:themeFill="background1"/>
            <w:vAlign w:val="center"/>
          </w:tcPr>
          <w:p w14:paraId="5CAAA1D2" w14:textId="77777777" w:rsidR="009E27FE" w:rsidRPr="009600E3" w:rsidRDefault="009E27FE" w:rsidP="00B90025">
            <w:pPr>
              <w:rPr>
                <w:rFonts w:ascii="Arial" w:hAnsi="Arial" w:cs="Arial"/>
              </w:rPr>
            </w:pPr>
            <w:r>
              <w:rPr>
                <w:rFonts w:ascii="Arial" w:hAnsi="Arial" w:cs="Arial"/>
              </w:rPr>
              <w:t>Gender</w:t>
            </w:r>
          </w:p>
        </w:tc>
        <w:tc>
          <w:tcPr>
            <w:tcW w:w="736" w:type="dxa"/>
            <w:shd w:val="clear" w:color="auto" w:fill="FFFFFF" w:themeFill="background1"/>
            <w:vAlign w:val="center"/>
          </w:tcPr>
          <w:p w14:paraId="190EEB74" w14:textId="77777777" w:rsidR="009E27FE" w:rsidRPr="009600E3" w:rsidRDefault="009E27FE" w:rsidP="00B90025">
            <w:pPr>
              <w:jc w:val="center"/>
              <w:rPr>
                <w:rFonts w:ascii="Arial" w:hAnsi="Arial" w:cs="Arial"/>
              </w:rPr>
            </w:pPr>
          </w:p>
        </w:tc>
        <w:tc>
          <w:tcPr>
            <w:tcW w:w="736" w:type="dxa"/>
            <w:shd w:val="clear" w:color="auto" w:fill="FFFFFF" w:themeFill="background1"/>
            <w:vAlign w:val="center"/>
          </w:tcPr>
          <w:p w14:paraId="6C6B85C6"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73F7E574"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082A7BF8" w14:textId="46A38056" w:rsidR="009E27FE" w:rsidRPr="009600E3" w:rsidRDefault="007C1152" w:rsidP="00B90025">
            <w:pPr>
              <w:jc w:val="center"/>
              <w:rPr>
                <w:rFonts w:ascii="Arial" w:hAnsi="Arial" w:cs="Arial"/>
              </w:rPr>
            </w:pPr>
            <w:r>
              <w:rPr>
                <w:rFonts w:ascii="Arial" w:hAnsi="Arial" w:cs="Arial"/>
              </w:rPr>
              <w:t>x</w:t>
            </w:r>
          </w:p>
        </w:tc>
        <w:tc>
          <w:tcPr>
            <w:tcW w:w="735" w:type="dxa"/>
            <w:shd w:val="clear" w:color="auto" w:fill="C5E0B3" w:themeFill="accent6" w:themeFillTint="66"/>
            <w:vAlign w:val="center"/>
          </w:tcPr>
          <w:p w14:paraId="60E29110" w14:textId="77777777" w:rsidR="009E27FE" w:rsidRPr="009600E3" w:rsidRDefault="009E27FE" w:rsidP="00B90025">
            <w:pPr>
              <w:jc w:val="center"/>
              <w:rPr>
                <w:rFonts w:ascii="Arial" w:hAnsi="Arial" w:cs="Arial"/>
              </w:rPr>
            </w:pPr>
          </w:p>
        </w:tc>
        <w:tc>
          <w:tcPr>
            <w:tcW w:w="735" w:type="dxa"/>
            <w:shd w:val="clear" w:color="auto" w:fill="FFE599" w:themeFill="accent4" w:themeFillTint="66"/>
            <w:vAlign w:val="center"/>
          </w:tcPr>
          <w:p w14:paraId="6EE406F3" w14:textId="097F2EA0" w:rsidR="009E27FE" w:rsidRPr="009600E3" w:rsidRDefault="007C1152" w:rsidP="00B90025">
            <w:pPr>
              <w:jc w:val="center"/>
              <w:rPr>
                <w:rFonts w:ascii="Arial" w:hAnsi="Arial" w:cs="Arial"/>
              </w:rPr>
            </w:pPr>
            <w:r>
              <w:rPr>
                <w:rFonts w:ascii="Arial" w:hAnsi="Arial" w:cs="Arial"/>
              </w:rPr>
              <w:t>x</w:t>
            </w:r>
          </w:p>
        </w:tc>
        <w:tc>
          <w:tcPr>
            <w:tcW w:w="735" w:type="dxa"/>
            <w:shd w:val="clear" w:color="auto" w:fill="F7CAAC" w:themeFill="accent2" w:themeFillTint="66"/>
            <w:vAlign w:val="center"/>
          </w:tcPr>
          <w:p w14:paraId="3CEB86F2" w14:textId="77777777" w:rsidR="009E27FE" w:rsidRPr="009600E3" w:rsidRDefault="009E27FE" w:rsidP="00B90025">
            <w:pPr>
              <w:jc w:val="center"/>
              <w:rPr>
                <w:rFonts w:ascii="Arial" w:hAnsi="Arial" w:cs="Arial"/>
              </w:rPr>
            </w:pPr>
          </w:p>
        </w:tc>
      </w:tr>
      <w:tr w:rsidR="009E27FE" w:rsidRPr="009600E3" w14:paraId="7BA49BFE" w14:textId="77777777" w:rsidTr="00B90025">
        <w:trPr>
          <w:jc w:val="center"/>
        </w:trPr>
        <w:tc>
          <w:tcPr>
            <w:tcW w:w="3925" w:type="dxa"/>
            <w:shd w:val="clear" w:color="auto" w:fill="FFFFFF" w:themeFill="background1"/>
            <w:vAlign w:val="center"/>
          </w:tcPr>
          <w:p w14:paraId="78CD29E7" w14:textId="77777777" w:rsidR="009E27FE" w:rsidRPr="009600E3" w:rsidRDefault="009E27FE" w:rsidP="00B90025">
            <w:pPr>
              <w:rPr>
                <w:rFonts w:ascii="Arial" w:hAnsi="Arial" w:cs="Arial"/>
              </w:rPr>
            </w:pPr>
            <w:r>
              <w:rPr>
                <w:rFonts w:ascii="Arial" w:hAnsi="Arial" w:cs="Arial"/>
              </w:rPr>
              <w:t>Sexual orientation</w:t>
            </w:r>
          </w:p>
        </w:tc>
        <w:tc>
          <w:tcPr>
            <w:tcW w:w="736" w:type="dxa"/>
            <w:shd w:val="clear" w:color="auto" w:fill="FFFFFF" w:themeFill="background1"/>
            <w:vAlign w:val="center"/>
          </w:tcPr>
          <w:p w14:paraId="71CD6871" w14:textId="77777777" w:rsidR="009E27FE" w:rsidRPr="009600E3" w:rsidRDefault="009E27FE" w:rsidP="00B90025">
            <w:pPr>
              <w:jc w:val="center"/>
              <w:rPr>
                <w:rFonts w:ascii="Arial" w:hAnsi="Arial" w:cs="Arial"/>
              </w:rPr>
            </w:pPr>
          </w:p>
        </w:tc>
        <w:tc>
          <w:tcPr>
            <w:tcW w:w="736" w:type="dxa"/>
            <w:shd w:val="clear" w:color="auto" w:fill="FFFFFF" w:themeFill="background1"/>
            <w:vAlign w:val="center"/>
          </w:tcPr>
          <w:p w14:paraId="702CBC0C"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7F370214"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7C57C4DB" w14:textId="6F2C5942" w:rsidR="009E27FE" w:rsidRPr="009600E3" w:rsidRDefault="007C1152" w:rsidP="00B90025">
            <w:pPr>
              <w:jc w:val="center"/>
              <w:rPr>
                <w:rFonts w:ascii="Arial" w:hAnsi="Arial" w:cs="Arial"/>
              </w:rPr>
            </w:pPr>
            <w:r>
              <w:rPr>
                <w:rFonts w:ascii="Arial" w:hAnsi="Arial" w:cs="Arial"/>
              </w:rPr>
              <w:t>x</w:t>
            </w:r>
          </w:p>
        </w:tc>
        <w:tc>
          <w:tcPr>
            <w:tcW w:w="735" w:type="dxa"/>
            <w:shd w:val="clear" w:color="auto" w:fill="C5E0B3" w:themeFill="accent6" w:themeFillTint="66"/>
            <w:vAlign w:val="center"/>
          </w:tcPr>
          <w:p w14:paraId="4E27EEAF" w14:textId="77777777" w:rsidR="009E27FE" w:rsidRPr="009600E3" w:rsidRDefault="009E27FE" w:rsidP="00B90025">
            <w:pPr>
              <w:jc w:val="center"/>
              <w:rPr>
                <w:rFonts w:ascii="Arial" w:hAnsi="Arial" w:cs="Arial"/>
              </w:rPr>
            </w:pPr>
          </w:p>
        </w:tc>
        <w:tc>
          <w:tcPr>
            <w:tcW w:w="735" w:type="dxa"/>
            <w:shd w:val="clear" w:color="auto" w:fill="FFE599" w:themeFill="accent4" w:themeFillTint="66"/>
            <w:vAlign w:val="center"/>
          </w:tcPr>
          <w:p w14:paraId="6CFC836B" w14:textId="13692E78" w:rsidR="009E27FE" w:rsidRPr="009600E3" w:rsidRDefault="007C1152" w:rsidP="00B90025">
            <w:pPr>
              <w:jc w:val="center"/>
              <w:rPr>
                <w:rFonts w:ascii="Arial" w:hAnsi="Arial" w:cs="Arial"/>
              </w:rPr>
            </w:pPr>
            <w:r>
              <w:rPr>
                <w:rFonts w:ascii="Arial" w:hAnsi="Arial" w:cs="Arial"/>
              </w:rPr>
              <w:t>x</w:t>
            </w:r>
          </w:p>
        </w:tc>
        <w:tc>
          <w:tcPr>
            <w:tcW w:w="735" w:type="dxa"/>
            <w:shd w:val="clear" w:color="auto" w:fill="F7CAAC" w:themeFill="accent2" w:themeFillTint="66"/>
            <w:vAlign w:val="center"/>
          </w:tcPr>
          <w:p w14:paraId="2E4A8387" w14:textId="77777777" w:rsidR="009E27FE" w:rsidRPr="009600E3" w:rsidRDefault="009E27FE" w:rsidP="00B90025">
            <w:pPr>
              <w:jc w:val="center"/>
              <w:rPr>
                <w:rFonts w:ascii="Arial" w:hAnsi="Arial" w:cs="Arial"/>
              </w:rPr>
            </w:pPr>
          </w:p>
        </w:tc>
      </w:tr>
      <w:tr w:rsidR="009E27FE" w:rsidRPr="009600E3" w14:paraId="3AC7B9C3" w14:textId="77777777" w:rsidTr="00B90025">
        <w:trPr>
          <w:jc w:val="center"/>
        </w:trPr>
        <w:tc>
          <w:tcPr>
            <w:tcW w:w="3925" w:type="dxa"/>
            <w:shd w:val="clear" w:color="auto" w:fill="FFFFFF" w:themeFill="background1"/>
            <w:vAlign w:val="center"/>
          </w:tcPr>
          <w:p w14:paraId="75016A30" w14:textId="77777777" w:rsidR="009E27FE" w:rsidRPr="009600E3" w:rsidRDefault="009E27FE" w:rsidP="00B90025">
            <w:pPr>
              <w:rPr>
                <w:rFonts w:ascii="Arial" w:hAnsi="Arial" w:cs="Arial"/>
              </w:rPr>
            </w:pPr>
            <w:r w:rsidRPr="009600E3">
              <w:rPr>
                <w:rFonts w:ascii="Arial" w:hAnsi="Arial" w:cs="Arial"/>
              </w:rPr>
              <w:t>People on a low income</w:t>
            </w:r>
          </w:p>
        </w:tc>
        <w:tc>
          <w:tcPr>
            <w:tcW w:w="736" w:type="dxa"/>
            <w:shd w:val="clear" w:color="auto" w:fill="FFFFFF" w:themeFill="background1"/>
            <w:vAlign w:val="center"/>
          </w:tcPr>
          <w:p w14:paraId="5253AAA6" w14:textId="77777777" w:rsidR="009E27FE" w:rsidRPr="009600E3" w:rsidRDefault="009E27FE" w:rsidP="00B90025">
            <w:pPr>
              <w:jc w:val="center"/>
              <w:rPr>
                <w:rFonts w:ascii="Arial" w:hAnsi="Arial" w:cs="Arial"/>
              </w:rPr>
            </w:pPr>
          </w:p>
        </w:tc>
        <w:tc>
          <w:tcPr>
            <w:tcW w:w="736" w:type="dxa"/>
            <w:shd w:val="clear" w:color="auto" w:fill="FFFFFF" w:themeFill="background1"/>
            <w:vAlign w:val="center"/>
          </w:tcPr>
          <w:p w14:paraId="6EC67BD7"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4F89E9A1"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78D4AF82" w14:textId="45285DE0" w:rsidR="009E27FE" w:rsidRPr="009600E3" w:rsidRDefault="007C1152" w:rsidP="00B90025">
            <w:pPr>
              <w:jc w:val="center"/>
              <w:rPr>
                <w:rFonts w:ascii="Arial" w:hAnsi="Arial" w:cs="Arial"/>
              </w:rPr>
            </w:pPr>
            <w:r>
              <w:rPr>
                <w:rFonts w:ascii="Arial" w:hAnsi="Arial" w:cs="Arial"/>
              </w:rPr>
              <w:t>x</w:t>
            </w:r>
          </w:p>
        </w:tc>
        <w:tc>
          <w:tcPr>
            <w:tcW w:w="735" w:type="dxa"/>
            <w:shd w:val="clear" w:color="auto" w:fill="C5E0B3" w:themeFill="accent6" w:themeFillTint="66"/>
            <w:vAlign w:val="center"/>
          </w:tcPr>
          <w:p w14:paraId="125E0F42" w14:textId="77777777" w:rsidR="009E27FE" w:rsidRPr="009600E3" w:rsidRDefault="009E27FE" w:rsidP="00B90025">
            <w:pPr>
              <w:jc w:val="center"/>
              <w:rPr>
                <w:rFonts w:ascii="Arial" w:hAnsi="Arial" w:cs="Arial"/>
              </w:rPr>
            </w:pPr>
          </w:p>
        </w:tc>
        <w:tc>
          <w:tcPr>
            <w:tcW w:w="735" w:type="dxa"/>
            <w:shd w:val="clear" w:color="auto" w:fill="FFE599" w:themeFill="accent4" w:themeFillTint="66"/>
            <w:vAlign w:val="center"/>
          </w:tcPr>
          <w:p w14:paraId="3D7C025C" w14:textId="38A641A1" w:rsidR="009E27FE" w:rsidRPr="009600E3" w:rsidRDefault="007C1152" w:rsidP="00B90025">
            <w:pPr>
              <w:jc w:val="center"/>
              <w:rPr>
                <w:rFonts w:ascii="Arial" w:hAnsi="Arial" w:cs="Arial"/>
              </w:rPr>
            </w:pPr>
            <w:r>
              <w:rPr>
                <w:rFonts w:ascii="Arial" w:hAnsi="Arial" w:cs="Arial"/>
              </w:rPr>
              <w:t>x</w:t>
            </w:r>
          </w:p>
        </w:tc>
        <w:tc>
          <w:tcPr>
            <w:tcW w:w="735" w:type="dxa"/>
            <w:shd w:val="clear" w:color="auto" w:fill="F7CAAC" w:themeFill="accent2" w:themeFillTint="66"/>
            <w:vAlign w:val="center"/>
          </w:tcPr>
          <w:p w14:paraId="597363C7" w14:textId="77777777" w:rsidR="009E27FE" w:rsidRPr="009600E3" w:rsidRDefault="009E27FE" w:rsidP="00B90025">
            <w:pPr>
              <w:jc w:val="center"/>
              <w:rPr>
                <w:rFonts w:ascii="Arial" w:hAnsi="Arial" w:cs="Arial"/>
              </w:rPr>
            </w:pPr>
          </w:p>
        </w:tc>
      </w:tr>
      <w:tr w:rsidR="009E27FE" w:rsidRPr="009600E3" w14:paraId="25B663DA" w14:textId="77777777" w:rsidTr="00B90025">
        <w:trPr>
          <w:jc w:val="center"/>
        </w:trPr>
        <w:tc>
          <w:tcPr>
            <w:tcW w:w="3925" w:type="dxa"/>
            <w:shd w:val="clear" w:color="auto" w:fill="FFFFFF" w:themeFill="background1"/>
            <w:vAlign w:val="center"/>
          </w:tcPr>
          <w:p w14:paraId="1B2E39F8" w14:textId="77777777" w:rsidR="009E27FE" w:rsidRPr="009600E3" w:rsidRDefault="009E27FE" w:rsidP="00B90025">
            <w:pPr>
              <w:rPr>
                <w:rFonts w:ascii="Arial" w:hAnsi="Arial" w:cs="Arial"/>
              </w:rPr>
            </w:pPr>
            <w:r w:rsidRPr="009600E3">
              <w:rPr>
                <w:rFonts w:ascii="Arial" w:hAnsi="Arial" w:cs="Arial"/>
              </w:rPr>
              <w:t>People in particular age groups</w:t>
            </w:r>
          </w:p>
        </w:tc>
        <w:tc>
          <w:tcPr>
            <w:tcW w:w="736" w:type="dxa"/>
            <w:shd w:val="clear" w:color="auto" w:fill="FFFFFF" w:themeFill="background1"/>
            <w:vAlign w:val="center"/>
          </w:tcPr>
          <w:p w14:paraId="5772A78C" w14:textId="77777777" w:rsidR="009E27FE" w:rsidRPr="009600E3" w:rsidRDefault="009E27FE" w:rsidP="00B90025">
            <w:pPr>
              <w:jc w:val="center"/>
              <w:rPr>
                <w:rFonts w:ascii="Arial" w:hAnsi="Arial" w:cs="Arial"/>
              </w:rPr>
            </w:pPr>
          </w:p>
        </w:tc>
        <w:tc>
          <w:tcPr>
            <w:tcW w:w="736" w:type="dxa"/>
            <w:shd w:val="clear" w:color="auto" w:fill="FFFFFF" w:themeFill="background1"/>
            <w:vAlign w:val="center"/>
          </w:tcPr>
          <w:p w14:paraId="6492987F"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66F13CE4"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4FB9E13A" w14:textId="5D307C80" w:rsidR="009E27FE" w:rsidRPr="009600E3" w:rsidRDefault="007C1152" w:rsidP="00B90025">
            <w:pPr>
              <w:jc w:val="center"/>
              <w:rPr>
                <w:rFonts w:ascii="Arial" w:hAnsi="Arial" w:cs="Arial"/>
              </w:rPr>
            </w:pPr>
            <w:r>
              <w:rPr>
                <w:rFonts w:ascii="Arial" w:hAnsi="Arial" w:cs="Arial"/>
              </w:rPr>
              <w:t>x</w:t>
            </w:r>
          </w:p>
        </w:tc>
        <w:tc>
          <w:tcPr>
            <w:tcW w:w="735" w:type="dxa"/>
            <w:shd w:val="clear" w:color="auto" w:fill="C5E0B3" w:themeFill="accent6" w:themeFillTint="66"/>
            <w:vAlign w:val="center"/>
          </w:tcPr>
          <w:p w14:paraId="29024537" w14:textId="77777777" w:rsidR="009E27FE" w:rsidRPr="009600E3" w:rsidRDefault="009E27FE" w:rsidP="00B90025">
            <w:pPr>
              <w:jc w:val="center"/>
              <w:rPr>
                <w:rFonts w:ascii="Arial" w:hAnsi="Arial" w:cs="Arial"/>
              </w:rPr>
            </w:pPr>
          </w:p>
        </w:tc>
        <w:tc>
          <w:tcPr>
            <w:tcW w:w="735" w:type="dxa"/>
            <w:shd w:val="clear" w:color="auto" w:fill="FFE599" w:themeFill="accent4" w:themeFillTint="66"/>
            <w:vAlign w:val="center"/>
          </w:tcPr>
          <w:p w14:paraId="57260BF9" w14:textId="30255828" w:rsidR="009E27FE" w:rsidRPr="009600E3" w:rsidRDefault="0074428F" w:rsidP="00B90025">
            <w:pPr>
              <w:jc w:val="center"/>
              <w:rPr>
                <w:rFonts w:ascii="Arial" w:hAnsi="Arial" w:cs="Arial"/>
              </w:rPr>
            </w:pPr>
            <w:r>
              <w:rPr>
                <w:rFonts w:ascii="Arial" w:hAnsi="Arial" w:cs="Arial"/>
              </w:rPr>
              <w:t>x</w:t>
            </w:r>
          </w:p>
        </w:tc>
        <w:tc>
          <w:tcPr>
            <w:tcW w:w="735" w:type="dxa"/>
            <w:shd w:val="clear" w:color="auto" w:fill="F7CAAC" w:themeFill="accent2" w:themeFillTint="66"/>
            <w:vAlign w:val="center"/>
          </w:tcPr>
          <w:p w14:paraId="69A623C0" w14:textId="77777777" w:rsidR="009E27FE" w:rsidRPr="009600E3" w:rsidRDefault="009E27FE" w:rsidP="00B90025">
            <w:pPr>
              <w:jc w:val="center"/>
              <w:rPr>
                <w:rFonts w:ascii="Arial" w:hAnsi="Arial" w:cs="Arial"/>
              </w:rPr>
            </w:pPr>
          </w:p>
        </w:tc>
      </w:tr>
      <w:tr w:rsidR="009E27FE" w:rsidRPr="009600E3" w14:paraId="4BD55835" w14:textId="77777777" w:rsidTr="00B90025">
        <w:trPr>
          <w:jc w:val="center"/>
        </w:trPr>
        <w:tc>
          <w:tcPr>
            <w:tcW w:w="3925" w:type="dxa"/>
            <w:shd w:val="clear" w:color="auto" w:fill="FFFFFF" w:themeFill="background1"/>
            <w:vAlign w:val="center"/>
          </w:tcPr>
          <w:p w14:paraId="612179A3" w14:textId="77777777" w:rsidR="009E27FE" w:rsidRPr="009600E3" w:rsidRDefault="009E27FE" w:rsidP="00B90025">
            <w:pPr>
              <w:rPr>
                <w:rFonts w:ascii="Arial" w:hAnsi="Arial" w:cs="Arial"/>
              </w:rPr>
            </w:pPr>
            <w:r w:rsidRPr="009600E3">
              <w:rPr>
                <w:rFonts w:ascii="Arial" w:hAnsi="Arial" w:cs="Arial"/>
              </w:rPr>
              <w:t>People in particular faith groups</w:t>
            </w:r>
          </w:p>
        </w:tc>
        <w:tc>
          <w:tcPr>
            <w:tcW w:w="736" w:type="dxa"/>
            <w:shd w:val="clear" w:color="auto" w:fill="FFFFFF" w:themeFill="background1"/>
            <w:vAlign w:val="center"/>
          </w:tcPr>
          <w:p w14:paraId="5C443B14" w14:textId="77777777" w:rsidR="009E27FE" w:rsidRPr="009600E3" w:rsidRDefault="009E27FE" w:rsidP="00B90025">
            <w:pPr>
              <w:jc w:val="center"/>
              <w:rPr>
                <w:rFonts w:ascii="Arial" w:hAnsi="Arial" w:cs="Arial"/>
              </w:rPr>
            </w:pPr>
          </w:p>
        </w:tc>
        <w:tc>
          <w:tcPr>
            <w:tcW w:w="736" w:type="dxa"/>
            <w:shd w:val="clear" w:color="auto" w:fill="FFFFFF" w:themeFill="background1"/>
            <w:vAlign w:val="center"/>
          </w:tcPr>
          <w:p w14:paraId="409B5870"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229CA94A"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6F17453C" w14:textId="23B3B0D4" w:rsidR="009E27FE" w:rsidRPr="009600E3" w:rsidRDefault="0074428F" w:rsidP="00B90025">
            <w:pPr>
              <w:jc w:val="center"/>
              <w:rPr>
                <w:rFonts w:ascii="Arial" w:hAnsi="Arial" w:cs="Arial"/>
              </w:rPr>
            </w:pPr>
            <w:r>
              <w:rPr>
                <w:rFonts w:ascii="Arial" w:hAnsi="Arial" w:cs="Arial"/>
              </w:rPr>
              <w:t>x</w:t>
            </w:r>
          </w:p>
        </w:tc>
        <w:tc>
          <w:tcPr>
            <w:tcW w:w="735" w:type="dxa"/>
            <w:shd w:val="clear" w:color="auto" w:fill="C5E0B3" w:themeFill="accent6" w:themeFillTint="66"/>
            <w:vAlign w:val="center"/>
          </w:tcPr>
          <w:p w14:paraId="6AC80854" w14:textId="77777777" w:rsidR="009E27FE" w:rsidRPr="009600E3" w:rsidRDefault="009E27FE" w:rsidP="00B90025">
            <w:pPr>
              <w:jc w:val="center"/>
              <w:rPr>
                <w:rFonts w:ascii="Arial" w:hAnsi="Arial" w:cs="Arial"/>
              </w:rPr>
            </w:pPr>
          </w:p>
        </w:tc>
        <w:tc>
          <w:tcPr>
            <w:tcW w:w="735" w:type="dxa"/>
            <w:shd w:val="clear" w:color="auto" w:fill="FFE599" w:themeFill="accent4" w:themeFillTint="66"/>
            <w:vAlign w:val="center"/>
          </w:tcPr>
          <w:p w14:paraId="16F47056" w14:textId="3F9374A1" w:rsidR="009E27FE" w:rsidRPr="009600E3" w:rsidRDefault="0074428F" w:rsidP="00B90025">
            <w:pPr>
              <w:jc w:val="center"/>
              <w:rPr>
                <w:rFonts w:ascii="Arial" w:hAnsi="Arial" w:cs="Arial"/>
              </w:rPr>
            </w:pPr>
            <w:r>
              <w:rPr>
                <w:rFonts w:ascii="Arial" w:hAnsi="Arial" w:cs="Arial"/>
              </w:rPr>
              <w:t>x</w:t>
            </w:r>
          </w:p>
        </w:tc>
        <w:tc>
          <w:tcPr>
            <w:tcW w:w="735" w:type="dxa"/>
            <w:shd w:val="clear" w:color="auto" w:fill="F7CAAC" w:themeFill="accent2" w:themeFillTint="66"/>
            <w:vAlign w:val="center"/>
          </w:tcPr>
          <w:p w14:paraId="3A86436C" w14:textId="77777777" w:rsidR="009E27FE" w:rsidRPr="009600E3" w:rsidRDefault="009E27FE" w:rsidP="00B90025">
            <w:pPr>
              <w:jc w:val="center"/>
              <w:rPr>
                <w:rFonts w:ascii="Arial" w:hAnsi="Arial" w:cs="Arial"/>
              </w:rPr>
            </w:pPr>
          </w:p>
        </w:tc>
      </w:tr>
      <w:tr w:rsidR="009E27FE" w:rsidRPr="009600E3" w14:paraId="1E8FF83D" w14:textId="77777777" w:rsidTr="00B90025">
        <w:trPr>
          <w:jc w:val="center"/>
        </w:trPr>
        <w:tc>
          <w:tcPr>
            <w:tcW w:w="3925" w:type="dxa"/>
            <w:shd w:val="clear" w:color="auto" w:fill="FFFFFF" w:themeFill="background1"/>
            <w:vAlign w:val="center"/>
          </w:tcPr>
          <w:p w14:paraId="52A5B827" w14:textId="77777777" w:rsidR="009E27FE" w:rsidRPr="009600E3" w:rsidRDefault="009E27FE" w:rsidP="00B90025">
            <w:pPr>
              <w:rPr>
                <w:rFonts w:ascii="Arial" w:hAnsi="Arial" w:cs="Arial"/>
              </w:rPr>
            </w:pPr>
            <w:r w:rsidRPr="009600E3">
              <w:rPr>
                <w:rFonts w:ascii="Arial" w:hAnsi="Arial" w:cs="Arial"/>
              </w:rPr>
              <w:t>People who are married or in a civil partnership</w:t>
            </w:r>
          </w:p>
        </w:tc>
        <w:tc>
          <w:tcPr>
            <w:tcW w:w="736" w:type="dxa"/>
            <w:shd w:val="clear" w:color="auto" w:fill="FFFFFF" w:themeFill="background1"/>
            <w:vAlign w:val="center"/>
          </w:tcPr>
          <w:p w14:paraId="3A969446" w14:textId="77777777" w:rsidR="009E27FE" w:rsidRPr="009600E3" w:rsidRDefault="009E27FE" w:rsidP="00B90025">
            <w:pPr>
              <w:jc w:val="center"/>
              <w:rPr>
                <w:rFonts w:ascii="Arial" w:hAnsi="Arial" w:cs="Arial"/>
              </w:rPr>
            </w:pPr>
          </w:p>
        </w:tc>
        <w:tc>
          <w:tcPr>
            <w:tcW w:w="736" w:type="dxa"/>
            <w:shd w:val="clear" w:color="auto" w:fill="FFFFFF" w:themeFill="background1"/>
            <w:vAlign w:val="center"/>
          </w:tcPr>
          <w:p w14:paraId="3DC30EAE"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7F170D76"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326C696B" w14:textId="16EE267F" w:rsidR="009E27FE" w:rsidRPr="009600E3" w:rsidRDefault="0074428F" w:rsidP="00B90025">
            <w:pPr>
              <w:jc w:val="center"/>
              <w:rPr>
                <w:rFonts w:ascii="Arial" w:hAnsi="Arial" w:cs="Arial"/>
              </w:rPr>
            </w:pPr>
            <w:r>
              <w:rPr>
                <w:rFonts w:ascii="Arial" w:hAnsi="Arial" w:cs="Arial"/>
              </w:rPr>
              <w:t>x</w:t>
            </w:r>
          </w:p>
        </w:tc>
        <w:tc>
          <w:tcPr>
            <w:tcW w:w="735" w:type="dxa"/>
            <w:shd w:val="clear" w:color="auto" w:fill="C5E0B3" w:themeFill="accent6" w:themeFillTint="66"/>
            <w:vAlign w:val="center"/>
          </w:tcPr>
          <w:p w14:paraId="041509F6" w14:textId="77777777" w:rsidR="009E27FE" w:rsidRPr="009600E3" w:rsidRDefault="009E27FE" w:rsidP="00B90025">
            <w:pPr>
              <w:jc w:val="center"/>
              <w:rPr>
                <w:rFonts w:ascii="Arial" w:hAnsi="Arial" w:cs="Arial"/>
              </w:rPr>
            </w:pPr>
          </w:p>
        </w:tc>
        <w:tc>
          <w:tcPr>
            <w:tcW w:w="735" w:type="dxa"/>
            <w:shd w:val="clear" w:color="auto" w:fill="FFE599" w:themeFill="accent4" w:themeFillTint="66"/>
            <w:vAlign w:val="center"/>
          </w:tcPr>
          <w:p w14:paraId="362BDEE9" w14:textId="4947A017" w:rsidR="009E27FE" w:rsidRPr="009600E3" w:rsidRDefault="0074428F" w:rsidP="00B90025">
            <w:pPr>
              <w:jc w:val="center"/>
              <w:rPr>
                <w:rFonts w:ascii="Arial" w:hAnsi="Arial" w:cs="Arial"/>
              </w:rPr>
            </w:pPr>
            <w:r>
              <w:rPr>
                <w:rFonts w:ascii="Arial" w:hAnsi="Arial" w:cs="Arial"/>
              </w:rPr>
              <w:t>x</w:t>
            </w:r>
          </w:p>
        </w:tc>
        <w:tc>
          <w:tcPr>
            <w:tcW w:w="735" w:type="dxa"/>
            <w:shd w:val="clear" w:color="auto" w:fill="F7CAAC" w:themeFill="accent2" w:themeFillTint="66"/>
            <w:vAlign w:val="center"/>
          </w:tcPr>
          <w:p w14:paraId="4C13617E" w14:textId="77777777" w:rsidR="009E27FE" w:rsidRPr="009600E3" w:rsidRDefault="009E27FE" w:rsidP="00B90025">
            <w:pPr>
              <w:jc w:val="center"/>
              <w:rPr>
                <w:rFonts w:ascii="Arial" w:hAnsi="Arial" w:cs="Arial"/>
              </w:rPr>
            </w:pPr>
          </w:p>
        </w:tc>
      </w:tr>
      <w:tr w:rsidR="009E27FE" w:rsidRPr="009600E3" w14:paraId="7F8850CC" w14:textId="77777777" w:rsidTr="00B90025">
        <w:trPr>
          <w:jc w:val="center"/>
        </w:trPr>
        <w:tc>
          <w:tcPr>
            <w:tcW w:w="3925" w:type="dxa"/>
            <w:shd w:val="clear" w:color="auto" w:fill="FFFFFF" w:themeFill="background1"/>
            <w:vAlign w:val="center"/>
          </w:tcPr>
          <w:p w14:paraId="1433115B" w14:textId="77777777" w:rsidR="009E27FE" w:rsidRPr="009600E3" w:rsidRDefault="009E27FE" w:rsidP="00B90025">
            <w:pPr>
              <w:rPr>
                <w:rFonts w:ascii="Arial" w:hAnsi="Arial" w:cs="Arial"/>
              </w:rPr>
            </w:pPr>
            <w:r w:rsidRPr="009600E3">
              <w:rPr>
                <w:rFonts w:ascii="Arial" w:hAnsi="Arial" w:cs="Arial"/>
              </w:rPr>
              <w:t>Transgender people</w:t>
            </w:r>
          </w:p>
        </w:tc>
        <w:tc>
          <w:tcPr>
            <w:tcW w:w="736" w:type="dxa"/>
            <w:shd w:val="clear" w:color="auto" w:fill="FFFFFF" w:themeFill="background1"/>
            <w:vAlign w:val="center"/>
          </w:tcPr>
          <w:p w14:paraId="062D97B2" w14:textId="77777777" w:rsidR="009E27FE" w:rsidRPr="009600E3" w:rsidRDefault="009E27FE" w:rsidP="00B90025">
            <w:pPr>
              <w:jc w:val="center"/>
              <w:rPr>
                <w:rFonts w:ascii="Arial" w:hAnsi="Arial" w:cs="Arial"/>
              </w:rPr>
            </w:pPr>
          </w:p>
        </w:tc>
        <w:tc>
          <w:tcPr>
            <w:tcW w:w="736" w:type="dxa"/>
            <w:shd w:val="clear" w:color="auto" w:fill="FFFFFF" w:themeFill="background1"/>
            <w:vAlign w:val="center"/>
          </w:tcPr>
          <w:p w14:paraId="1E212DA8"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79E13D07"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50EF1BD2" w14:textId="5BD576E8" w:rsidR="009E27FE" w:rsidRPr="009600E3" w:rsidRDefault="0074428F" w:rsidP="00B90025">
            <w:pPr>
              <w:jc w:val="center"/>
              <w:rPr>
                <w:rFonts w:ascii="Arial" w:hAnsi="Arial" w:cs="Arial"/>
              </w:rPr>
            </w:pPr>
            <w:r>
              <w:rPr>
                <w:rFonts w:ascii="Arial" w:hAnsi="Arial" w:cs="Arial"/>
              </w:rPr>
              <w:t>x</w:t>
            </w:r>
          </w:p>
        </w:tc>
        <w:tc>
          <w:tcPr>
            <w:tcW w:w="735" w:type="dxa"/>
            <w:shd w:val="clear" w:color="auto" w:fill="C5E0B3" w:themeFill="accent6" w:themeFillTint="66"/>
            <w:vAlign w:val="center"/>
          </w:tcPr>
          <w:p w14:paraId="000B1EE2" w14:textId="77777777" w:rsidR="009E27FE" w:rsidRPr="009600E3" w:rsidRDefault="009E27FE" w:rsidP="00B90025">
            <w:pPr>
              <w:jc w:val="center"/>
              <w:rPr>
                <w:rFonts w:ascii="Arial" w:hAnsi="Arial" w:cs="Arial"/>
              </w:rPr>
            </w:pPr>
          </w:p>
        </w:tc>
        <w:tc>
          <w:tcPr>
            <w:tcW w:w="735" w:type="dxa"/>
            <w:shd w:val="clear" w:color="auto" w:fill="FFE599" w:themeFill="accent4" w:themeFillTint="66"/>
            <w:vAlign w:val="center"/>
          </w:tcPr>
          <w:p w14:paraId="45AC848A" w14:textId="273F9958" w:rsidR="009E27FE" w:rsidRPr="009600E3" w:rsidRDefault="0074428F" w:rsidP="00B90025">
            <w:pPr>
              <w:jc w:val="center"/>
              <w:rPr>
                <w:rFonts w:ascii="Arial" w:hAnsi="Arial" w:cs="Arial"/>
              </w:rPr>
            </w:pPr>
            <w:r>
              <w:rPr>
                <w:rFonts w:ascii="Arial" w:hAnsi="Arial" w:cs="Arial"/>
              </w:rPr>
              <w:t>x</w:t>
            </w:r>
          </w:p>
        </w:tc>
        <w:tc>
          <w:tcPr>
            <w:tcW w:w="735" w:type="dxa"/>
            <w:shd w:val="clear" w:color="auto" w:fill="F7CAAC" w:themeFill="accent2" w:themeFillTint="66"/>
            <w:vAlign w:val="center"/>
          </w:tcPr>
          <w:p w14:paraId="06658412" w14:textId="77777777" w:rsidR="009E27FE" w:rsidRPr="009600E3" w:rsidRDefault="009E27FE" w:rsidP="00B90025">
            <w:pPr>
              <w:jc w:val="center"/>
              <w:rPr>
                <w:rFonts w:ascii="Arial" w:hAnsi="Arial" w:cs="Arial"/>
              </w:rPr>
            </w:pPr>
          </w:p>
        </w:tc>
      </w:tr>
      <w:tr w:rsidR="009E27FE" w:rsidRPr="009600E3" w14:paraId="420DB3C0" w14:textId="77777777" w:rsidTr="00B90025">
        <w:trPr>
          <w:jc w:val="center"/>
        </w:trPr>
        <w:tc>
          <w:tcPr>
            <w:tcW w:w="3925" w:type="dxa"/>
            <w:shd w:val="clear" w:color="auto" w:fill="FFFFFF" w:themeFill="background1"/>
            <w:vAlign w:val="center"/>
          </w:tcPr>
          <w:p w14:paraId="2B908D09" w14:textId="77777777" w:rsidR="009E27FE" w:rsidRPr="009600E3" w:rsidRDefault="009E27FE" w:rsidP="00B90025">
            <w:pPr>
              <w:rPr>
                <w:rFonts w:ascii="Arial" w:hAnsi="Arial" w:cs="Arial"/>
              </w:rPr>
            </w:pPr>
            <w:r w:rsidRPr="009600E3">
              <w:rPr>
                <w:rFonts w:ascii="Arial" w:hAnsi="Arial" w:cs="Arial"/>
              </w:rPr>
              <w:t xml:space="preserve">Other specific impacts, for example: carers, parents, impact on health and wellbeing, Armed Forces Community etc. </w:t>
            </w:r>
          </w:p>
          <w:p w14:paraId="637F4D89" w14:textId="77777777" w:rsidR="009E27FE" w:rsidRPr="009600E3" w:rsidRDefault="009E27FE" w:rsidP="00B90025">
            <w:pPr>
              <w:rPr>
                <w:rFonts w:ascii="Arial" w:hAnsi="Arial" w:cs="Arial"/>
              </w:rPr>
            </w:pPr>
            <w:r w:rsidRPr="009600E3">
              <w:rPr>
                <w:rFonts w:ascii="Arial" w:hAnsi="Arial" w:cs="Arial"/>
              </w:rPr>
              <w:t xml:space="preserve">Please specify: </w:t>
            </w:r>
          </w:p>
          <w:p w14:paraId="25CE749C" w14:textId="5F7809F7" w:rsidR="009E27FE" w:rsidRPr="009600E3" w:rsidRDefault="0074428F" w:rsidP="00B90025">
            <w:pPr>
              <w:rPr>
                <w:rFonts w:ascii="Arial" w:hAnsi="Arial" w:cs="Arial"/>
              </w:rPr>
            </w:pPr>
            <w:r w:rsidRPr="00C80052">
              <w:rPr>
                <w:rFonts w:ascii="Arial" w:hAnsi="Arial" w:cs="Arial"/>
              </w:rPr>
              <w:lastRenderedPageBreak/>
              <w:t xml:space="preserve">People with more </w:t>
            </w:r>
            <w:r w:rsidR="00EA2EE1" w:rsidRPr="00C80052">
              <w:rPr>
                <w:rFonts w:ascii="Arial" w:hAnsi="Arial" w:cs="Arial"/>
              </w:rPr>
              <w:t>complex needs and those who display behaviours that challenge others</w:t>
            </w:r>
          </w:p>
        </w:tc>
        <w:tc>
          <w:tcPr>
            <w:tcW w:w="736" w:type="dxa"/>
            <w:shd w:val="clear" w:color="auto" w:fill="FFFFFF" w:themeFill="background1"/>
            <w:vAlign w:val="center"/>
          </w:tcPr>
          <w:p w14:paraId="7C5C5777" w14:textId="77777777" w:rsidR="009E27FE" w:rsidRPr="009600E3" w:rsidRDefault="009E27FE" w:rsidP="00B90025">
            <w:pPr>
              <w:jc w:val="center"/>
              <w:rPr>
                <w:rFonts w:ascii="Arial" w:hAnsi="Arial" w:cs="Arial"/>
              </w:rPr>
            </w:pPr>
          </w:p>
        </w:tc>
        <w:tc>
          <w:tcPr>
            <w:tcW w:w="736" w:type="dxa"/>
            <w:shd w:val="clear" w:color="auto" w:fill="FFFFFF" w:themeFill="background1"/>
            <w:vAlign w:val="center"/>
          </w:tcPr>
          <w:p w14:paraId="7D94656A" w14:textId="77777777" w:rsidR="009E27FE" w:rsidRPr="009600E3" w:rsidRDefault="009E27FE" w:rsidP="00B90025">
            <w:pPr>
              <w:jc w:val="center"/>
              <w:rPr>
                <w:rFonts w:ascii="Arial" w:hAnsi="Arial" w:cs="Arial"/>
              </w:rPr>
            </w:pPr>
          </w:p>
        </w:tc>
        <w:tc>
          <w:tcPr>
            <w:tcW w:w="735" w:type="dxa"/>
            <w:shd w:val="clear" w:color="auto" w:fill="FFFFFF" w:themeFill="background1"/>
            <w:vAlign w:val="center"/>
          </w:tcPr>
          <w:p w14:paraId="77607A64" w14:textId="77777777" w:rsidR="009E27FE" w:rsidRDefault="009E27FE" w:rsidP="00B90025">
            <w:pPr>
              <w:jc w:val="center"/>
              <w:rPr>
                <w:rFonts w:ascii="Arial" w:hAnsi="Arial" w:cs="Arial"/>
              </w:rPr>
            </w:pPr>
          </w:p>
          <w:p w14:paraId="1446A305" w14:textId="77777777" w:rsidR="007D131B" w:rsidRDefault="007D131B" w:rsidP="00B90025">
            <w:pPr>
              <w:jc w:val="center"/>
              <w:rPr>
                <w:rFonts w:ascii="Arial" w:hAnsi="Arial" w:cs="Arial"/>
              </w:rPr>
            </w:pPr>
          </w:p>
          <w:p w14:paraId="209CC599" w14:textId="77777777" w:rsidR="007D131B" w:rsidRDefault="007D131B" w:rsidP="00B90025">
            <w:pPr>
              <w:jc w:val="center"/>
              <w:rPr>
                <w:rFonts w:ascii="Arial" w:hAnsi="Arial" w:cs="Arial"/>
              </w:rPr>
            </w:pPr>
          </w:p>
          <w:p w14:paraId="1473FADE" w14:textId="77777777" w:rsidR="007D131B" w:rsidRDefault="007D131B" w:rsidP="00B90025">
            <w:pPr>
              <w:jc w:val="center"/>
              <w:rPr>
                <w:rFonts w:ascii="Arial" w:hAnsi="Arial" w:cs="Arial"/>
              </w:rPr>
            </w:pPr>
          </w:p>
          <w:p w14:paraId="00E88E4E" w14:textId="77777777" w:rsidR="007D131B" w:rsidRDefault="007D131B" w:rsidP="00B90025">
            <w:pPr>
              <w:jc w:val="center"/>
              <w:rPr>
                <w:rFonts w:ascii="Arial" w:hAnsi="Arial" w:cs="Arial"/>
              </w:rPr>
            </w:pPr>
          </w:p>
          <w:p w14:paraId="67FCD6B4" w14:textId="77777777" w:rsidR="007D131B" w:rsidRDefault="007D131B" w:rsidP="00B90025">
            <w:pPr>
              <w:jc w:val="center"/>
              <w:rPr>
                <w:rFonts w:ascii="Arial" w:hAnsi="Arial" w:cs="Arial"/>
              </w:rPr>
            </w:pPr>
          </w:p>
          <w:p w14:paraId="41039702" w14:textId="69C5A78E" w:rsidR="007D131B" w:rsidRPr="009600E3" w:rsidRDefault="007D131B" w:rsidP="00B90025">
            <w:pPr>
              <w:jc w:val="center"/>
              <w:rPr>
                <w:rFonts w:ascii="Arial" w:hAnsi="Arial" w:cs="Arial"/>
              </w:rPr>
            </w:pPr>
            <w:r>
              <w:rPr>
                <w:rFonts w:ascii="Arial" w:hAnsi="Arial" w:cs="Arial"/>
              </w:rPr>
              <w:t>x</w:t>
            </w:r>
          </w:p>
        </w:tc>
        <w:tc>
          <w:tcPr>
            <w:tcW w:w="735" w:type="dxa"/>
            <w:shd w:val="clear" w:color="auto" w:fill="FFFFFF" w:themeFill="background1"/>
            <w:vAlign w:val="center"/>
          </w:tcPr>
          <w:p w14:paraId="41C4F92D" w14:textId="77777777" w:rsidR="009E27FE" w:rsidRPr="009600E3" w:rsidRDefault="009E27FE" w:rsidP="00B90025">
            <w:pPr>
              <w:jc w:val="center"/>
              <w:rPr>
                <w:rFonts w:ascii="Arial" w:hAnsi="Arial" w:cs="Arial"/>
              </w:rPr>
            </w:pPr>
          </w:p>
        </w:tc>
        <w:tc>
          <w:tcPr>
            <w:tcW w:w="735" w:type="dxa"/>
            <w:shd w:val="clear" w:color="auto" w:fill="C5E0B3" w:themeFill="accent6" w:themeFillTint="66"/>
            <w:vAlign w:val="center"/>
          </w:tcPr>
          <w:p w14:paraId="3C97F7D5" w14:textId="77777777" w:rsidR="009E27FE" w:rsidRPr="009600E3" w:rsidRDefault="009E27FE" w:rsidP="00B90025">
            <w:pPr>
              <w:jc w:val="center"/>
              <w:rPr>
                <w:rFonts w:ascii="Arial" w:hAnsi="Arial" w:cs="Arial"/>
              </w:rPr>
            </w:pPr>
          </w:p>
        </w:tc>
        <w:tc>
          <w:tcPr>
            <w:tcW w:w="735" w:type="dxa"/>
            <w:shd w:val="clear" w:color="auto" w:fill="FFE599" w:themeFill="accent4" w:themeFillTint="66"/>
            <w:vAlign w:val="center"/>
          </w:tcPr>
          <w:p w14:paraId="2D0B80F8" w14:textId="77777777" w:rsidR="009E27FE" w:rsidRPr="009600E3" w:rsidRDefault="009E27FE" w:rsidP="00B90025">
            <w:pPr>
              <w:jc w:val="center"/>
              <w:rPr>
                <w:rFonts w:ascii="Arial" w:hAnsi="Arial" w:cs="Arial"/>
              </w:rPr>
            </w:pPr>
          </w:p>
        </w:tc>
        <w:tc>
          <w:tcPr>
            <w:tcW w:w="735" w:type="dxa"/>
            <w:shd w:val="clear" w:color="auto" w:fill="F7CAAC" w:themeFill="accent2" w:themeFillTint="66"/>
            <w:vAlign w:val="center"/>
          </w:tcPr>
          <w:p w14:paraId="1E28669E" w14:textId="77777777" w:rsidR="009E27FE" w:rsidRDefault="009E27FE" w:rsidP="00B90025">
            <w:pPr>
              <w:jc w:val="center"/>
              <w:rPr>
                <w:rFonts w:ascii="Arial" w:hAnsi="Arial" w:cs="Arial"/>
              </w:rPr>
            </w:pPr>
          </w:p>
          <w:p w14:paraId="7C2950D3" w14:textId="77777777" w:rsidR="007D131B" w:rsidRDefault="007D131B" w:rsidP="00B90025">
            <w:pPr>
              <w:jc w:val="center"/>
              <w:rPr>
                <w:rFonts w:ascii="Arial" w:hAnsi="Arial" w:cs="Arial"/>
              </w:rPr>
            </w:pPr>
          </w:p>
          <w:p w14:paraId="43ECD509" w14:textId="77777777" w:rsidR="007D131B" w:rsidRDefault="007D131B" w:rsidP="00B90025">
            <w:pPr>
              <w:jc w:val="center"/>
              <w:rPr>
                <w:rFonts w:ascii="Arial" w:hAnsi="Arial" w:cs="Arial"/>
              </w:rPr>
            </w:pPr>
          </w:p>
          <w:p w14:paraId="247B6249" w14:textId="77777777" w:rsidR="007D131B" w:rsidRDefault="007D131B" w:rsidP="00B90025">
            <w:pPr>
              <w:jc w:val="center"/>
              <w:rPr>
                <w:rFonts w:ascii="Arial" w:hAnsi="Arial" w:cs="Arial"/>
              </w:rPr>
            </w:pPr>
          </w:p>
          <w:p w14:paraId="515758BC" w14:textId="77777777" w:rsidR="007D131B" w:rsidRDefault="007D131B" w:rsidP="00B90025">
            <w:pPr>
              <w:jc w:val="center"/>
              <w:rPr>
                <w:rFonts w:ascii="Arial" w:hAnsi="Arial" w:cs="Arial"/>
              </w:rPr>
            </w:pPr>
          </w:p>
          <w:p w14:paraId="14BC301C" w14:textId="77777777" w:rsidR="007D131B" w:rsidRDefault="007D131B" w:rsidP="00B90025">
            <w:pPr>
              <w:jc w:val="center"/>
              <w:rPr>
                <w:rFonts w:ascii="Arial" w:hAnsi="Arial" w:cs="Arial"/>
              </w:rPr>
            </w:pPr>
          </w:p>
          <w:p w14:paraId="2D5F74B9" w14:textId="128E5CFE" w:rsidR="007D131B" w:rsidRPr="009600E3" w:rsidRDefault="007D131B" w:rsidP="00B90025">
            <w:pPr>
              <w:jc w:val="center"/>
              <w:rPr>
                <w:rFonts w:ascii="Arial" w:hAnsi="Arial" w:cs="Arial"/>
              </w:rPr>
            </w:pPr>
            <w:r>
              <w:rPr>
                <w:rFonts w:ascii="Arial" w:hAnsi="Arial" w:cs="Arial"/>
              </w:rPr>
              <w:t>x</w:t>
            </w:r>
          </w:p>
        </w:tc>
      </w:tr>
    </w:tbl>
    <w:p w14:paraId="22B59EB9" w14:textId="77777777" w:rsidR="009E27FE" w:rsidRDefault="009E27FE" w:rsidP="009E27FE">
      <w:pPr>
        <w:rPr>
          <w:rFonts w:ascii="Arial" w:hAnsi="Arial" w:cs="Arial"/>
        </w:rPr>
      </w:pPr>
    </w:p>
    <w:p w14:paraId="2C96EE1C" w14:textId="77777777" w:rsidR="009E27FE" w:rsidRPr="0042186B" w:rsidRDefault="009E27FE" w:rsidP="009E27FE">
      <w:pPr>
        <w:ind w:left="360" w:hanging="360"/>
        <w:rPr>
          <w:rFonts w:ascii="Arial" w:hAnsi="Arial" w:cs="Arial"/>
          <w:b/>
          <w:sz w:val="24"/>
          <w:szCs w:val="24"/>
        </w:rPr>
      </w:pPr>
      <w:r w:rsidRPr="0042186B">
        <w:rPr>
          <w:rFonts w:ascii="Arial" w:hAnsi="Arial" w:cs="Arial"/>
          <w:b/>
          <w:sz w:val="24"/>
          <w:szCs w:val="24"/>
        </w:rPr>
        <w:t>7. If positive impact(s) have been identified in Table 4 above, what are they and how can they be improved upon or maximised, either in this SPPF or others?</w:t>
      </w:r>
    </w:p>
    <w:p w14:paraId="353965EA" w14:textId="77777777" w:rsidR="009E27FE" w:rsidRPr="004F7ED4" w:rsidRDefault="009E27FE" w:rsidP="009E27FE">
      <w:pPr>
        <w:rPr>
          <w:rFonts w:ascii="Arial" w:hAnsi="Arial" w:cs="Arial"/>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9E27FE" w:rsidRPr="0042186B" w14:paraId="1B0FBB3C" w14:textId="77777777" w:rsidTr="00B90025">
        <w:trPr>
          <w:trHeight w:val="1296"/>
        </w:trPr>
        <w:tc>
          <w:tcPr>
            <w:tcW w:w="10548" w:type="dxa"/>
          </w:tcPr>
          <w:p w14:paraId="75A3A4E5" w14:textId="77777777" w:rsidR="009E2FD5" w:rsidRPr="0042186B" w:rsidRDefault="009E2FD5" w:rsidP="00B90025">
            <w:pPr>
              <w:rPr>
                <w:rFonts w:ascii="Arial" w:hAnsi="Arial" w:cs="Arial"/>
                <w:color w:val="FF0000"/>
                <w:sz w:val="24"/>
                <w:szCs w:val="24"/>
              </w:rPr>
            </w:pPr>
          </w:p>
          <w:p w14:paraId="76078F42" w14:textId="2B36F00B" w:rsidR="009E27FE" w:rsidRPr="0042186B" w:rsidRDefault="007D131B" w:rsidP="00B90025">
            <w:pPr>
              <w:rPr>
                <w:rFonts w:ascii="Arial" w:hAnsi="Arial" w:cs="Arial"/>
                <w:sz w:val="24"/>
                <w:szCs w:val="24"/>
              </w:rPr>
            </w:pPr>
            <w:r w:rsidRPr="0042186B">
              <w:rPr>
                <w:rFonts w:ascii="Arial" w:hAnsi="Arial" w:cs="Arial"/>
                <w:sz w:val="24"/>
                <w:szCs w:val="24"/>
              </w:rPr>
              <w:t>Adults with disabilities should expect a more consistent response to concerns around abuse and neglect</w:t>
            </w:r>
            <w:r w:rsidR="009E2FD5" w:rsidRPr="001B1F3F">
              <w:rPr>
                <w:rFonts w:ascii="Arial" w:hAnsi="Arial" w:cs="Arial"/>
                <w:sz w:val="24"/>
                <w:szCs w:val="24"/>
              </w:rPr>
              <w:t>.</w:t>
            </w:r>
          </w:p>
        </w:tc>
      </w:tr>
    </w:tbl>
    <w:p w14:paraId="458EA1C5" w14:textId="77777777" w:rsidR="009E27FE" w:rsidRPr="0042186B" w:rsidRDefault="009E27FE" w:rsidP="009E27FE">
      <w:pPr>
        <w:rPr>
          <w:rFonts w:ascii="Arial" w:hAnsi="Arial" w:cs="Arial"/>
          <w:b/>
          <w:sz w:val="24"/>
          <w:szCs w:val="24"/>
        </w:rPr>
      </w:pPr>
    </w:p>
    <w:p w14:paraId="0BE0EC85" w14:textId="77777777" w:rsidR="009E27FE" w:rsidRPr="0042186B" w:rsidRDefault="009E27FE" w:rsidP="009E27FE">
      <w:pPr>
        <w:rPr>
          <w:rFonts w:ascii="Arial" w:hAnsi="Arial" w:cs="Arial"/>
          <w:b/>
          <w:sz w:val="24"/>
          <w:szCs w:val="24"/>
        </w:rPr>
      </w:pPr>
      <w:r w:rsidRPr="0042186B">
        <w:rPr>
          <w:rFonts w:ascii="Arial" w:hAnsi="Arial" w:cs="Arial"/>
          <w:b/>
          <w:sz w:val="24"/>
          <w:szCs w:val="24"/>
        </w:rPr>
        <w:t>8. If negative impact(s) have been identified, what are they?</w:t>
      </w:r>
    </w:p>
    <w:p w14:paraId="4EDE57A6" w14:textId="77777777" w:rsidR="009E27FE" w:rsidRPr="0042186B" w:rsidRDefault="009E27FE" w:rsidP="009E27FE">
      <w:pPr>
        <w:rPr>
          <w:rFonts w:ascii="Arial" w:hAnsi="Arial" w:cs="Arial"/>
          <w:b/>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9E27FE" w:rsidRPr="0042186B" w14:paraId="0C92253B" w14:textId="77777777" w:rsidTr="00B90025">
        <w:trPr>
          <w:trHeight w:val="1296"/>
        </w:trPr>
        <w:tc>
          <w:tcPr>
            <w:tcW w:w="10548" w:type="dxa"/>
          </w:tcPr>
          <w:p w14:paraId="1FCA4013" w14:textId="77777777" w:rsidR="009E2FD5" w:rsidRPr="0042186B" w:rsidRDefault="009E2FD5" w:rsidP="00B90025">
            <w:pPr>
              <w:rPr>
                <w:rFonts w:ascii="Arial" w:hAnsi="Arial" w:cs="Arial"/>
                <w:sz w:val="24"/>
                <w:szCs w:val="24"/>
              </w:rPr>
            </w:pPr>
            <w:r w:rsidRPr="0042186B">
              <w:rPr>
                <w:rFonts w:ascii="Arial" w:hAnsi="Arial" w:cs="Arial"/>
                <w:sz w:val="24"/>
                <w:szCs w:val="24"/>
              </w:rPr>
              <w:t>There is the potential that fewer concerns will be raised associated with incident between people more complex behav</w:t>
            </w:r>
            <w:r w:rsidR="00900EEA" w:rsidRPr="0042186B">
              <w:rPr>
                <w:rFonts w:ascii="Arial" w:hAnsi="Arial" w:cs="Arial"/>
                <w:sz w:val="24"/>
                <w:szCs w:val="24"/>
              </w:rPr>
              <w:t xml:space="preserve">ioural needs. </w:t>
            </w:r>
          </w:p>
          <w:p w14:paraId="540B1434" w14:textId="77777777" w:rsidR="0088239E" w:rsidRPr="0042186B" w:rsidRDefault="0088239E" w:rsidP="00B90025">
            <w:pPr>
              <w:rPr>
                <w:rFonts w:ascii="Arial" w:hAnsi="Arial" w:cs="Arial"/>
                <w:sz w:val="24"/>
                <w:szCs w:val="24"/>
              </w:rPr>
            </w:pPr>
          </w:p>
          <w:p w14:paraId="42D55106" w14:textId="3DD5BF66" w:rsidR="0088239E" w:rsidRPr="0042186B" w:rsidRDefault="0088239E" w:rsidP="00B90025">
            <w:pPr>
              <w:rPr>
                <w:rFonts w:ascii="Arial" w:hAnsi="Arial" w:cs="Arial"/>
                <w:sz w:val="24"/>
                <w:szCs w:val="24"/>
              </w:rPr>
            </w:pPr>
            <w:r w:rsidRPr="0042186B">
              <w:rPr>
                <w:rFonts w:ascii="Arial" w:hAnsi="Arial" w:cs="Arial"/>
                <w:sz w:val="24"/>
                <w:szCs w:val="24"/>
              </w:rPr>
              <w:t>The voice of people or providers of services for people with learning disabilities has not been heard.</w:t>
            </w:r>
          </w:p>
        </w:tc>
      </w:tr>
    </w:tbl>
    <w:p w14:paraId="02F6922D" w14:textId="77777777" w:rsidR="009E27FE" w:rsidRPr="0042186B" w:rsidRDefault="009E27FE" w:rsidP="009E27FE">
      <w:pPr>
        <w:rPr>
          <w:rFonts w:ascii="Arial" w:hAnsi="Arial" w:cs="Arial"/>
          <w:i/>
          <w:sz w:val="24"/>
          <w:szCs w:val="24"/>
        </w:rPr>
      </w:pPr>
    </w:p>
    <w:p w14:paraId="48526F9C" w14:textId="77777777" w:rsidR="009E27FE" w:rsidRPr="0042186B" w:rsidRDefault="009E27FE" w:rsidP="009E27FE">
      <w:pPr>
        <w:rPr>
          <w:rFonts w:ascii="Arial" w:hAnsi="Arial" w:cs="Arial"/>
          <w:b/>
          <w:i/>
          <w:sz w:val="24"/>
          <w:szCs w:val="24"/>
        </w:rPr>
      </w:pPr>
      <w:r w:rsidRPr="0042186B">
        <w:rPr>
          <w:rFonts w:ascii="Arial" w:hAnsi="Arial" w:cs="Arial"/>
          <w:b/>
          <w:i/>
          <w:sz w:val="24"/>
          <w:szCs w:val="24"/>
        </w:rPr>
        <w:t>9. If negative impact(s) have been identified, is there anything that can be done now that would reduce the impact level to Low or Neutral? (Detail below)</w:t>
      </w:r>
    </w:p>
    <w:p w14:paraId="1D909469" w14:textId="77777777" w:rsidR="009E27FE" w:rsidRPr="0042186B" w:rsidRDefault="009E27FE" w:rsidP="009E27FE">
      <w:pPr>
        <w:rPr>
          <w:rFonts w:ascii="Arial" w:hAnsi="Arial" w:cs="Arial"/>
          <w:sz w:val="24"/>
          <w:szCs w:val="24"/>
          <w:u w:val="single"/>
        </w:rPr>
      </w:pPr>
    </w:p>
    <w:p w14:paraId="4E9A375E" w14:textId="63EA3993" w:rsidR="009E27FE" w:rsidRPr="0042186B" w:rsidRDefault="009E27FE" w:rsidP="009E27FE">
      <w:pPr>
        <w:pStyle w:val="ListParagraph"/>
        <w:numPr>
          <w:ilvl w:val="0"/>
          <w:numId w:val="11"/>
        </w:numPr>
        <w:spacing w:after="0" w:line="240" w:lineRule="auto"/>
        <w:rPr>
          <w:rFonts w:ascii="Arial" w:hAnsi="Arial" w:cs="Arial"/>
          <w:sz w:val="24"/>
          <w:szCs w:val="24"/>
          <w:u w:val="single"/>
        </w:rPr>
      </w:pPr>
      <w:r w:rsidRPr="0042186B">
        <w:rPr>
          <w:rFonts w:ascii="Arial" w:hAnsi="Arial" w:cs="Arial"/>
          <w:sz w:val="24"/>
          <w:szCs w:val="24"/>
          <w:u w:val="single"/>
        </w:rPr>
        <w:t xml:space="preserve">If no, progress to a full Equality Impact Assessment </w:t>
      </w:r>
    </w:p>
    <w:p w14:paraId="0D4AE5F8" w14:textId="77777777" w:rsidR="009E27FE" w:rsidRPr="0042186B" w:rsidRDefault="009E27FE" w:rsidP="009E27FE">
      <w:pPr>
        <w:pStyle w:val="ListParagraph"/>
        <w:rPr>
          <w:rFonts w:ascii="Arial" w:hAnsi="Arial" w:cs="Arial"/>
          <w:b/>
          <w:i/>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9E27FE" w:rsidRPr="0042186B" w14:paraId="7C791FD7" w14:textId="77777777" w:rsidTr="00B90025">
        <w:trPr>
          <w:trHeight w:val="1296"/>
        </w:trPr>
        <w:tc>
          <w:tcPr>
            <w:tcW w:w="10548" w:type="dxa"/>
          </w:tcPr>
          <w:bookmarkEnd w:id="49"/>
          <w:p w14:paraId="39B190D2" w14:textId="77777777" w:rsidR="009E27FE" w:rsidRPr="0042186B" w:rsidRDefault="0040288C" w:rsidP="00B90025">
            <w:pPr>
              <w:rPr>
                <w:rFonts w:ascii="Arial" w:hAnsi="Arial" w:cs="Arial"/>
                <w:sz w:val="24"/>
                <w:szCs w:val="24"/>
              </w:rPr>
            </w:pPr>
            <w:r w:rsidRPr="0042186B">
              <w:rPr>
                <w:rFonts w:ascii="Arial" w:hAnsi="Arial" w:cs="Arial"/>
                <w:sz w:val="24"/>
                <w:szCs w:val="24"/>
              </w:rPr>
              <w:t>The guidance has been amended to ensure that the promotion of a person’s right to protection and justice are made explicit and amendments were made to ensure that providers can evidence that their risk management plans are effective.</w:t>
            </w:r>
          </w:p>
          <w:p w14:paraId="5E5188DA" w14:textId="77777777" w:rsidR="009F6A11" w:rsidRPr="0042186B" w:rsidRDefault="009F6A11" w:rsidP="00B90025">
            <w:pPr>
              <w:rPr>
                <w:rFonts w:ascii="Arial" w:hAnsi="Arial" w:cs="Arial"/>
                <w:sz w:val="24"/>
                <w:szCs w:val="24"/>
              </w:rPr>
            </w:pPr>
          </w:p>
          <w:p w14:paraId="0D652640" w14:textId="2A278359" w:rsidR="009F6A11" w:rsidRPr="0042186B" w:rsidRDefault="009F6A11" w:rsidP="00B90025">
            <w:pPr>
              <w:rPr>
                <w:rFonts w:ascii="Arial" w:hAnsi="Arial" w:cs="Arial"/>
                <w:sz w:val="24"/>
                <w:szCs w:val="24"/>
              </w:rPr>
            </w:pPr>
            <w:r w:rsidRPr="0042186B">
              <w:rPr>
                <w:rFonts w:ascii="Arial" w:hAnsi="Arial" w:cs="Arial"/>
                <w:sz w:val="24"/>
                <w:szCs w:val="24"/>
              </w:rPr>
              <w:t xml:space="preserve">The </w:t>
            </w:r>
            <w:r w:rsidR="00C80052" w:rsidRPr="0042186B">
              <w:rPr>
                <w:rFonts w:ascii="Arial" w:hAnsi="Arial" w:cs="Arial"/>
                <w:sz w:val="24"/>
                <w:szCs w:val="24"/>
              </w:rPr>
              <w:t>local</w:t>
            </w:r>
            <w:r w:rsidRPr="0042186B">
              <w:rPr>
                <w:rFonts w:ascii="Arial" w:hAnsi="Arial" w:cs="Arial"/>
                <w:sz w:val="24"/>
                <w:szCs w:val="24"/>
              </w:rPr>
              <w:t xml:space="preserve"> authority </w:t>
            </w:r>
            <w:r w:rsidR="00C80052" w:rsidRPr="0042186B">
              <w:rPr>
                <w:rFonts w:ascii="Arial" w:hAnsi="Arial" w:cs="Arial"/>
                <w:sz w:val="24"/>
                <w:szCs w:val="24"/>
              </w:rPr>
              <w:t>manager</w:t>
            </w:r>
            <w:r w:rsidRPr="0042186B">
              <w:rPr>
                <w:rFonts w:ascii="Arial" w:hAnsi="Arial" w:cs="Arial"/>
                <w:sz w:val="24"/>
                <w:szCs w:val="24"/>
              </w:rPr>
              <w:t xml:space="preserve"> for the team for people with learning disabilities was consulted. </w:t>
            </w:r>
          </w:p>
        </w:tc>
      </w:tr>
    </w:tbl>
    <w:p w14:paraId="4DC77CF5" w14:textId="77777777" w:rsidR="009E27FE" w:rsidRPr="0042186B" w:rsidRDefault="009E27FE" w:rsidP="009E27FE">
      <w:pPr>
        <w:rPr>
          <w:rFonts w:ascii="Arial" w:hAnsi="Arial" w:cs="Arial"/>
          <w:b/>
          <w:sz w:val="24"/>
          <w:szCs w:val="24"/>
        </w:rPr>
      </w:pPr>
    </w:p>
    <w:p w14:paraId="327EAA5E" w14:textId="77777777" w:rsidR="009E27FE" w:rsidRPr="0042186B" w:rsidRDefault="009E27FE" w:rsidP="004E6C05">
      <w:pPr>
        <w:rPr>
          <w:rFonts w:ascii="Arial" w:hAnsi="Arial" w:cs="Arial"/>
          <w:sz w:val="24"/>
          <w:szCs w:val="24"/>
        </w:rPr>
      </w:pPr>
    </w:p>
    <w:p w14:paraId="074B284C" w14:textId="0D3B64DF" w:rsidR="009E27FE" w:rsidRPr="004E6C05" w:rsidRDefault="009E27FE" w:rsidP="004E6C05">
      <w:pPr>
        <w:jc w:val="center"/>
        <w:rPr>
          <w:rFonts w:ascii="Arial" w:hAnsi="Arial" w:cs="Arial"/>
          <w:b/>
          <w:sz w:val="24"/>
          <w:szCs w:val="24"/>
        </w:rPr>
      </w:pPr>
      <w:r w:rsidRPr="0042186B">
        <w:rPr>
          <w:rFonts w:ascii="Arial" w:hAnsi="Arial" w:cs="Arial"/>
          <w:b/>
          <w:sz w:val="24"/>
          <w:szCs w:val="24"/>
        </w:rPr>
        <w:t>-</w:t>
      </w:r>
      <w:r w:rsidRPr="0042186B">
        <w:rPr>
          <w:rFonts w:ascii="Arial" w:hAnsi="Arial" w:cs="Arial"/>
          <w:b/>
          <w:sz w:val="24"/>
          <w:szCs w:val="24"/>
        </w:rPr>
        <w:tab/>
        <w:t>End of Screening Tool</w:t>
      </w:r>
      <w:r w:rsidRPr="0042186B">
        <w:rPr>
          <w:rFonts w:ascii="Arial" w:hAnsi="Arial" w:cs="Arial"/>
          <w:b/>
          <w:sz w:val="24"/>
          <w:szCs w:val="24"/>
        </w:rPr>
        <w:tab/>
        <w:t>-</w:t>
      </w:r>
    </w:p>
    <w:sectPr w:rsidR="009E27FE" w:rsidRPr="004E6C05" w:rsidSect="00144E68">
      <w:pgSz w:w="11906" w:h="16838"/>
      <w:pgMar w:top="709" w:right="709"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1D5FC" w14:textId="77777777" w:rsidR="007C5C24" w:rsidRDefault="007C5C24" w:rsidP="001B5029">
      <w:pPr>
        <w:spacing w:after="0" w:line="240" w:lineRule="auto"/>
      </w:pPr>
      <w:r>
        <w:separator/>
      </w:r>
    </w:p>
  </w:endnote>
  <w:endnote w:type="continuationSeparator" w:id="0">
    <w:p w14:paraId="32201F78" w14:textId="77777777" w:rsidR="007C5C24" w:rsidRDefault="007C5C24" w:rsidP="001B5029">
      <w:pPr>
        <w:spacing w:after="0" w:line="240" w:lineRule="auto"/>
      </w:pPr>
      <w:r>
        <w:continuationSeparator/>
      </w:r>
    </w:p>
  </w:endnote>
  <w:endnote w:type="continuationNotice" w:id="1">
    <w:p w14:paraId="39F663EC" w14:textId="77777777" w:rsidR="007C5C24" w:rsidRDefault="007C5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A31EF" w14:textId="77777777" w:rsidR="007C5C24" w:rsidRDefault="007C5C24" w:rsidP="001B5029">
      <w:pPr>
        <w:spacing w:after="0" w:line="240" w:lineRule="auto"/>
      </w:pPr>
      <w:r>
        <w:separator/>
      </w:r>
    </w:p>
  </w:footnote>
  <w:footnote w:type="continuationSeparator" w:id="0">
    <w:p w14:paraId="69A46009" w14:textId="77777777" w:rsidR="007C5C24" w:rsidRDefault="007C5C24" w:rsidP="001B5029">
      <w:pPr>
        <w:spacing w:after="0" w:line="240" w:lineRule="auto"/>
      </w:pPr>
      <w:r>
        <w:continuationSeparator/>
      </w:r>
    </w:p>
  </w:footnote>
  <w:footnote w:type="continuationNotice" w:id="1">
    <w:p w14:paraId="793659C5" w14:textId="77777777" w:rsidR="007C5C24" w:rsidRDefault="007C5C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219E1" w14:textId="2B839CEB" w:rsidR="001B5029" w:rsidRDefault="001B5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1E96"/>
    <w:multiLevelType w:val="hybridMultilevel"/>
    <w:tmpl w:val="ADF2A182"/>
    <w:lvl w:ilvl="0" w:tplc="0809000B">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D74102"/>
    <w:multiLevelType w:val="multilevel"/>
    <w:tmpl w:val="7938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4565F5"/>
    <w:multiLevelType w:val="hybridMultilevel"/>
    <w:tmpl w:val="4D9A770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D30AC"/>
    <w:multiLevelType w:val="hybridMultilevel"/>
    <w:tmpl w:val="CE3A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F5A88"/>
    <w:multiLevelType w:val="hybridMultilevel"/>
    <w:tmpl w:val="B57277B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195D79"/>
    <w:multiLevelType w:val="hybridMultilevel"/>
    <w:tmpl w:val="595EE98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018327B"/>
    <w:multiLevelType w:val="hybridMultilevel"/>
    <w:tmpl w:val="B3289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F1737"/>
    <w:multiLevelType w:val="hybridMultilevel"/>
    <w:tmpl w:val="AA22584E"/>
    <w:lvl w:ilvl="0" w:tplc="04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B26423"/>
    <w:multiLevelType w:val="hybridMultilevel"/>
    <w:tmpl w:val="C01C7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57EBD"/>
    <w:multiLevelType w:val="hybridMultilevel"/>
    <w:tmpl w:val="5D5AA2C6"/>
    <w:lvl w:ilvl="0" w:tplc="F9F2793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750C5"/>
    <w:multiLevelType w:val="hybridMultilevel"/>
    <w:tmpl w:val="D9A88EF6"/>
    <w:lvl w:ilvl="0" w:tplc="08090001">
      <w:start w:val="1"/>
      <w:numFmt w:val="bullet"/>
      <w:lvlText w:val=""/>
      <w:lvlJc w:val="left"/>
      <w:pPr>
        <w:ind w:left="967" w:hanging="360"/>
      </w:pPr>
      <w:rPr>
        <w:rFonts w:ascii="Symbol" w:hAnsi="Symbol" w:hint="default"/>
      </w:rPr>
    </w:lvl>
    <w:lvl w:ilvl="1" w:tplc="08090003" w:tentative="1">
      <w:start w:val="1"/>
      <w:numFmt w:val="bullet"/>
      <w:lvlText w:val="o"/>
      <w:lvlJc w:val="left"/>
      <w:pPr>
        <w:ind w:left="1687" w:hanging="360"/>
      </w:pPr>
      <w:rPr>
        <w:rFonts w:ascii="Courier New" w:hAnsi="Courier New" w:cs="Courier New" w:hint="default"/>
      </w:rPr>
    </w:lvl>
    <w:lvl w:ilvl="2" w:tplc="08090005" w:tentative="1">
      <w:start w:val="1"/>
      <w:numFmt w:val="bullet"/>
      <w:lvlText w:val=""/>
      <w:lvlJc w:val="left"/>
      <w:pPr>
        <w:ind w:left="2407" w:hanging="360"/>
      </w:pPr>
      <w:rPr>
        <w:rFonts w:ascii="Wingdings" w:hAnsi="Wingdings" w:hint="default"/>
      </w:rPr>
    </w:lvl>
    <w:lvl w:ilvl="3" w:tplc="08090001" w:tentative="1">
      <w:start w:val="1"/>
      <w:numFmt w:val="bullet"/>
      <w:lvlText w:val=""/>
      <w:lvlJc w:val="left"/>
      <w:pPr>
        <w:ind w:left="3127" w:hanging="360"/>
      </w:pPr>
      <w:rPr>
        <w:rFonts w:ascii="Symbol" w:hAnsi="Symbol" w:hint="default"/>
      </w:rPr>
    </w:lvl>
    <w:lvl w:ilvl="4" w:tplc="08090003" w:tentative="1">
      <w:start w:val="1"/>
      <w:numFmt w:val="bullet"/>
      <w:lvlText w:val="o"/>
      <w:lvlJc w:val="left"/>
      <w:pPr>
        <w:ind w:left="3847" w:hanging="360"/>
      </w:pPr>
      <w:rPr>
        <w:rFonts w:ascii="Courier New" w:hAnsi="Courier New" w:cs="Courier New" w:hint="default"/>
      </w:rPr>
    </w:lvl>
    <w:lvl w:ilvl="5" w:tplc="08090005" w:tentative="1">
      <w:start w:val="1"/>
      <w:numFmt w:val="bullet"/>
      <w:lvlText w:val=""/>
      <w:lvlJc w:val="left"/>
      <w:pPr>
        <w:ind w:left="4567" w:hanging="360"/>
      </w:pPr>
      <w:rPr>
        <w:rFonts w:ascii="Wingdings" w:hAnsi="Wingdings" w:hint="default"/>
      </w:rPr>
    </w:lvl>
    <w:lvl w:ilvl="6" w:tplc="08090001" w:tentative="1">
      <w:start w:val="1"/>
      <w:numFmt w:val="bullet"/>
      <w:lvlText w:val=""/>
      <w:lvlJc w:val="left"/>
      <w:pPr>
        <w:ind w:left="5287" w:hanging="360"/>
      </w:pPr>
      <w:rPr>
        <w:rFonts w:ascii="Symbol" w:hAnsi="Symbol" w:hint="default"/>
      </w:rPr>
    </w:lvl>
    <w:lvl w:ilvl="7" w:tplc="08090003" w:tentative="1">
      <w:start w:val="1"/>
      <w:numFmt w:val="bullet"/>
      <w:lvlText w:val="o"/>
      <w:lvlJc w:val="left"/>
      <w:pPr>
        <w:ind w:left="6007" w:hanging="360"/>
      </w:pPr>
      <w:rPr>
        <w:rFonts w:ascii="Courier New" w:hAnsi="Courier New" w:cs="Courier New" w:hint="default"/>
      </w:rPr>
    </w:lvl>
    <w:lvl w:ilvl="8" w:tplc="08090005" w:tentative="1">
      <w:start w:val="1"/>
      <w:numFmt w:val="bullet"/>
      <w:lvlText w:val=""/>
      <w:lvlJc w:val="left"/>
      <w:pPr>
        <w:ind w:left="6727" w:hanging="360"/>
      </w:pPr>
      <w:rPr>
        <w:rFonts w:ascii="Wingdings" w:hAnsi="Wingdings" w:hint="default"/>
      </w:rPr>
    </w:lvl>
  </w:abstractNum>
  <w:abstractNum w:abstractNumId="11" w15:restartNumberingAfterBreak="0">
    <w:nsid w:val="432A6C6F"/>
    <w:multiLevelType w:val="hybridMultilevel"/>
    <w:tmpl w:val="7E7E3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9F66B6"/>
    <w:multiLevelType w:val="hybridMultilevel"/>
    <w:tmpl w:val="4DEE1E38"/>
    <w:lvl w:ilvl="0" w:tplc="08090001">
      <w:start w:val="1"/>
      <w:numFmt w:val="bullet"/>
      <w:lvlText w:val=""/>
      <w:lvlJc w:val="left"/>
      <w:pPr>
        <w:ind w:left="2151" w:hanging="360"/>
      </w:pPr>
      <w:rPr>
        <w:rFonts w:ascii="Symbol" w:hAnsi="Symbol" w:hint="default"/>
      </w:rPr>
    </w:lvl>
    <w:lvl w:ilvl="1" w:tplc="08090003" w:tentative="1">
      <w:start w:val="1"/>
      <w:numFmt w:val="bullet"/>
      <w:lvlText w:val="o"/>
      <w:lvlJc w:val="left"/>
      <w:pPr>
        <w:ind w:left="2871" w:hanging="360"/>
      </w:pPr>
      <w:rPr>
        <w:rFonts w:ascii="Courier New" w:hAnsi="Courier New" w:cs="Courier New" w:hint="default"/>
      </w:rPr>
    </w:lvl>
    <w:lvl w:ilvl="2" w:tplc="08090005" w:tentative="1">
      <w:start w:val="1"/>
      <w:numFmt w:val="bullet"/>
      <w:lvlText w:val=""/>
      <w:lvlJc w:val="left"/>
      <w:pPr>
        <w:ind w:left="3591" w:hanging="360"/>
      </w:pPr>
      <w:rPr>
        <w:rFonts w:ascii="Wingdings" w:hAnsi="Wingdings" w:hint="default"/>
      </w:rPr>
    </w:lvl>
    <w:lvl w:ilvl="3" w:tplc="08090001" w:tentative="1">
      <w:start w:val="1"/>
      <w:numFmt w:val="bullet"/>
      <w:lvlText w:val=""/>
      <w:lvlJc w:val="left"/>
      <w:pPr>
        <w:ind w:left="4311" w:hanging="360"/>
      </w:pPr>
      <w:rPr>
        <w:rFonts w:ascii="Symbol" w:hAnsi="Symbol" w:hint="default"/>
      </w:rPr>
    </w:lvl>
    <w:lvl w:ilvl="4" w:tplc="08090003" w:tentative="1">
      <w:start w:val="1"/>
      <w:numFmt w:val="bullet"/>
      <w:lvlText w:val="o"/>
      <w:lvlJc w:val="left"/>
      <w:pPr>
        <w:ind w:left="5031" w:hanging="360"/>
      </w:pPr>
      <w:rPr>
        <w:rFonts w:ascii="Courier New" w:hAnsi="Courier New" w:cs="Courier New" w:hint="default"/>
      </w:rPr>
    </w:lvl>
    <w:lvl w:ilvl="5" w:tplc="08090005" w:tentative="1">
      <w:start w:val="1"/>
      <w:numFmt w:val="bullet"/>
      <w:lvlText w:val=""/>
      <w:lvlJc w:val="left"/>
      <w:pPr>
        <w:ind w:left="5751" w:hanging="360"/>
      </w:pPr>
      <w:rPr>
        <w:rFonts w:ascii="Wingdings" w:hAnsi="Wingdings" w:hint="default"/>
      </w:rPr>
    </w:lvl>
    <w:lvl w:ilvl="6" w:tplc="08090001" w:tentative="1">
      <w:start w:val="1"/>
      <w:numFmt w:val="bullet"/>
      <w:lvlText w:val=""/>
      <w:lvlJc w:val="left"/>
      <w:pPr>
        <w:ind w:left="6471" w:hanging="360"/>
      </w:pPr>
      <w:rPr>
        <w:rFonts w:ascii="Symbol" w:hAnsi="Symbol" w:hint="default"/>
      </w:rPr>
    </w:lvl>
    <w:lvl w:ilvl="7" w:tplc="08090003" w:tentative="1">
      <w:start w:val="1"/>
      <w:numFmt w:val="bullet"/>
      <w:lvlText w:val="o"/>
      <w:lvlJc w:val="left"/>
      <w:pPr>
        <w:ind w:left="7191" w:hanging="360"/>
      </w:pPr>
      <w:rPr>
        <w:rFonts w:ascii="Courier New" w:hAnsi="Courier New" w:cs="Courier New" w:hint="default"/>
      </w:rPr>
    </w:lvl>
    <w:lvl w:ilvl="8" w:tplc="08090005" w:tentative="1">
      <w:start w:val="1"/>
      <w:numFmt w:val="bullet"/>
      <w:lvlText w:val=""/>
      <w:lvlJc w:val="left"/>
      <w:pPr>
        <w:ind w:left="7911" w:hanging="360"/>
      </w:pPr>
      <w:rPr>
        <w:rFonts w:ascii="Wingdings" w:hAnsi="Wingdings" w:hint="default"/>
      </w:rPr>
    </w:lvl>
  </w:abstractNum>
  <w:abstractNum w:abstractNumId="13" w15:restartNumberingAfterBreak="0">
    <w:nsid w:val="4C191282"/>
    <w:multiLevelType w:val="hybridMultilevel"/>
    <w:tmpl w:val="54C6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24C6A"/>
    <w:multiLevelType w:val="hybridMultilevel"/>
    <w:tmpl w:val="02EEAC4A"/>
    <w:lvl w:ilvl="0" w:tplc="08090001">
      <w:start w:val="1"/>
      <w:numFmt w:val="bullet"/>
      <w:lvlText w:val=""/>
      <w:lvlJc w:val="left"/>
      <w:pPr>
        <w:ind w:left="720" w:hanging="360"/>
      </w:pPr>
      <w:rPr>
        <w:rFonts w:ascii="Symbol" w:hAnsi="Symbol" w:hint="default"/>
      </w:rPr>
    </w:lvl>
    <w:lvl w:ilvl="1" w:tplc="B22CC40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F7014D"/>
    <w:multiLevelType w:val="hybridMultilevel"/>
    <w:tmpl w:val="D3C6085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85924D6"/>
    <w:multiLevelType w:val="hybridMultilevel"/>
    <w:tmpl w:val="1BC2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64CC4"/>
    <w:multiLevelType w:val="hybridMultilevel"/>
    <w:tmpl w:val="FD705148"/>
    <w:lvl w:ilvl="0" w:tplc="08090001">
      <w:start w:val="1"/>
      <w:numFmt w:val="bullet"/>
      <w:lvlText w:val=""/>
      <w:lvlJc w:val="left"/>
      <w:pPr>
        <w:ind w:left="720" w:hanging="360"/>
      </w:pPr>
      <w:rPr>
        <w:rFonts w:ascii="Symbol" w:hAnsi="Symbol" w:hint="default"/>
      </w:rPr>
    </w:lvl>
    <w:lvl w:ilvl="1" w:tplc="B4940C72">
      <w:numFmt w:val="bullet"/>
      <w:lvlText w:val="•"/>
      <w:lvlJc w:val="left"/>
      <w:pPr>
        <w:ind w:left="1800" w:hanging="7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16ECA"/>
    <w:multiLevelType w:val="hybridMultilevel"/>
    <w:tmpl w:val="26AE3B7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BD1EAD"/>
    <w:multiLevelType w:val="hybridMultilevel"/>
    <w:tmpl w:val="12883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43590"/>
    <w:multiLevelType w:val="hybridMultilevel"/>
    <w:tmpl w:val="F36030CA"/>
    <w:lvl w:ilvl="0" w:tplc="5E98550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7923FC"/>
    <w:multiLevelType w:val="hybridMultilevel"/>
    <w:tmpl w:val="56F2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E743CC"/>
    <w:multiLevelType w:val="hybridMultilevel"/>
    <w:tmpl w:val="B60CA32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78337336">
    <w:abstractNumId w:val="14"/>
  </w:num>
  <w:num w:numId="2" w16cid:durableId="439111704">
    <w:abstractNumId w:val="10"/>
  </w:num>
  <w:num w:numId="3" w16cid:durableId="717514744">
    <w:abstractNumId w:val="3"/>
  </w:num>
  <w:num w:numId="4" w16cid:durableId="1282884969">
    <w:abstractNumId w:val="1"/>
  </w:num>
  <w:num w:numId="5" w16cid:durableId="1727100939">
    <w:abstractNumId w:val="12"/>
  </w:num>
  <w:num w:numId="6" w16cid:durableId="742262380">
    <w:abstractNumId w:val="13"/>
  </w:num>
  <w:num w:numId="7" w16cid:durableId="539780380">
    <w:abstractNumId w:val="0"/>
  </w:num>
  <w:num w:numId="8" w16cid:durableId="1682583062">
    <w:abstractNumId w:val="7"/>
  </w:num>
  <w:num w:numId="9" w16cid:durableId="1386684413">
    <w:abstractNumId w:val="4"/>
  </w:num>
  <w:num w:numId="10" w16cid:durableId="943923959">
    <w:abstractNumId w:val="18"/>
  </w:num>
  <w:num w:numId="11" w16cid:durableId="801461320">
    <w:abstractNumId w:val="16"/>
  </w:num>
  <w:num w:numId="12" w16cid:durableId="1590387902">
    <w:abstractNumId w:val="19"/>
  </w:num>
  <w:num w:numId="13" w16cid:durableId="845436671">
    <w:abstractNumId w:val="21"/>
  </w:num>
  <w:num w:numId="14" w16cid:durableId="735856863">
    <w:abstractNumId w:val="9"/>
  </w:num>
  <w:num w:numId="15" w16cid:durableId="1707371275">
    <w:abstractNumId w:val="17"/>
  </w:num>
  <w:num w:numId="16" w16cid:durableId="1368987902">
    <w:abstractNumId w:val="20"/>
  </w:num>
  <w:num w:numId="17" w16cid:durableId="2042437907">
    <w:abstractNumId w:val="11"/>
  </w:num>
  <w:num w:numId="18" w16cid:durableId="112214563">
    <w:abstractNumId w:val="22"/>
  </w:num>
  <w:num w:numId="19" w16cid:durableId="465317987">
    <w:abstractNumId w:val="15"/>
  </w:num>
  <w:num w:numId="20" w16cid:durableId="685132647">
    <w:abstractNumId w:val="6"/>
  </w:num>
  <w:num w:numId="21" w16cid:durableId="245964373">
    <w:abstractNumId w:val="2"/>
  </w:num>
  <w:num w:numId="22" w16cid:durableId="304240035">
    <w:abstractNumId w:val="5"/>
  </w:num>
  <w:num w:numId="23" w16cid:durableId="50790699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0C"/>
    <w:rsid w:val="00000865"/>
    <w:rsid w:val="00000B2D"/>
    <w:rsid w:val="00000E6C"/>
    <w:rsid w:val="000012EF"/>
    <w:rsid w:val="00003785"/>
    <w:rsid w:val="00003A7D"/>
    <w:rsid w:val="00004899"/>
    <w:rsid w:val="00004A41"/>
    <w:rsid w:val="00004F9F"/>
    <w:rsid w:val="00005488"/>
    <w:rsid w:val="00005587"/>
    <w:rsid w:val="000057A3"/>
    <w:rsid w:val="000070F4"/>
    <w:rsid w:val="00007332"/>
    <w:rsid w:val="000120E4"/>
    <w:rsid w:val="00013ACD"/>
    <w:rsid w:val="00015DBB"/>
    <w:rsid w:val="000206E0"/>
    <w:rsid w:val="00021474"/>
    <w:rsid w:val="00022270"/>
    <w:rsid w:val="00022FD5"/>
    <w:rsid w:val="000236B6"/>
    <w:rsid w:val="000242DD"/>
    <w:rsid w:val="000243B4"/>
    <w:rsid w:val="000248D9"/>
    <w:rsid w:val="00025711"/>
    <w:rsid w:val="00027780"/>
    <w:rsid w:val="00031016"/>
    <w:rsid w:val="000341E3"/>
    <w:rsid w:val="000348AE"/>
    <w:rsid w:val="0003729B"/>
    <w:rsid w:val="00037680"/>
    <w:rsid w:val="00040452"/>
    <w:rsid w:val="00041213"/>
    <w:rsid w:val="00041306"/>
    <w:rsid w:val="000418ED"/>
    <w:rsid w:val="000429FA"/>
    <w:rsid w:val="00042B30"/>
    <w:rsid w:val="00043B71"/>
    <w:rsid w:val="0004413C"/>
    <w:rsid w:val="00044C78"/>
    <w:rsid w:val="00044FB5"/>
    <w:rsid w:val="00045C02"/>
    <w:rsid w:val="000467C0"/>
    <w:rsid w:val="00047924"/>
    <w:rsid w:val="00055015"/>
    <w:rsid w:val="000560D8"/>
    <w:rsid w:val="00057632"/>
    <w:rsid w:val="00060354"/>
    <w:rsid w:val="0006185C"/>
    <w:rsid w:val="000633F0"/>
    <w:rsid w:val="00063935"/>
    <w:rsid w:val="0006463A"/>
    <w:rsid w:val="00067299"/>
    <w:rsid w:val="00067AA4"/>
    <w:rsid w:val="000735C0"/>
    <w:rsid w:val="00074475"/>
    <w:rsid w:val="00074F9B"/>
    <w:rsid w:val="00077D4F"/>
    <w:rsid w:val="000807BF"/>
    <w:rsid w:val="00080E97"/>
    <w:rsid w:val="00084901"/>
    <w:rsid w:val="000863B6"/>
    <w:rsid w:val="000870AE"/>
    <w:rsid w:val="000878F0"/>
    <w:rsid w:val="00090251"/>
    <w:rsid w:val="00090A59"/>
    <w:rsid w:val="0009218F"/>
    <w:rsid w:val="0009386E"/>
    <w:rsid w:val="000945B8"/>
    <w:rsid w:val="0009484C"/>
    <w:rsid w:val="000960F9"/>
    <w:rsid w:val="000965F7"/>
    <w:rsid w:val="000A01B7"/>
    <w:rsid w:val="000A0823"/>
    <w:rsid w:val="000A1101"/>
    <w:rsid w:val="000A17FF"/>
    <w:rsid w:val="000A1EE1"/>
    <w:rsid w:val="000A2609"/>
    <w:rsid w:val="000A486C"/>
    <w:rsid w:val="000A56AA"/>
    <w:rsid w:val="000A5DF7"/>
    <w:rsid w:val="000A5F6E"/>
    <w:rsid w:val="000A6139"/>
    <w:rsid w:val="000A6E61"/>
    <w:rsid w:val="000A6EF4"/>
    <w:rsid w:val="000A72A3"/>
    <w:rsid w:val="000B18FF"/>
    <w:rsid w:val="000B1C88"/>
    <w:rsid w:val="000B282E"/>
    <w:rsid w:val="000B3001"/>
    <w:rsid w:val="000B33D9"/>
    <w:rsid w:val="000B480F"/>
    <w:rsid w:val="000C02AA"/>
    <w:rsid w:val="000C0E46"/>
    <w:rsid w:val="000C1215"/>
    <w:rsid w:val="000C2178"/>
    <w:rsid w:val="000C3538"/>
    <w:rsid w:val="000C4C9D"/>
    <w:rsid w:val="000C5442"/>
    <w:rsid w:val="000C5463"/>
    <w:rsid w:val="000C7899"/>
    <w:rsid w:val="000C7A42"/>
    <w:rsid w:val="000D2926"/>
    <w:rsid w:val="000D2955"/>
    <w:rsid w:val="000D3523"/>
    <w:rsid w:val="000D454A"/>
    <w:rsid w:val="000D4B94"/>
    <w:rsid w:val="000D5E6D"/>
    <w:rsid w:val="000E044E"/>
    <w:rsid w:val="000E06E8"/>
    <w:rsid w:val="000E07C6"/>
    <w:rsid w:val="000E5D4F"/>
    <w:rsid w:val="000E6449"/>
    <w:rsid w:val="000E6676"/>
    <w:rsid w:val="000E6B20"/>
    <w:rsid w:val="000F0866"/>
    <w:rsid w:val="000F27E4"/>
    <w:rsid w:val="000F5536"/>
    <w:rsid w:val="000F55E7"/>
    <w:rsid w:val="000F627C"/>
    <w:rsid w:val="001020EB"/>
    <w:rsid w:val="001035AF"/>
    <w:rsid w:val="001037C6"/>
    <w:rsid w:val="00104417"/>
    <w:rsid w:val="00104689"/>
    <w:rsid w:val="00107012"/>
    <w:rsid w:val="00113AD0"/>
    <w:rsid w:val="00115610"/>
    <w:rsid w:val="00115629"/>
    <w:rsid w:val="00115966"/>
    <w:rsid w:val="00116C03"/>
    <w:rsid w:val="00116D5B"/>
    <w:rsid w:val="0011708F"/>
    <w:rsid w:val="001232EB"/>
    <w:rsid w:val="001238F7"/>
    <w:rsid w:val="001240F9"/>
    <w:rsid w:val="001254F0"/>
    <w:rsid w:val="0012627D"/>
    <w:rsid w:val="001262DC"/>
    <w:rsid w:val="00126700"/>
    <w:rsid w:val="00126F6D"/>
    <w:rsid w:val="00133268"/>
    <w:rsid w:val="00133C1C"/>
    <w:rsid w:val="00133C55"/>
    <w:rsid w:val="00136262"/>
    <w:rsid w:val="00136995"/>
    <w:rsid w:val="00137277"/>
    <w:rsid w:val="00140F05"/>
    <w:rsid w:val="0014132F"/>
    <w:rsid w:val="00141FF8"/>
    <w:rsid w:val="001430C7"/>
    <w:rsid w:val="0014387B"/>
    <w:rsid w:val="0014450E"/>
    <w:rsid w:val="00144E68"/>
    <w:rsid w:val="001455B9"/>
    <w:rsid w:val="00146C16"/>
    <w:rsid w:val="00150696"/>
    <w:rsid w:val="00150EDA"/>
    <w:rsid w:val="001510D5"/>
    <w:rsid w:val="00155068"/>
    <w:rsid w:val="0015601E"/>
    <w:rsid w:val="00157AFF"/>
    <w:rsid w:val="001601BF"/>
    <w:rsid w:val="00163B65"/>
    <w:rsid w:val="00163BAA"/>
    <w:rsid w:val="001678B0"/>
    <w:rsid w:val="00167C8D"/>
    <w:rsid w:val="001701F9"/>
    <w:rsid w:val="00171B2B"/>
    <w:rsid w:val="00171C4C"/>
    <w:rsid w:val="001720E6"/>
    <w:rsid w:val="00172B06"/>
    <w:rsid w:val="00172EED"/>
    <w:rsid w:val="00173EE1"/>
    <w:rsid w:val="0017427F"/>
    <w:rsid w:val="00174DDB"/>
    <w:rsid w:val="001767AF"/>
    <w:rsid w:val="00176E76"/>
    <w:rsid w:val="00181DCB"/>
    <w:rsid w:val="001826FD"/>
    <w:rsid w:val="00182A37"/>
    <w:rsid w:val="00182B2E"/>
    <w:rsid w:val="00183CDA"/>
    <w:rsid w:val="00185152"/>
    <w:rsid w:val="0018666D"/>
    <w:rsid w:val="00187CCB"/>
    <w:rsid w:val="001900E4"/>
    <w:rsid w:val="0019215A"/>
    <w:rsid w:val="0019558C"/>
    <w:rsid w:val="0019754B"/>
    <w:rsid w:val="001979DC"/>
    <w:rsid w:val="001979F3"/>
    <w:rsid w:val="001A1035"/>
    <w:rsid w:val="001A1A3A"/>
    <w:rsid w:val="001A1BA2"/>
    <w:rsid w:val="001A55B1"/>
    <w:rsid w:val="001A5AF0"/>
    <w:rsid w:val="001B1F3F"/>
    <w:rsid w:val="001B3A37"/>
    <w:rsid w:val="001B5029"/>
    <w:rsid w:val="001B7E97"/>
    <w:rsid w:val="001C02B1"/>
    <w:rsid w:val="001C06E4"/>
    <w:rsid w:val="001C10F6"/>
    <w:rsid w:val="001C2282"/>
    <w:rsid w:val="001C2D06"/>
    <w:rsid w:val="001C40C7"/>
    <w:rsid w:val="001C47B9"/>
    <w:rsid w:val="001C4A9C"/>
    <w:rsid w:val="001C64FE"/>
    <w:rsid w:val="001C75F7"/>
    <w:rsid w:val="001C7F46"/>
    <w:rsid w:val="001D587C"/>
    <w:rsid w:val="001D5F7B"/>
    <w:rsid w:val="001D66B6"/>
    <w:rsid w:val="001D7097"/>
    <w:rsid w:val="001E0C54"/>
    <w:rsid w:val="001E11AC"/>
    <w:rsid w:val="001E126F"/>
    <w:rsid w:val="001E12BB"/>
    <w:rsid w:val="001E34BD"/>
    <w:rsid w:val="001E35D4"/>
    <w:rsid w:val="001E3A9A"/>
    <w:rsid w:val="001E494D"/>
    <w:rsid w:val="001E4A4C"/>
    <w:rsid w:val="001E4F59"/>
    <w:rsid w:val="001E7361"/>
    <w:rsid w:val="001F3123"/>
    <w:rsid w:val="001F4346"/>
    <w:rsid w:val="001F4BD4"/>
    <w:rsid w:val="001F5584"/>
    <w:rsid w:val="001F622C"/>
    <w:rsid w:val="001F62DD"/>
    <w:rsid w:val="001F69BD"/>
    <w:rsid w:val="00200FBB"/>
    <w:rsid w:val="00201880"/>
    <w:rsid w:val="00201A3E"/>
    <w:rsid w:val="00203A99"/>
    <w:rsid w:val="00204924"/>
    <w:rsid w:val="00206018"/>
    <w:rsid w:val="002066FA"/>
    <w:rsid w:val="002066FC"/>
    <w:rsid w:val="00207754"/>
    <w:rsid w:val="00207A3E"/>
    <w:rsid w:val="00210EA1"/>
    <w:rsid w:val="00211090"/>
    <w:rsid w:val="002118C2"/>
    <w:rsid w:val="00211D1A"/>
    <w:rsid w:val="00211DD1"/>
    <w:rsid w:val="002154AC"/>
    <w:rsid w:val="00216446"/>
    <w:rsid w:val="00216D56"/>
    <w:rsid w:val="002175D2"/>
    <w:rsid w:val="0022005B"/>
    <w:rsid w:val="00222F36"/>
    <w:rsid w:val="00223E82"/>
    <w:rsid w:val="00224D11"/>
    <w:rsid w:val="0022639B"/>
    <w:rsid w:val="002319C2"/>
    <w:rsid w:val="00234B2F"/>
    <w:rsid w:val="002366FE"/>
    <w:rsid w:val="00236D5F"/>
    <w:rsid w:val="00241690"/>
    <w:rsid w:val="00242B0F"/>
    <w:rsid w:val="002430ED"/>
    <w:rsid w:val="00243AF4"/>
    <w:rsid w:val="00243E9B"/>
    <w:rsid w:val="00244072"/>
    <w:rsid w:val="00245CF2"/>
    <w:rsid w:val="0024773A"/>
    <w:rsid w:val="00247751"/>
    <w:rsid w:val="002503E5"/>
    <w:rsid w:val="002509D1"/>
    <w:rsid w:val="00251CD5"/>
    <w:rsid w:val="00251CF1"/>
    <w:rsid w:val="00252971"/>
    <w:rsid w:val="00252C5B"/>
    <w:rsid w:val="00257EBD"/>
    <w:rsid w:val="002602E6"/>
    <w:rsid w:val="00261618"/>
    <w:rsid w:val="0026199B"/>
    <w:rsid w:val="00263052"/>
    <w:rsid w:val="00263D8F"/>
    <w:rsid w:val="00264D60"/>
    <w:rsid w:val="002654E1"/>
    <w:rsid w:val="0026581F"/>
    <w:rsid w:val="00266487"/>
    <w:rsid w:val="002669EE"/>
    <w:rsid w:val="00266FA1"/>
    <w:rsid w:val="00267C80"/>
    <w:rsid w:val="00271CFD"/>
    <w:rsid w:val="00272F67"/>
    <w:rsid w:val="0027667B"/>
    <w:rsid w:val="00283082"/>
    <w:rsid w:val="0028497E"/>
    <w:rsid w:val="00284D41"/>
    <w:rsid w:val="00285DB9"/>
    <w:rsid w:val="00286AC5"/>
    <w:rsid w:val="002902A0"/>
    <w:rsid w:val="00290885"/>
    <w:rsid w:val="002910F3"/>
    <w:rsid w:val="00292AEC"/>
    <w:rsid w:val="00294009"/>
    <w:rsid w:val="002941AA"/>
    <w:rsid w:val="00294C7B"/>
    <w:rsid w:val="002A0D68"/>
    <w:rsid w:val="002A16F6"/>
    <w:rsid w:val="002A1D59"/>
    <w:rsid w:val="002A4516"/>
    <w:rsid w:val="002A6059"/>
    <w:rsid w:val="002B0E82"/>
    <w:rsid w:val="002B1FD2"/>
    <w:rsid w:val="002B3920"/>
    <w:rsid w:val="002B46C6"/>
    <w:rsid w:val="002B5F91"/>
    <w:rsid w:val="002C02E4"/>
    <w:rsid w:val="002C049A"/>
    <w:rsid w:val="002C491F"/>
    <w:rsid w:val="002C4985"/>
    <w:rsid w:val="002C60D0"/>
    <w:rsid w:val="002C7F03"/>
    <w:rsid w:val="002D0A89"/>
    <w:rsid w:val="002D1A12"/>
    <w:rsid w:val="002D2306"/>
    <w:rsid w:val="002D4774"/>
    <w:rsid w:val="002D6A47"/>
    <w:rsid w:val="002D6AF8"/>
    <w:rsid w:val="002E0720"/>
    <w:rsid w:val="002E09F5"/>
    <w:rsid w:val="002E2121"/>
    <w:rsid w:val="002E286F"/>
    <w:rsid w:val="002E31FB"/>
    <w:rsid w:val="002E4142"/>
    <w:rsid w:val="002E71F4"/>
    <w:rsid w:val="002E7200"/>
    <w:rsid w:val="002F026D"/>
    <w:rsid w:val="002F27DB"/>
    <w:rsid w:val="002F2B89"/>
    <w:rsid w:val="002F398F"/>
    <w:rsid w:val="002F4881"/>
    <w:rsid w:val="002F4C42"/>
    <w:rsid w:val="002F53A7"/>
    <w:rsid w:val="002F6BB6"/>
    <w:rsid w:val="0030178C"/>
    <w:rsid w:val="00301B1C"/>
    <w:rsid w:val="003029A2"/>
    <w:rsid w:val="00302C92"/>
    <w:rsid w:val="003034E8"/>
    <w:rsid w:val="00303EBD"/>
    <w:rsid w:val="003048BF"/>
    <w:rsid w:val="00304B46"/>
    <w:rsid w:val="00306152"/>
    <w:rsid w:val="003079B6"/>
    <w:rsid w:val="003100CA"/>
    <w:rsid w:val="00314487"/>
    <w:rsid w:val="00315DCD"/>
    <w:rsid w:val="0031760C"/>
    <w:rsid w:val="003179A5"/>
    <w:rsid w:val="003222AA"/>
    <w:rsid w:val="003237EC"/>
    <w:rsid w:val="0032461D"/>
    <w:rsid w:val="00324C17"/>
    <w:rsid w:val="0032552F"/>
    <w:rsid w:val="00325972"/>
    <w:rsid w:val="00325E9A"/>
    <w:rsid w:val="003268B9"/>
    <w:rsid w:val="0032705E"/>
    <w:rsid w:val="003310A6"/>
    <w:rsid w:val="00333B7C"/>
    <w:rsid w:val="00333C70"/>
    <w:rsid w:val="00334475"/>
    <w:rsid w:val="00334635"/>
    <w:rsid w:val="00334A6D"/>
    <w:rsid w:val="00335E90"/>
    <w:rsid w:val="00336F63"/>
    <w:rsid w:val="0033792B"/>
    <w:rsid w:val="003419A1"/>
    <w:rsid w:val="00342B6E"/>
    <w:rsid w:val="003436DC"/>
    <w:rsid w:val="00343AD4"/>
    <w:rsid w:val="003440E6"/>
    <w:rsid w:val="003454AE"/>
    <w:rsid w:val="003463A8"/>
    <w:rsid w:val="00346C06"/>
    <w:rsid w:val="0034739B"/>
    <w:rsid w:val="00350976"/>
    <w:rsid w:val="00350C32"/>
    <w:rsid w:val="00350DBD"/>
    <w:rsid w:val="00351787"/>
    <w:rsid w:val="003527FD"/>
    <w:rsid w:val="00352E6F"/>
    <w:rsid w:val="003534AA"/>
    <w:rsid w:val="0035399A"/>
    <w:rsid w:val="00355586"/>
    <w:rsid w:val="003557EC"/>
    <w:rsid w:val="00355BE6"/>
    <w:rsid w:val="003562FD"/>
    <w:rsid w:val="00356602"/>
    <w:rsid w:val="00356CDD"/>
    <w:rsid w:val="00361711"/>
    <w:rsid w:val="00361A2D"/>
    <w:rsid w:val="00362F22"/>
    <w:rsid w:val="00363652"/>
    <w:rsid w:val="003656B1"/>
    <w:rsid w:val="003708E8"/>
    <w:rsid w:val="003724ED"/>
    <w:rsid w:val="00372FFF"/>
    <w:rsid w:val="00373424"/>
    <w:rsid w:val="00375084"/>
    <w:rsid w:val="003772E7"/>
    <w:rsid w:val="00380C4D"/>
    <w:rsid w:val="00381E8E"/>
    <w:rsid w:val="00384291"/>
    <w:rsid w:val="003845C8"/>
    <w:rsid w:val="00384D1B"/>
    <w:rsid w:val="00386D9C"/>
    <w:rsid w:val="00392AE5"/>
    <w:rsid w:val="003939A9"/>
    <w:rsid w:val="003975B9"/>
    <w:rsid w:val="003A0EAF"/>
    <w:rsid w:val="003A1562"/>
    <w:rsid w:val="003A237F"/>
    <w:rsid w:val="003A3295"/>
    <w:rsid w:val="003A456A"/>
    <w:rsid w:val="003A532C"/>
    <w:rsid w:val="003A5ECA"/>
    <w:rsid w:val="003A7933"/>
    <w:rsid w:val="003A7992"/>
    <w:rsid w:val="003B0767"/>
    <w:rsid w:val="003B1A7F"/>
    <w:rsid w:val="003B353E"/>
    <w:rsid w:val="003B3DC9"/>
    <w:rsid w:val="003B6399"/>
    <w:rsid w:val="003C1553"/>
    <w:rsid w:val="003C158F"/>
    <w:rsid w:val="003C25F8"/>
    <w:rsid w:val="003C29C5"/>
    <w:rsid w:val="003C3832"/>
    <w:rsid w:val="003C5137"/>
    <w:rsid w:val="003C59B8"/>
    <w:rsid w:val="003D117C"/>
    <w:rsid w:val="003D2A0D"/>
    <w:rsid w:val="003D2AF3"/>
    <w:rsid w:val="003D434C"/>
    <w:rsid w:val="003D4596"/>
    <w:rsid w:val="003D4A22"/>
    <w:rsid w:val="003E025B"/>
    <w:rsid w:val="003E107A"/>
    <w:rsid w:val="003E2A76"/>
    <w:rsid w:val="003E3A4B"/>
    <w:rsid w:val="003E66AD"/>
    <w:rsid w:val="003F1169"/>
    <w:rsid w:val="003F21F4"/>
    <w:rsid w:val="003F225E"/>
    <w:rsid w:val="003F23D6"/>
    <w:rsid w:val="003F36F2"/>
    <w:rsid w:val="003F406D"/>
    <w:rsid w:val="003F7017"/>
    <w:rsid w:val="003F73CA"/>
    <w:rsid w:val="00400179"/>
    <w:rsid w:val="0040123B"/>
    <w:rsid w:val="004016F8"/>
    <w:rsid w:val="00401728"/>
    <w:rsid w:val="00401B90"/>
    <w:rsid w:val="00402569"/>
    <w:rsid w:val="0040288C"/>
    <w:rsid w:val="004057BB"/>
    <w:rsid w:val="00410644"/>
    <w:rsid w:val="00412C95"/>
    <w:rsid w:val="00414443"/>
    <w:rsid w:val="00415862"/>
    <w:rsid w:val="0042186B"/>
    <w:rsid w:val="0042224C"/>
    <w:rsid w:val="004259A4"/>
    <w:rsid w:val="0042746B"/>
    <w:rsid w:val="00427477"/>
    <w:rsid w:val="004306E1"/>
    <w:rsid w:val="00431F83"/>
    <w:rsid w:val="00433B8F"/>
    <w:rsid w:val="00434798"/>
    <w:rsid w:val="00434E6D"/>
    <w:rsid w:val="00437B88"/>
    <w:rsid w:val="004409AE"/>
    <w:rsid w:val="00441895"/>
    <w:rsid w:val="00442548"/>
    <w:rsid w:val="00442765"/>
    <w:rsid w:val="00442BC8"/>
    <w:rsid w:val="00442DE6"/>
    <w:rsid w:val="00443F5F"/>
    <w:rsid w:val="00445392"/>
    <w:rsid w:val="00445AA3"/>
    <w:rsid w:val="00445CE9"/>
    <w:rsid w:val="00446287"/>
    <w:rsid w:val="00450B99"/>
    <w:rsid w:val="00451BA9"/>
    <w:rsid w:val="00453384"/>
    <w:rsid w:val="00453DBD"/>
    <w:rsid w:val="00456701"/>
    <w:rsid w:val="0046224F"/>
    <w:rsid w:val="00463CE3"/>
    <w:rsid w:val="00465E85"/>
    <w:rsid w:val="0046660C"/>
    <w:rsid w:val="004706D1"/>
    <w:rsid w:val="00472E60"/>
    <w:rsid w:val="00476031"/>
    <w:rsid w:val="00476072"/>
    <w:rsid w:val="00477306"/>
    <w:rsid w:val="00480487"/>
    <w:rsid w:val="00480527"/>
    <w:rsid w:val="00481FDE"/>
    <w:rsid w:val="00484AD5"/>
    <w:rsid w:val="004861A8"/>
    <w:rsid w:val="00487176"/>
    <w:rsid w:val="0048758A"/>
    <w:rsid w:val="00491F27"/>
    <w:rsid w:val="004924FC"/>
    <w:rsid w:val="00492A77"/>
    <w:rsid w:val="00492B37"/>
    <w:rsid w:val="00493F17"/>
    <w:rsid w:val="00494009"/>
    <w:rsid w:val="004941E7"/>
    <w:rsid w:val="00494AB6"/>
    <w:rsid w:val="00494B8B"/>
    <w:rsid w:val="004953B4"/>
    <w:rsid w:val="004953BE"/>
    <w:rsid w:val="00495AC8"/>
    <w:rsid w:val="00495E0C"/>
    <w:rsid w:val="00496B0E"/>
    <w:rsid w:val="004A020F"/>
    <w:rsid w:val="004A110D"/>
    <w:rsid w:val="004A1F4C"/>
    <w:rsid w:val="004A27DC"/>
    <w:rsid w:val="004A300B"/>
    <w:rsid w:val="004A36B8"/>
    <w:rsid w:val="004A424E"/>
    <w:rsid w:val="004A471E"/>
    <w:rsid w:val="004A5A66"/>
    <w:rsid w:val="004B3D32"/>
    <w:rsid w:val="004B3F95"/>
    <w:rsid w:val="004B58F0"/>
    <w:rsid w:val="004B5EFB"/>
    <w:rsid w:val="004B7108"/>
    <w:rsid w:val="004C056E"/>
    <w:rsid w:val="004C091F"/>
    <w:rsid w:val="004C111D"/>
    <w:rsid w:val="004C284F"/>
    <w:rsid w:val="004C4C2F"/>
    <w:rsid w:val="004C5085"/>
    <w:rsid w:val="004C5F4F"/>
    <w:rsid w:val="004C610A"/>
    <w:rsid w:val="004C667E"/>
    <w:rsid w:val="004C667F"/>
    <w:rsid w:val="004C6CEC"/>
    <w:rsid w:val="004D057C"/>
    <w:rsid w:val="004D1292"/>
    <w:rsid w:val="004D2D8E"/>
    <w:rsid w:val="004D399C"/>
    <w:rsid w:val="004D6172"/>
    <w:rsid w:val="004E1F71"/>
    <w:rsid w:val="004E24D5"/>
    <w:rsid w:val="004E3CCD"/>
    <w:rsid w:val="004E5509"/>
    <w:rsid w:val="004E62F9"/>
    <w:rsid w:val="004E6C05"/>
    <w:rsid w:val="004E6ED4"/>
    <w:rsid w:val="004F09C4"/>
    <w:rsid w:val="004F0EE5"/>
    <w:rsid w:val="004F1333"/>
    <w:rsid w:val="004F2B23"/>
    <w:rsid w:val="004F2E5D"/>
    <w:rsid w:val="004F3C09"/>
    <w:rsid w:val="004F42AF"/>
    <w:rsid w:val="004F45E0"/>
    <w:rsid w:val="004F47CD"/>
    <w:rsid w:val="004F54E1"/>
    <w:rsid w:val="004F65D4"/>
    <w:rsid w:val="004F7068"/>
    <w:rsid w:val="004F7ECB"/>
    <w:rsid w:val="0050027F"/>
    <w:rsid w:val="00502A12"/>
    <w:rsid w:val="00502EA4"/>
    <w:rsid w:val="0051105F"/>
    <w:rsid w:val="00512DC2"/>
    <w:rsid w:val="00512F2B"/>
    <w:rsid w:val="00513216"/>
    <w:rsid w:val="00517BF9"/>
    <w:rsid w:val="00517E2E"/>
    <w:rsid w:val="005204DA"/>
    <w:rsid w:val="00520CE8"/>
    <w:rsid w:val="00521104"/>
    <w:rsid w:val="005230EC"/>
    <w:rsid w:val="005250C8"/>
    <w:rsid w:val="00526986"/>
    <w:rsid w:val="00527BCE"/>
    <w:rsid w:val="0053163B"/>
    <w:rsid w:val="00532139"/>
    <w:rsid w:val="00533CB6"/>
    <w:rsid w:val="00536A02"/>
    <w:rsid w:val="00536B1A"/>
    <w:rsid w:val="00537002"/>
    <w:rsid w:val="00537BD5"/>
    <w:rsid w:val="00540287"/>
    <w:rsid w:val="005406D6"/>
    <w:rsid w:val="005408A7"/>
    <w:rsid w:val="0054425E"/>
    <w:rsid w:val="00544961"/>
    <w:rsid w:val="005477D9"/>
    <w:rsid w:val="005503AC"/>
    <w:rsid w:val="00550555"/>
    <w:rsid w:val="00550AAE"/>
    <w:rsid w:val="00552C8E"/>
    <w:rsid w:val="00556362"/>
    <w:rsid w:val="005563CB"/>
    <w:rsid w:val="005606CE"/>
    <w:rsid w:val="00561D7A"/>
    <w:rsid w:val="005628A7"/>
    <w:rsid w:val="00563D71"/>
    <w:rsid w:val="00564B13"/>
    <w:rsid w:val="005657B1"/>
    <w:rsid w:val="005659F3"/>
    <w:rsid w:val="00565CD0"/>
    <w:rsid w:val="00566AE6"/>
    <w:rsid w:val="00570EAC"/>
    <w:rsid w:val="005719A0"/>
    <w:rsid w:val="00572368"/>
    <w:rsid w:val="00572B90"/>
    <w:rsid w:val="00572D26"/>
    <w:rsid w:val="00572EA3"/>
    <w:rsid w:val="00577147"/>
    <w:rsid w:val="005805B8"/>
    <w:rsid w:val="00582F6E"/>
    <w:rsid w:val="00583466"/>
    <w:rsid w:val="00583BF3"/>
    <w:rsid w:val="00585E1C"/>
    <w:rsid w:val="00586DF7"/>
    <w:rsid w:val="005875E9"/>
    <w:rsid w:val="0059174F"/>
    <w:rsid w:val="005918FA"/>
    <w:rsid w:val="00591F80"/>
    <w:rsid w:val="005937D2"/>
    <w:rsid w:val="005939EE"/>
    <w:rsid w:val="005949C5"/>
    <w:rsid w:val="00595ACD"/>
    <w:rsid w:val="0059675F"/>
    <w:rsid w:val="005A24A7"/>
    <w:rsid w:val="005A26BD"/>
    <w:rsid w:val="005A3A3A"/>
    <w:rsid w:val="005A5B3D"/>
    <w:rsid w:val="005A6B63"/>
    <w:rsid w:val="005B0A4D"/>
    <w:rsid w:val="005B117B"/>
    <w:rsid w:val="005B2131"/>
    <w:rsid w:val="005B2143"/>
    <w:rsid w:val="005B2378"/>
    <w:rsid w:val="005B37C5"/>
    <w:rsid w:val="005B4B93"/>
    <w:rsid w:val="005B4CA8"/>
    <w:rsid w:val="005B4E40"/>
    <w:rsid w:val="005B58AA"/>
    <w:rsid w:val="005B5E43"/>
    <w:rsid w:val="005B6948"/>
    <w:rsid w:val="005C036E"/>
    <w:rsid w:val="005C1BA2"/>
    <w:rsid w:val="005C3219"/>
    <w:rsid w:val="005C3BBF"/>
    <w:rsid w:val="005C6432"/>
    <w:rsid w:val="005C6956"/>
    <w:rsid w:val="005C79DF"/>
    <w:rsid w:val="005C7A77"/>
    <w:rsid w:val="005C7C89"/>
    <w:rsid w:val="005D0270"/>
    <w:rsid w:val="005D0504"/>
    <w:rsid w:val="005D0D15"/>
    <w:rsid w:val="005D41A8"/>
    <w:rsid w:val="005D5DB1"/>
    <w:rsid w:val="005D6587"/>
    <w:rsid w:val="005D6A29"/>
    <w:rsid w:val="005D718C"/>
    <w:rsid w:val="005D7D87"/>
    <w:rsid w:val="005E2236"/>
    <w:rsid w:val="005E31CB"/>
    <w:rsid w:val="005E3F09"/>
    <w:rsid w:val="005E4AC4"/>
    <w:rsid w:val="005E7D41"/>
    <w:rsid w:val="005F1B2C"/>
    <w:rsid w:val="005F340C"/>
    <w:rsid w:val="005F3965"/>
    <w:rsid w:val="005F3CCB"/>
    <w:rsid w:val="005F5173"/>
    <w:rsid w:val="005F5234"/>
    <w:rsid w:val="005F5644"/>
    <w:rsid w:val="005F7251"/>
    <w:rsid w:val="0060071F"/>
    <w:rsid w:val="00600BE3"/>
    <w:rsid w:val="0060125C"/>
    <w:rsid w:val="00601E06"/>
    <w:rsid w:val="00602161"/>
    <w:rsid w:val="00602C0F"/>
    <w:rsid w:val="00603EFF"/>
    <w:rsid w:val="006070F5"/>
    <w:rsid w:val="006076D6"/>
    <w:rsid w:val="00610355"/>
    <w:rsid w:val="00610420"/>
    <w:rsid w:val="006104DB"/>
    <w:rsid w:val="006113BE"/>
    <w:rsid w:val="00611473"/>
    <w:rsid w:val="00611809"/>
    <w:rsid w:val="00612AE1"/>
    <w:rsid w:val="00612B57"/>
    <w:rsid w:val="00613799"/>
    <w:rsid w:val="00614666"/>
    <w:rsid w:val="00615D0B"/>
    <w:rsid w:val="00616E1C"/>
    <w:rsid w:val="00617006"/>
    <w:rsid w:val="006176A2"/>
    <w:rsid w:val="0062024B"/>
    <w:rsid w:val="00620375"/>
    <w:rsid w:val="006213C5"/>
    <w:rsid w:val="006229B5"/>
    <w:rsid w:val="00622BE2"/>
    <w:rsid w:val="00626038"/>
    <w:rsid w:val="00630507"/>
    <w:rsid w:val="00630C75"/>
    <w:rsid w:val="0063117B"/>
    <w:rsid w:val="006315C2"/>
    <w:rsid w:val="00633890"/>
    <w:rsid w:val="006338F4"/>
    <w:rsid w:val="006357BE"/>
    <w:rsid w:val="00641F80"/>
    <w:rsid w:val="006426B9"/>
    <w:rsid w:val="00642D7C"/>
    <w:rsid w:val="00650150"/>
    <w:rsid w:val="0065072E"/>
    <w:rsid w:val="00650B82"/>
    <w:rsid w:val="00650E3A"/>
    <w:rsid w:val="00651926"/>
    <w:rsid w:val="00651DDB"/>
    <w:rsid w:val="006528C4"/>
    <w:rsid w:val="00652CF0"/>
    <w:rsid w:val="00654A21"/>
    <w:rsid w:val="0065545B"/>
    <w:rsid w:val="0065590F"/>
    <w:rsid w:val="006574B4"/>
    <w:rsid w:val="00660C9D"/>
    <w:rsid w:val="00660E43"/>
    <w:rsid w:val="00662317"/>
    <w:rsid w:val="006647AC"/>
    <w:rsid w:val="00664E27"/>
    <w:rsid w:val="0066624D"/>
    <w:rsid w:val="00666293"/>
    <w:rsid w:val="00670500"/>
    <w:rsid w:val="00671317"/>
    <w:rsid w:val="00677836"/>
    <w:rsid w:val="00681DCB"/>
    <w:rsid w:val="0068518A"/>
    <w:rsid w:val="0068555D"/>
    <w:rsid w:val="00691347"/>
    <w:rsid w:val="00692805"/>
    <w:rsid w:val="00692DB0"/>
    <w:rsid w:val="00694FC5"/>
    <w:rsid w:val="0069548F"/>
    <w:rsid w:val="00695913"/>
    <w:rsid w:val="006A2A2E"/>
    <w:rsid w:val="006A37B5"/>
    <w:rsid w:val="006A45FB"/>
    <w:rsid w:val="006A4C4F"/>
    <w:rsid w:val="006A51DC"/>
    <w:rsid w:val="006A7217"/>
    <w:rsid w:val="006A7A19"/>
    <w:rsid w:val="006B0F46"/>
    <w:rsid w:val="006B1CD7"/>
    <w:rsid w:val="006B2772"/>
    <w:rsid w:val="006B333C"/>
    <w:rsid w:val="006B334A"/>
    <w:rsid w:val="006B5EC8"/>
    <w:rsid w:val="006B6792"/>
    <w:rsid w:val="006B75D5"/>
    <w:rsid w:val="006B7D09"/>
    <w:rsid w:val="006C1D28"/>
    <w:rsid w:val="006C1FF2"/>
    <w:rsid w:val="006C2E72"/>
    <w:rsid w:val="006C319F"/>
    <w:rsid w:val="006C4199"/>
    <w:rsid w:val="006C51AC"/>
    <w:rsid w:val="006D06E3"/>
    <w:rsid w:val="006D22DC"/>
    <w:rsid w:val="006D6B11"/>
    <w:rsid w:val="006D6EC1"/>
    <w:rsid w:val="006E0108"/>
    <w:rsid w:val="006E305E"/>
    <w:rsid w:val="006E349F"/>
    <w:rsid w:val="006E54FA"/>
    <w:rsid w:val="006E5816"/>
    <w:rsid w:val="006E6C7C"/>
    <w:rsid w:val="006E77F1"/>
    <w:rsid w:val="006F2A30"/>
    <w:rsid w:val="006F5C97"/>
    <w:rsid w:val="006F778C"/>
    <w:rsid w:val="006F7A32"/>
    <w:rsid w:val="00704550"/>
    <w:rsid w:val="00710E47"/>
    <w:rsid w:val="00711EF2"/>
    <w:rsid w:val="00713749"/>
    <w:rsid w:val="00713A59"/>
    <w:rsid w:val="007158F4"/>
    <w:rsid w:val="00716381"/>
    <w:rsid w:val="007170C2"/>
    <w:rsid w:val="00717A88"/>
    <w:rsid w:val="00721107"/>
    <w:rsid w:val="00721A46"/>
    <w:rsid w:val="0072208A"/>
    <w:rsid w:val="007228BA"/>
    <w:rsid w:val="00723E76"/>
    <w:rsid w:val="00727AD3"/>
    <w:rsid w:val="00730C6D"/>
    <w:rsid w:val="007313B3"/>
    <w:rsid w:val="007324E2"/>
    <w:rsid w:val="00734B71"/>
    <w:rsid w:val="007352BD"/>
    <w:rsid w:val="007356D7"/>
    <w:rsid w:val="0073607A"/>
    <w:rsid w:val="007364BA"/>
    <w:rsid w:val="00736D34"/>
    <w:rsid w:val="00741A98"/>
    <w:rsid w:val="00741D1E"/>
    <w:rsid w:val="0074428F"/>
    <w:rsid w:val="0074473E"/>
    <w:rsid w:val="00744B68"/>
    <w:rsid w:val="007453BB"/>
    <w:rsid w:val="0074551E"/>
    <w:rsid w:val="007458FE"/>
    <w:rsid w:val="00752867"/>
    <w:rsid w:val="007541CF"/>
    <w:rsid w:val="007544C4"/>
    <w:rsid w:val="00754E9B"/>
    <w:rsid w:val="00754F16"/>
    <w:rsid w:val="0075541E"/>
    <w:rsid w:val="007558A9"/>
    <w:rsid w:val="0075665A"/>
    <w:rsid w:val="00757771"/>
    <w:rsid w:val="00761128"/>
    <w:rsid w:val="00761B3E"/>
    <w:rsid w:val="00762360"/>
    <w:rsid w:val="00762657"/>
    <w:rsid w:val="00763280"/>
    <w:rsid w:val="00764107"/>
    <w:rsid w:val="007663BB"/>
    <w:rsid w:val="00766C0D"/>
    <w:rsid w:val="00767D45"/>
    <w:rsid w:val="0077051E"/>
    <w:rsid w:val="00771C94"/>
    <w:rsid w:val="007732F9"/>
    <w:rsid w:val="00773EFC"/>
    <w:rsid w:val="00774C6E"/>
    <w:rsid w:val="00775891"/>
    <w:rsid w:val="00776A50"/>
    <w:rsid w:val="00780050"/>
    <w:rsid w:val="007807D8"/>
    <w:rsid w:val="00782187"/>
    <w:rsid w:val="007827C5"/>
    <w:rsid w:val="00783B52"/>
    <w:rsid w:val="00785D0D"/>
    <w:rsid w:val="00785DDD"/>
    <w:rsid w:val="007900B0"/>
    <w:rsid w:val="007906CF"/>
    <w:rsid w:val="0079130F"/>
    <w:rsid w:val="00791951"/>
    <w:rsid w:val="00792438"/>
    <w:rsid w:val="00794733"/>
    <w:rsid w:val="00794D1B"/>
    <w:rsid w:val="007A043B"/>
    <w:rsid w:val="007A2A6F"/>
    <w:rsid w:val="007A40EC"/>
    <w:rsid w:val="007A444B"/>
    <w:rsid w:val="007A4A28"/>
    <w:rsid w:val="007A4B2F"/>
    <w:rsid w:val="007A4C4C"/>
    <w:rsid w:val="007A7991"/>
    <w:rsid w:val="007B0AB3"/>
    <w:rsid w:val="007B31B7"/>
    <w:rsid w:val="007B496B"/>
    <w:rsid w:val="007B54E0"/>
    <w:rsid w:val="007B733B"/>
    <w:rsid w:val="007B7575"/>
    <w:rsid w:val="007B76C8"/>
    <w:rsid w:val="007B79B3"/>
    <w:rsid w:val="007C1152"/>
    <w:rsid w:val="007C2FBE"/>
    <w:rsid w:val="007C3D50"/>
    <w:rsid w:val="007C3E49"/>
    <w:rsid w:val="007C433C"/>
    <w:rsid w:val="007C4A0F"/>
    <w:rsid w:val="007C5C24"/>
    <w:rsid w:val="007C6C3F"/>
    <w:rsid w:val="007C74F5"/>
    <w:rsid w:val="007D131B"/>
    <w:rsid w:val="007D2B49"/>
    <w:rsid w:val="007D3F6C"/>
    <w:rsid w:val="007D51B7"/>
    <w:rsid w:val="007D6240"/>
    <w:rsid w:val="007D6C48"/>
    <w:rsid w:val="007E0165"/>
    <w:rsid w:val="007E1707"/>
    <w:rsid w:val="007E32B7"/>
    <w:rsid w:val="007E3CBA"/>
    <w:rsid w:val="007E420D"/>
    <w:rsid w:val="007E4355"/>
    <w:rsid w:val="007E5229"/>
    <w:rsid w:val="007E5D87"/>
    <w:rsid w:val="007F0C35"/>
    <w:rsid w:val="007F21E0"/>
    <w:rsid w:val="007F3426"/>
    <w:rsid w:val="007F41BF"/>
    <w:rsid w:val="007F7033"/>
    <w:rsid w:val="00801793"/>
    <w:rsid w:val="00801BA5"/>
    <w:rsid w:val="00802C11"/>
    <w:rsid w:val="00805B25"/>
    <w:rsid w:val="00807EBD"/>
    <w:rsid w:val="00811071"/>
    <w:rsid w:val="008138CD"/>
    <w:rsid w:val="00817023"/>
    <w:rsid w:val="0082172C"/>
    <w:rsid w:val="0082405C"/>
    <w:rsid w:val="00824423"/>
    <w:rsid w:val="008246DF"/>
    <w:rsid w:val="0082602E"/>
    <w:rsid w:val="008261ED"/>
    <w:rsid w:val="00830217"/>
    <w:rsid w:val="00830235"/>
    <w:rsid w:val="00830641"/>
    <w:rsid w:val="0083132F"/>
    <w:rsid w:val="00831CB3"/>
    <w:rsid w:val="00833D24"/>
    <w:rsid w:val="00833E1C"/>
    <w:rsid w:val="0083624A"/>
    <w:rsid w:val="008371C5"/>
    <w:rsid w:val="008374FA"/>
    <w:rsid w:val="008376C9"/>
    <w:rsid w:val="00837B7C"/>
    <w:rsid w:val="008409FD"/>
    <w:rsid w:val="0084251E"/>
    <w:rsid w:val="00843D2D"/>
    <w:rsid w:val="0084453A"/>
    <w:rsid w:val="00845D2B"/>
    <w:rsid w:val="008466C0"/>
    <w:rsid w:val="008471E4"/>
    <w:rsid w:val="008506AC"/>
    <w:rsid w:val="008506F2"/>
    <w:rsid w:val="008508ED"/>
    <w:rsid w:val="00850F45"/>
    <w:rsid w:val="00851395"/>
    <w:rsid w:val="00851788"/>
    <w:rsid w:val="00852B3E"/>
    <w:rsid w:val="00854EEE"/>
    <w:rsid w:val="008560C7"/>
    <w:rsid w:val="008577CB"/>
    <w:rsid w:val="00857DF8"/>
    <w:rsid w:val="00860074"/>
    <w:rsid w:val="0086013C"/>
    <w:rsid w:val="00867B72"/>
    <w:rsid w:val="008702CE"/>
    <w:rsid w:val="00872EDD"/>
    <w:rsid w:val="0087342C"/>
    <w:rsid w:val="00873A96"/>
    <w:rsid w:val="0087430A"/>
    <w:rsid w:val="0087434E"/>
    <w:rsid w:val="00877C8A"/>
    <w:rsid w:val="00877F1C"/>
    <w:rsid w:val="00881008"/>
    <w:rsid w:val="0088239E"/>
    <w:rsid w:val="00884E38"/>
    <w:rsid w:val="00886D12"/>
    <w:rsid w:val="00886E48"/>
    <w:rsid w:val="00890615"/>
    <w:rsid w:val="00890B8E"/>
    <w:rsid w:val="008919E1"/>
    <w:rsid w:val="00891C6C"/>
    <w:rsid w:val="00895C8E"/>
    <w:rsid w:val="00896C85"/>
    <w:rsid w:val="00896E1F"/>
    <w:rsid w:val="00897D54"/>
    <w:rsid w:val="008A0636"/>
    <w:rsid w:val="008A4F13"/>
    <w:rsid w:val="008A5235"/>
    <w:rsid w:val="008A5691"/>
    <w:rsid w:val="008A5FCA"/>
    <w:rsid w:val="008A7FF8"/>
    <w:rsid w:val="008B064B"/>
    <w:rsid w:val="008B397A"/>
    <w:rsid w:val="008B3EDF"/>
    <w:rsid w:val="008B6E79"/>
    <w:rsid w:val="008C3B79"/>
    <w:rsid w:val="008C4CE2"/>
    <w:rsid w:val="008C5715"/>
    <w:rsid w:val="008D0915"/>
    <w:rsid w:val="008D3B12"/>
    <w:rsid w:val="008D3BE5"/>
    <w:rsid w:val="008D4359"/>
    <w:rsid w:val="008D51F5"/>
    <w:rsid w:val="008D61FF"/>
    <w:rsid w:val="008D63DF"/>
    <w:rsid w:val="008D7451"/>
    <w:rsid w:val="008E058A"/>
    <w:rsid w:val="008E1A8C"/>
    <w:rsid w:val="008E359C"/>
    <w:rsid w:val="008E3EB0"/>
    <w:rsid w:val="008E626D"/>
    <w:rsid w:val="008F0EE7"/>
    <w:rsid w:val="008F18AA"/>
    <w:rsid w:val="008F2AAF"/>
    <w:rsid w:val="008F33D5"/>
    <w:rsid w:val="008F5036"/>
    <w:rsid w:val="008F5693"/>
    <w:rsid w:val="008F5DED"/>
    <w:rsid w:val="008F61CD"/>
    <w:rsid w:val="008F6A98"/>
    <w:rsid w:val="008F701D"/>
    <w:rsid w:val="00900B6C"/>
    <w:rsid w:val="00900EEA"/>
    <w:rsid w:val="009026B3"/>
    <w:rsid w:val="00902E3A"/>
    <w:rsid w:val="00903871"/>
    <w:rsid w:val="00904662"/>
    <w:rsid w:val="00904FBD"/>
    <w:rsid w:val="00906446"/>
    <w:rsid w:val="0090741A"/>
    <w:rsid w:val="00907680"/>
    <w:rsid w:val="00911CBD"/>
    <w:rsid w:val="009122FE"/>
    <w:rsid w:val="009142E4"/>
    <w:rsid w:val="0091505A"/>
    <w:rsid w:val="009162E6"/>
    <w:rsid w:val="00916519"/>
    <w:rsid w:val="00916C50"/>
    <w:rsid w:val="0091706E"/>
    <w:rsid w:val="0092005F"/>
    <w:rsid w:val="00921B78"/>
    <w:rsid w:val="0092350F"/>
    <w:rsid w:val="00923F20"/>
    <w:rsid w:val="00924724"/>
    <w:rsid w:val="0092593E"/>
    <w:rsid w:val="009261CC"/>
    <w:rsid w:val="0092698D"/>
    <w:rsid w:val="00927AC7"/>
    <w:rsid w:val="009301F0"/>
    <w:rsid w:val="00933C91"/>
    <w:rsid w:val="00934F2E"/>
    <w:rsid w:val="009401FE"/>
    <w:rsid w:val="009404E6"/>
    <w:rsid w:val="00942185"/>
    <w:rsid w:val="00943420"/>
    <w:rsid w:val="009451BA"/>
    <w:rsid w:val="00945231"/>
    <w:rsid w:val="00946121"/>
    <w:rsid w:val="009468A8"/>
    <w:rsid w:val="00946A29"/>
    <w:rsid w:val="00947808"/>
    <w:rsid w:val="00950713"/>
    <w:rsid w:val="0095274B"/>
    <w:rsid w:val="00952B17"/>
    <w:rsid w:val="009537CE"/>
    <w:rsid w:val="00953A51"/>
    <w:rsid w:val="00957C17"/>
    <w:rsid w:val="0096002F"/>
    <w:rsid w:val="00960A3B"/>
    <w:rsid w:val="00960EB0"/>
    <w:rsid w:val="00962DF8"/>
    <w:rsid w:val="00963232"/>
    <w:rsid w:val="00963CBF"/>
    <w:rsid w:val="009668DA"/>
    <w:rsid w:val="00967DA0"/>
    <w:rsid w:val="00970EE0"/>
    <w:rsid w:val="009713F4"/>
    <w:rsid w:val="009717C8"/>
    <w:rsid w:val="00971C34"/>
    <w:rsid w:val="00971E19"/>
    <w:rsid w:val="00974A03"/>
    <w:rsid w:val="00977622"/>
    <w:rsid w:val="0098027E"/>
    <w:rsid w:val="009810D0"/>
    <w:rsid w:val="0098115B"/>
    <w:rsid w:val="00981478"/>
    <w:rsid w:val="009819BC"/>
    <w:rsid w:val="00983391"/>
    <w:rsid w:val="00985D22"/>
    <w:rsid w:val="00986621"/>
    <w:rsid w:val="00986983"/>
    <w:rsid w:val="00987D34"/>
    <w:rsid w:val="009965AA"/>
    <w:rsid w:val="00997685"/>
    <w:rsid w:val="009A094D"/>
    <w:rsid w:val="009A12D9"/>
    <w:rsid w:val="009A169C"/>
    <w:rsid w:val="009A1B4D"/>
    <w:rsid w:val="009A2590"/>
    <w:rsid w:val="009A2BF7"/>
    <w:rsid w:val="009A4251"/>
    <w:rsid w:val="009A5028"/>
    <w:rsid w:val="009A55F9"/>
    <w:rsid w:val="009B07CA"/>
    <w:rsid w:val="009B07F1"/>
    <w:rsid w:val="009B0C03"/>
    <w:rsid w:val="009B1FCE"/>
    <w:rsid w:val="009B20C4"/>
    <w:rsid w:val="009B33D1"/>
    <w:rsid w:val="009B4EB2"/>
    <w:rsid w:val="009B5728"/>
    <w:rsid w:val="009B5A5F"/>
    <w:rsid w:val="009B69FC"/>
    <w:rsid w:val="009B7E79"/>
    <w:rsid w:val="009C5F11"/>
    <w:rsid w:val="009C69E7"/>
    <w:rsid w:val="009C6A09"/>
    <w:rsid w:val="009C6D75"/>
    <w:rsid w:val="009D407E"/>
    <w:rsid w:val="009D6878"/>
    <w:rsid w:val="009E0522"/>
    <w:rsid w:val="009E27FE"/>
    <w:rsid w:val="009E2ACC"/>
    <w:rsid w:val="009E2FD5"/>
    <w:rsid w:val="009E33CD"/>
    <w:rsid w:val="009E348A"/>
    <w:rsid w:val="009E4347"/>
    <w:rsid w:val="009E6864"/>
    <w:rsid w:val="009E71D1"/>
    <w:rsid w:val="009E7700"/>
    <w:rsid w:val="009F01DA"/>
    <w:rsid w:val="009F119C"/>
    <w:rsid w:val="009F2955"/>
    <w:rsid w:val="009F2D08"/>
    <w:rsid w:val="009F4261"/>
    <w:rsid w:val="009F6A11"/>
    <w:rsid w:val="00A001EE"/>
    <w:rsid w:val="00A01C6A"/>
    <w:rsid w:val="00A022A4"/>
    <w:rsid w:val="00A03077"/>
    <w:rsid w:val="00A04A23"/>
    <w:rsid w:val="00A05DD1"/>
    <w:rsid w:val="00A065E5"/>
    <w:rsid w:val="00A06EAC"/>
    <w:rsid w:val="00A1202E"/>
    <w:rsid w:val="00A12397"/>
    <w:rsid w:val="00A13278"/>
    <w:rsid w:val="00A13CFB"/>
    <w:rsid w:val="00A13FAA"/>
    <w:rsid w:val="00A1481C"/>
    <w:rsid w:val="00A14D9B"/>
    <w:rsid w:val="00A16EDB"/>
    <w:rsid w:val="00A17867"/>
    <w:rsid w:val="00A2037C"/>
    <w:rsid w:val="00A21515"/>
    <w:rsid w:val="00A21FF4"/>
    <w:rsid w:val="00A235BB"/>
    <w:rsid w:val="00A2383D"/>
    <w:rsid w:val="00A24355"/>
    <w:rsid w:val="00A243E7"/>
    <w:rsid w:val="00A24580"/>
    <w:rsid w:val="00A2570A"/>
    <w:rsid w:val="00A25F2D"/>
    <w:rsid w:val="00A35871"/>
    <w:rsid w:val="00A36512"/>
    <w:rsid w:val="00A425EB"/>
    <w:rsid w:val="00A42A08"/>
    <w:rsid w:val="00A4338E"/>
    <w:rsid w:val="00A44064"/>
    <w:rsid w:val="00A444C7"/>
    <w:rsid w:val="00A455F0"/>
    <w:rsid w:val="00A47212"/>
    <w:rsid w:val="00A47FD6"/>
    <w:rsid w:val="00A504AD"/>
    <w:rsid w:val="00A50D45"/>
    <w:rsid w:val="00A50E9B"/>
    <w:rsid w:val="00A51C4C"/>
    <w:rsid w:val="00A51F2E"/>
    <w:rsid w:val="00A522DE"/>
    <w:rsid w:val="00A526FB"/>
    <w:rsid w:val="00A543BA"/>
    <w:rsid w:val="00A5443E"/>
    <w:rsid w:val="00A55B92"/>
    <w:rsid w:val="00A56D93"/>
    <w:rsid w:val="00A57710"/>
    <w:rsid w:val="00A6011B"/>
    <w:rsid w:val="00A60C3C"/>
    <w:rsid w:val="00A61CDE"/>
    <w:rsid w:val="00A628F9"/>
    <w:rsid w:val="00A67292"/>
    <w:rsid w:val="00A6787F"/>
    <w:rsid w:val="00A678CE"/>
    <w:rsid w:val="00A67CF4"/>
    <w:rsid w:val="00A72072"/>
    <w:rsid w:val="00A73533"/>
    <w:rsid w:val="00A744F8"/>
    <w:rsid w:val="00A747FA"/>
    <w:rsid w:val="00A74D75"/>
    <w:rsid w:val="00A82E05"/>
    <w:rsid w:val="00A83BD6"/>
    <w:rsid w:val="00A8448D"/>
    <w:rsid w:val="00A84739"/>
    <w:rsid w:val="00A8539B"/>
    <w:rsid w:val="00A86E17"/>
    <w:rsid w:val="00A90819"/>
    <w:rsid w:val="00A96B7C"/>
    <w:rsid w:val="00AA059B"/>
    <w:rsid w:val="00AA09C2"/>
    <w:rsid w:val="00AA556C"/>
    <w:rsid w:val="00AB137B"/>
    <w:rsid w:val="00AB3F6C"/>
    <w:rsid w:val="00AB54C7"/>
    <w:rsid w:val="00AC2B21"/>
    <w:rsid w:val="00AC416A"/>
    <w:rsid w:val="00AC61A8"/>
    <w:rsid w:val="00AC6833"/>
    <w:rsid w:val="00AC7904"/>
    <w:rsid w:val="00AC7B1B"/>
    <w:rsid w:val="00AD1B00"/>
    <w:rsid w:val="00AD1D29"/>
    <w:rsid w:val="00AD2D0B"/>
    <w:rsid w:val="00AD36A2"/>
    <w:rsid w:val="00AD41AD"/>
    <w:rsid w:val="00AD5268"/>
    <w:rsid w:val="00AD543B"/>
    <w:rsid w:val="00AD5512"/>
    <w:rsid w:val="00AD5FBD"/>
    <w:rsid w:val="00AD7711"/>
    <w:rsid w:val="00AE0460"/>
    <w:rsid w:val="00AE0D5F"/>
    <w:rsid w:val="00AE0DCC"/>
    <w:rsid w:val="00AE178D"/>
    <w:rsid w:val="00AF05D5"/>
    <w:rsid w:val="00AF084A"/>
    <w:rsid w:val="00AF0FF9"/>
    <w:rsid w:val="00AF13F6"/>
    <w:rsid w:val="00AF1DD9"/>
    <w:rsid w:val="00AF4797"/>
    <w:rsid w:val="00AF4DF7"/>
    <w:rsid w:val="00AF7434"/>
    <w:rsid w:val="00B0274E"/>
    <w:rsid w:val="00B0597F"/>
    <w:rsid w:val="00B063AD"/>
    <w:rsid w:val="00B06F69"/>
    <w:rsid w:val="00B073DB"/>
    <w:rsid w:val="00B1096E"/>
    <w:rsid w:val="00B11A1B"/>
    <w:rsid w:val="00B12D83"/>
    <w:rsid w:val="00B15A8D"/>
    <w:rsid w:val="00B166A5"/>
    <w:rsid w:val="00B16F06"/>
    <w:rsid w:val="00B1747C"/>
    <w:rsid w:val="00B175D2"/>
    <w:rsid w:val="00B17877"/>
    <w:rsid w:val="00B20021"/>
    <w:rsid w:val="00B207CB"/>
    <w:rsid w:val="00B20877"/>
    <w:rsid w:val="00B20E56"/>
    <w:rsid w:val="00B2105F"/>
    <w:rsid w:val="00B22354"/>
    <w:rsid w:val="00B23313"/>
    <w:rsid w:val="00B30175"/>
    <w:rsid w:val="00B30C4A"/>
    <w:rsid w:val="00B31A58"/>
    <w:rsid w:val="00B31D65"/>
    <w:rsid w:val="00B32897"/>
    <w:rsid w:val="00B3414C"/>
    <w:rsid w:val="00B36C89"/>
    <w:rsid w:val="00B36EF2"/>
    <w:rsid w:val="00B37310"/>
    <w:rsid w:val="00B379BF"/>
    <w:rsid w:val="00B406AD"/>
    <w:rsid w:val="00B40984"/>
    <w:rsid w:val="00B41C71"/>
    <w:rsid w:val="00B41DE0"/>
    <w:rsid w:val="00B440BB"/>
    <w:rsid w:val="00B46C62"/>
    <w:rsid w:val="00B5138C"/>
    <w:rsid w:val="00B515EE"/>
    <w:rsid w:val="00B52C19"/>
    <w:rsid w:val="00B5407C"/>
    <w:rsid w:val="00B54A2E"/>
    <w:rsid w:val="00B5641F"/>
    <w:rsid w:val="00B56649"/>
    <w:rsid w:val="00B57BC3"/>
    <w:rsid w:val="00B605A6"/>
    <w:rsid w:val="00B61068"/>
    <w:rsid w:val="00B62570"/>
    <w:rsid w:val="00B634DC"/>
    <w:rsid w:val="00B6564C"/>
    <w:rsid w:val="00B66619"/>
    <w:rsid w:val="00B67573"/>
    <w:rsid w:val="00B676C1"/>
    <w:rsid w:val="00B70001"/>
    <w:rsid w:val="00B70C69"/>
    <w:rsid w:val="00B72DD7"/>
    <w:rsid w:val="00B75C63"/>
    <w:rsid w:val="00B77ADE"/>
    <w:rsid w:val="00B8013C"/>
    <w:rsid w:val="00B80456"/>
    <w:rsid w:val="00B81359"/>
    <w:rsid w:val="00B83918"/>
    <w:rsid w:val="00B83D7D"/>
    <w:rsid w:val="00B83ED0"/>
    <w:rsid w:val="00B855AF"/>
    <w:rsid w:val="00B868E2"/>
    <w:rsid w:val="00B8751D"/>
    <w:rsid w:val="00B90025"/>
    <w:rsid w:val="00B913D0"/>
    <w:rsid w:val="00B94969"/>
    <w:rsid w:val="00BA04C4"/>
    <w:rsid w:val="00BA1CCA"/>
    <w:rsid w:val="00BA2311"/>
    <w:rsid w:val="00BA3AEF"/>
    <w:rsid w:val="00BA55FD"/>
    <w:rsid w:val="00BB16A2"/>
    <w:rsid w:val="00BB3784"/>
    <w:rsid w:val="00BB41CA"/>
    <w:rsid w:val="00BB4B3C"/>
    <w:rsid w:val="00BB4DE8"/>
    <w:rsid w:val="00BB553C"/>
    <w:rsid w:val="00BB578E"/>
    <w:rsid w:val="00BB76DB"/>
    <w:rsid w:val="00BC123D"/>
    <w:rsid w:val="00BC1966"/>
    <w:rsid w:val="00BC1CB5"/>
    <w:rsid w:val="00BC2EF7"/>
    <w:rsid w:val="00BC3EC1"/>
    <w:rsid w:val="00BC4CD8"/>
    <w:rsid w:val="00BC51F8"/>
    <w:rsid w:val="00BC5CEB"/>
    <w:rsid w:val="00BC7C8F"/>
    <w:rsid w:val="00BC7CB9"/>
    <w:rsid w:val="00BC7F0C"/>
    <w:rsid w:val="00BD12A4"/>
    <w:rsid w:val="00BD25A7"/>
    <w:rsid w:val="00BD35E0"/>
    <w:rsid w:val="00BD3BA1"/>
    <w:rsid w:val="00BD3EFA"/>
    <w:rsid w:val="00BD6398"/>
    <w:rsid w:val="00BD7BDD"/>
    <w:rsid w:val="00BE016B"/>
    <w:rsid w:val="00BE0559"/>
    <w:rsid w:val="00BE1ECF"/>
    <w:rsid w:val="00BE4311"/>
    <w:rsid w:val="00BE4329"/>
    <w:rsid w:val="00BE5E31"/>
    <w:rsid w:val="00BE7BC5"/>
    <w:rsid w:val="00BF1929"/>
    <w:rsid w:val="00BF38F2"/>
    <w:rsid w:val="00BF7E05"/>
    <w:rsid w:val="00C000A6"/>
    <w:rsid w:val="00C01058"/>
    <w:rsid w:val="00C01184"/>
    <w:rsid w:val="00C01E29"/>
    <w:rsid w:val="00C020A0"/>
    <w:rsid w:val="00C05AD9"/>
    <w:rsid w:val="00C05C91"/>
    <w:rsid w:val="00C06735"/>
    <w:rsid w:val="00C071B0"/>
    <w:rsid w:val="00C076D6"/>
    <w:rsid w:val="00C07FBD"/>
    <w:rsid w:val="00C130EA"/>
    <w:rsid w:val="00C148EA"/>
    <w:rsid w:val="00C162A0"/>
    <w:rsid w:val="00C16904"/>
    <w:rsid w:val="00C1739B"/>
    <w:rsid w:val="00C201FF"/>
    <w:rsid w:val="00C20FC9"/>
    <w:rsid w:val="00C21A40"/>
    <w:rsid w:val="00C2217F"/>
    <w:rsid w:val="00C25245"/>
    <w:rsid w:val="00C27633"/>
    <w:rsid w:val="00C277C5"/>
    <w:rsid w:val="00C27EBE"/>
    <w:rsid w:val="00C330DB"/>
    <w:rsid w:val="00C336A0"/>
    <w:rsid w:val="00C33D92"/>
    <w:rsid w:val="00C34705"/>
    <w:rsid w:val="00C35A77"/>
    <w:rsid w:val="00C361EB"/>
    <w:rsid w:val="00C4147D"/>
    <w:rsid w:val="00C43B8D"/>
    <w:rsid w:val="00C443E8"/>
    <w:rsid w:val="00C46D25"/>
    <w:rsid w:val="00C46D70"/>
    <w:rsid w:val="00C503CA"/>
    <w:rsid w:val="00C50590"/>
    <w:rsid w:val="00C506B0"/>
    <w:rsid w:val="00C524B2"/>
    <w:rsid w:val="00C5353B"/>
    <w:rsid w:val="00C53D7A"/>
    <w:rsid w:val="00C53E0A"/>
    <w:rsid w:val="00C54043"/>
    <w:rsid w:val="00C55743"/>
    <w:rsid w:val="00C55BCD"/>
    <w:rsid w:val="00C57A40"/>
    <w:rsid w:val="00C6090A"/>
    <w:rsid w:val="00C614EC"/>
    <w:rsid w:val="00C616A8"/>
    <w:rsid w:val="00C6337D"/>
    <w:rsid w:val="00C636A4"/>
    <w:rsid w:val="00C63B8B"/>
    <w:rsid w:val="00C64774"/>
    <w:rsid w:val="00C64819"/>
    <w:rsid w:val="00C64F38"/>
    <w:rsid w:val="00C65674"/>
    <w:rsid w:val="00C65D51"/>
    <w:rsid w:val="00C65D72"/>
    <w:rsid w:val="00C66559"/>
    <w:rsid w:val="00C67176"/>
    <w:rsid w:val="00C722A6"/>
    <w:rsid w:val="00C72AEF"/>
    <w:rsid w:val="00C72B97"/>
    <w:rsid w:val="00C72E06"/>
    <w:rsid w:val="00C73551"/>
    <w:rsid w:val="00C737C0"/>
    <w:rsid w:val="00C73F17"/>
    <w:rsid w:val="00C75326"/>
    <w:rsid w:val="00C7628F"/>
    <w:rsid w:val="00C76665"/>
    <w:rsid w:val="00C77081"/>
    <w:rsid w:val="00C773F5"/>
    <w:rsid w:val="00C77C0A"/>
    <w:rsid w:val="00C80052"/>
    <w:rsid w:val="00C80357"/>
    <w:rsid w:val="00C8494D"/>
    <w:rsid w:val="00C85404"/>
    <w:rsid w:val="00C86AD2"/>
    <w:rsid w:val="00C918BC"/>
    <w:rsid w:val="00C945D6"/>
    <w:rsid w:val="00C956B4"/>
    <w:rsid w:val="00C957CB"/>
    <w:rsid w:val="00C96987"/>
    <w:rsid w:val="00C9798E"/>
    <w:rsid w:val="00CA0CC4"/>
    <w:rsid w:val="00CA1129"/>
    <w:rsid w:val="00CA2E5D"/>
    <w:rsid w:val="00CA6510"/>
    <w:rsid w:val="00CA7382"/>
    <w:rsid w:val="00CB0529"/>
    <w:rsid w:val="00CB0879"/>
    <w:rsid w:val="00CB0F35"/>
    <w:rsid w:val="00CB1F31"/>
    <w:rsid w:val="00CB2A0F"/>
    <w:rsid w:val="00CB4EE9"/>
    <w:rsid w:val="00CB56C0"/>
    <w:rsid w:val="00CB5F6A"/>
    <w:rsid w:val="00CB61B3"/>
    <w:rsid w:val="00CC02E5"/>
    <w:rsid w:val="00CC25BD"/>
    <w:rsid w:val="00CC27AC"/>
    <w:rsid w:val="00CC65C7"/>
    <w:rsid w:val="00CC7E1C"/>
    <w:rsid w:val="00CD07BB"/>
    <w:rsid w:val="00CD1AEF"/>
    <w:rsid w:val="00CD3C74"/>
    <w:rsid w:val="00CD3F75"/>
    <w:rsid w:val="00CD436C"/>
    <w:rsid w:val="00CD60D5"/>
    <w:rsid w:val="00CD6747"/>
    <w:rsid w:val="00CD78E5"/>
    <w:rsid w:val="00CD7BBB"/>
    <w:rsid w:val="00CE04B0"/>
    <w:rsid w:val="00CE0964"/>
    <w:rsid w:val="00CE1AE2"/>
    <w:rsid w:val="00CE2058"/>
    <w:rsid w:val="00CE2201"/>
    <w:rsid w:val="00CE2B01"/>
    <w:rsid w:val="00CE304F"/>
    <w:rsid w:val="00CE638E"/>
    <w:rsid w:val="00CE7BE1"/>
    <w:rsid w:val="00CF09C8"/>
    <w:rsid w:val="00CF2AA9"/>
    <w:rsid w:val="00CF3C1E"/>
    <w:rsid w:val="00CF46EC"/>
    <w:rsid w:val="00CF4E86"/>
    <w:rsid w:val="00CF54B2"/>
    <w:rsid w:val="00CF5C99"/>
    <w:rsid w:val="00CF61E4"/>
    <w:rsid w:val="00CF69BD"/>
    <w:rsid w:val="00CF7D84"/>
    <w:rsid w:val="00D00D6C"/>
    <w:rsid w:val="00D028B9"/>
    <w:rsid w:val="00D0354D"/>
    <w:rsid w:val="00D04470"/>
    <w:rsid w:val="00D04D38"/>
    <w:rsid w:val="00D06C9D"/>
    <w:rsid w:val="00D06DA6"/>
    <w:rsid w:val="00D07030"/>
    <w:rsid w:val="00D12F58"/>
    <w:rsid w:val="00D13C89"/>
    <w:rsid w:val="00D13F2C"/>
    <w:rsid w:val="00D14015"/>
    <w:rsid w:val="00D14698"/>
    <w:rsid w:val="00D15C9F"/>
    <w:rsid w:val="00D16238"/>
    <w:rsid w:val="00D21549"/>
    <w:rsid w:val="00D22CC8"/>
    <w:rsid w:val="00D23801"/>
    <w:rsid w:val="00D27069"/>
    <w:rsid w:val="00D325C4"/>
    <w:rsid w:val="00D33D3D"/>
    <w:rsid w:val="00D34DF8"/>
    <w:rsid w:val="00D3506F"/>
    <w:rsid w:val="00D357DA"/>
    <w:rsid w:val="00D40AC9"/>
    <w:rsid w:val="00D40B5B"/>
    <w:rsid w:val="00D41F25"/>
    <w:rsid w:val="00D426E2"/>
    <w:rsid w:val="00D42787"/>
    <w:rsid w:val="00D4282D"/>
    <w:rsid w:val="00D42E3F"/>
    <w:rsid w:val="00D43BF3"/>
    <w:rsid w:val="00D44CC1"/>
    <w:rsid w:val="00D45707"/>
    <w:rsid w:val="00D47868"/>
    <w:rsid w:val="00D51135"/>
    <w:rsid w:val="00D56144"/>
    <w:rsid w:val="00D57A80"/>
    <w:rsid w:val="00D57C83"/>
    <w:rsid w:val="00D60C9C"/>
    <w:rsid w:val="00D60F74"/>
    <w:rsid w:val="00D6279D"/>
    <w:rsid w:val="00D62C35"/>
    <w:rsid w:val="00D63525"/>
    <w:rsid w:val="00D63D13"/>
    <w:rsid w:val="00D64EA0"/>
    <w:rsid w:val="00D657D0"/>
    <w:rsid w:val="00D65A46"/>
    <w:rsid w:val="00D65C35"/>
    <w:rsid w:val="00D65E20"/>
    <w:rsid w:val="00D66161"/>
    <w:rsid w:val="00D6650B"/>
    <w:rsid w:val="00D6657F"/>
    <w:rsid w:val="00D66955"/>
    <w:rsid w:val="00D70228"/>
    <w:rsid w:val="00D71ED1"/>
    <w:rsid w:val="00D72A03"/>
    <w:rsid w:val="00D739A7"/>
    <w:rsid w:val="00D73C96"/>
    <w:rsid w:val="00D75734"/>
    <w:rsid w:val="00D7615F"/>
    <w:rsid w:val="00D7627D"/>
    <w:rsid w:val="00D76BD3"/>
    <w:rsid w:val="00D7731B"/>
    <w:rsid w:val="00D77427"/>
    <w:rsid w:val="00D7793C"/>
    <w:rsid w:val="00D77C23"/>
    <w:rsid w:val="00D80D03"/>
    <w:rsid w:val="00D85C8C"/>
    <w:rsid w:val="00D86AC3"/>
    <w:rsid w:val="00D87665"/>
    <w:rsid w:val="00D9097F"/>
    <w:rsid w:val="00D90D81"/>
    <w:rsid w:val="00D91900"/>
    <w:rsid w:val="00D92180"/>
    <w:rsid w:val="00D9281E"/>
    <w:rsid w:val="00D93F70"/>
    <w:rsid w:val="00D96409"/>
    <w:rsid w:val="00DA01B5"/>
    <w:rsid w:val="00DA1133"/>
    <w:rsid w:val="00DA12AD"/>
    <w:rsid w:val="00DA2E47"/>
    <w:rsid w:val="00DA3BA9"/>
    <w:rsid w:val="00DA4A62"/>
    <w:rsid w:val="00DA7C0C"/>
    <w:rsid w:val="00DB0652"/>
    <w:rsid w:val="00DB1150"/>
    <w:rsid w:val="00DB32A8"/>
    <w:rsid w:val="00DB4339"/>
    <w:rsid w:val="00DB5615"/>
    <w:rsid w:val="00DB7205"/>
    <w:rsid w:val="00DC2899"/>
    <w:rsid w:val="00DC6221"/>
    <w:rsid w:val="00DC7733"/>
    <w:rsid w:val="00DC7EB3"/>
    <w:rsid w:val="00DD0127"/>
    <w:rsid w:val="00DD0F64"/>
    <w:rsid w:val="00DD4E14"/>
    <w:rsid w:val="00DD5726"/>
    <w:rsid w:val="00DD5BDE"/>
    <w:rsid w:val="00DD611C"/>
    <w:rsid w:val="00DE0FA3"/>
    <w:rsid w:val="00DE15FF"/>
    <w:rsid w:val="00DE17DA"/>
    <w:rsid w:val="00DE17EB"/>
    <w:rsid w:val="00DE2B3E"/>
    <w:rsid w:val="00DE3F31"/>
    <w:rsid w:val="00DE6190"/>
    <w:rsid w:val="00DF129F"/>
    <w:rsid w:val="00DF13D3"/>
    <w:rsid w:val="00DF15A4"/>
    <w:rsid w:val="00DF1BC9"/>
    <w:rsid w:val="00DF3650"/>
    <w:rsid w:val="00DF4B9B"/>
    <w:rsid w:val="00DF75F6"/>
    <w:rsid w:val="00DF7BC1"/>
    <w:rsid w:val="00E00B4F"/>
    <w:rsid w:val="00E00E56"/>
    <w:rsid w:val="00E024B3"/>
    <w:rsid w:val="00E039B2"/>
    <w:rsid w:val="00E05996"/>
    <w:rsid w:val="00E0671B"/>
    <w:rsid w:val="00E068E2"/>
    <w:rsid w:val="00E1233D"/>
    <w:rsid w:val="00E132D4"/>
    <w:rsid w:val="00E13ECB"/>
    <w:rsid w:val="00E14B61"/>
    <w:rsid w:val="00E1503E"/>
    <w:rsid w:val="00E15D22"/>
    <w:rsid w:val="00E20018"/>
    <w:rsid w:val="00E20D48"/>
    <w:rsid w:val="00E21EBC"/>
    <w:rsid w:val="00E30914"/>
    <w:rsid w:val="00E3295F"/>
    <w:rsid w:val="00E32DC2"/>
    <w:rsid w:val="00E32E61"/>
    <w:rsid w:val="00E32FAF"/>
    <w:rsid w:val="00E338C8"/>
    <w:rsid w:val="00E34862"/>
    <w:rsid w:val="00E34C3D"/>
    <w:rsid w:val="00E3693A"/>
    <w:rsid w:val="00E36ADF"/>
    <w:rsid w:val="00E3749A"/>
    <w:rsid w:val="00E40311"/>
    <w:rsid w:val="00E432E5"/>
    <w:rsid w:val="00E43FE5"/>
    <w:rsid w:val="00E44362"/>
    <w:rsid w:val="00E46B1B"/>
    <w:rsid w:val="00E47774"/>
    <w:rsid w:val="00E50931"/>
    <w:rsid w:val="00E50F7A"/>
    <w:rsid w:val="00E5135A"/>
    <w:rsid w:val="00E517D1"/>
    <w:rsid w:val="00E5267E"/>
    <w:rsid w:val="00E528D6"/>
    <w:rsid w:val="00E54B2E"/>
    <w:rsid w:val="00E552CE"/>
    <w:rsid w:val="00E56227"/>
    <w:rsid w:val="00E56360"/>
    <w:rsid w:val="00E56811"/>
    <w:rsid w:val="00E5790C"/>
    <w:rsid w:val="00E607C0"/>
    <w:rsid w:val="00E62430"/>
    <w:rsid w:val="00E62A7E"/>
    <w:rsid w:val="00E64A9F"/>
    <w:rsid w:val="00E64EB5"/>
    <w:rsid w:val="00E6573F"/>
    <w:rsid w:val="00E6732B"/>
    <w:rsid w:val="00E67C16"/>
    <w:rsid w:val="00E7209E"/>
    <w:rsid w:val="00E727B2"/>
    <w:rsid w:val="00E734DC"/>
    <w:rsid w:val="00E73CB7"/>
    <w:rsid w:val="00E74691"/>
    <w:rsid w:val="00E74F9A"/>
    <w:rsid w:val="00E7688D"/>
    <w:rsid w:val="00E772FF"/>
    <w:rsid w:val="00E7758B"/>
    <w:rsid w:val="00E77667"/>
    <w:rsid w:val="00E81051"/>
    <w:rsid w:val="00E819E4"/>
    <w:rsid w:val="00E820EB"/>
    <w:rsid w:val="00E8226A"/>
    <w:rsid w:val="00E8343E"/>
    <w:rsid w:val="00E84207"/>
    <w:rsid w:val="00E84751"/>
    <w:rsid w:val="00E901DC"/>
    <w:rsid w:val="00E9030A"/>
    <w:rsid w:val="00E9172C"/>
    <w:rsid w:val="00E934F3"/>
    <w:rsid w:val="00E935DC"/>
    <w:rsid w:val="00E94002"/>
    <w:rsid w:val="00E94BA8"/>
    <w:rsid w:val="00E9791B"/>
    <w:rsid w:val="00EA0628"/>
    <w:rsid w:val="00EA2EE1"/>
    <w:rsid w:val="00EA3712"/>
    <w:rsid w:val="00EA3756"/>
    <w:rsid w:val="00EA49CE"/>
    <w:rsid w:val="00EA5036"/>
    <w:rsid w:val="00EA5F1F"/>
    <w:rsid w:val="00EB00FF"/>
    <w:rsid w:val="00EB0CED"/>
    <w:rsid w:val="00EB2712"/>
    <w:rsid w:val="00EB30BA"/>
    <w:rsid w:val="00EB7271"/>
    <w:rsid w:val="00EB766C"/>
    <w:rsid w:val="00EC35E5"/>
    <w:rsid w:val="00EC432C"/>
    <w:rsid w:val="00EC4B5E"/>
    <w:rsid w:val="00EC5289"/>
    <w:rsid w:val="00EC5454"/>
    <w:rsid w:val="00EC6584"/>
    <w:rsid w:val="00EC65A9"/>
    <w:rsid w:val="00EC7A22"/>
    <w:rsid w:val="00ED0474"/>
    <w:rsid w:val="00ED237F"/>
    <w:rsid w:val="00EE0420"/>
    <w:rsid w:val="00EE1216"/>
    <w:rsid w:val="00EE190D"/>
    <w:rsid w:val="00EE3DE4"/>
    <w:rsid w:val="00EE4169"/>
    <w:rsid w:val="00EE5958"/>
    <w:rsid w:val="00EE6ACA"/>
    <w:rsid w:val="00EE7B77"/>
    <w:rsid w:val="00EE7CF1"/>
    <w:rsid w:val="00EF2A77"/>
    <w:rsid w:val="00EF37A3"/>
    <w:rsid w:val="00EF4ED5"/>
    <w:rsid w:val="00EF773B"/>
    <w:rsid w:val="00F01BA5"/>
    <w:rsid w:val="00F02328"/>
    <w:rsid w:val="00F04C5C"/>
    <w:rsid w:val="00F061B2"/>
    <w:rsid w:val="00F0635A"/>
    <w:rsid w:val="00F06708"/>
    <w:rsid w:val="00F068CB"/>
    <w:rsid w:val="00F06B6F"/>
    <w:rsid w:val="00F1022E"/>
    <w:rsid w:val="00F1034C"/>
    <w:rsid w:val="00F10C8E"/>
    <w:rsid w:val="00F11B08"/>
    <w:rsid w:val="00F11DAB"/>
    <w:rsid w:val="00F1207D"/>
    <w:rsid w:val="00F1296F"/>
    <w:rsid w:val="00F13A5A"/>
    <w:rsid w:val="00F13DFF"/>
    <w:rsid w:val="00F13F5D"/>
    <w:rsid w:val="00F158EE"/>
    <w:rsid w:val="00F168F0"/>
    <w:rsid w:val="00F17D2F"/>
    <w:rsid w:val="00F20452"/>
    <w:rsid w:val="00F23118"/>
    <w:rsid w:val="00F23C6D"/>
    <w:rsid w:val="00F24F32"/>
    <w:rsid w:val="00F2617F"/>
    <w:rsid w:val="00F333E4"/>
    <w:rsid w:val="00F34EC6"/>
    <w:rsid w:val="00F3516E"/>
    <w:rsid w:val="00F41036"/>
    <w:rsid w:val="00F41AD2"/>
    <w:rsid w:val="00F4434C"/>
    <w:rsid w:val="00F44939"/>
    <w:rsid w:val="00F45603"/>
    <w:rsid w:val="00F47486"/>
    <w:rsid w:val="00F50A52"/>
    <w:rsid w:val="00F51C6D"/>
    <w:rsid w:val="00F51F83"/>
    <w:rsid w:val="00F52610"/>
    <w:rsid w:val="00F53409"/>
    <w:rsid w:val="00F53B89"/>
    <w:rsid w:val="00F53DD3"/>
    <w:rsid w:val="00F543FB"/>
    <w:rsid w:val="00F54DE3"/>
    <w:rsid w:val="00F55C6D"/>
    <w:rsid w:val="00F56825"/>
    <w:rsid w:val="00F6211E"/>
    <w:rsid w:val="00F626F0"/>
    <w:rsid w:val="00F62E13"/>
    <w:rsid w:val="00F64DA2"/>
    <w:rsid w:val="00F65126"/>
    <w:rsid w:val="00F65160"/>
    <w:rsid w:val="00F65301"/>
    <w:rsid w:val="00F66A93"/>
    <w:rsid w:val="00F66CBA"/>
    <w:rsid w:val="00F7222E"/>
    <w:rsid w:val="00F77FF3"/>
    <w:rsid w:val="00F804AE"/>
    <w:rsid w:val="00F80991"/>
    <w:rsid w:val="00F810FC"/>
    <w:rsid w:val="00F81997"/>
    <w:rsid w:val="00F84948"/>
    <w:rsid w:val="00F851BF"/>
    <w:rsid w:val="00F9540F"/>
    <w:rsid w:val="00F9601C"/>
    <w:rsid w:val="00F973A0"/>
    <w:rsid w:val="00F97AFE"/>
    <w:rsid w:val="00FA1515"/>
    <w:rsid w:val="00FA1AFD"/>
    <w:rsid w:val="00FA27BC"/>
    <w:rsid w:val="00FA395C"/>
    <w:rsid w:val="00FA3EF6"/>
    <w:rsid w:val="00FA5703"/>
    <w:rsid w:val="00FA654B"/>
    <w:rsid w:val="00FA7003"/>
    <w:rsid w:val="00FA7E7B"/>
    <w:rsid w:val="00FB0261"/>
    <w:rsid w:val="00FB052D"/>
    <w:rsid w:val="00FB0B02"/>
    <w:rsid w:val="00FB2B7F"/>
    <w:rsid w:val="00FB3870"/>
    <w:rsid w:val="00FB4477"/>
    <w:rsid w:val="00FB467E"/>
    <w:rsid w:val="00FB4974"/>
    <w:rsid w:val="00FB57FC"/>
    <w:rsid w:val="00FB6B8A"/>
    <w:rsid w:val="00FC0965"/>
    <w:rsid w:val="00FC2BB4"/>
    <w:rsid w:val="00FC3D0D"/>
    <w:rsid w:val="00FC55E8"/>
    <w:rsid w:val="00FC651D"/>
    <w:rsid w:val="00FC6D22"/>
    <w:rsid w:val="00FD0E3B"/>
    <w:rsid w:val="00FD0F68"/>
    <w:rsid w:val="00FD1430"/>
    <w:rsid w:val="00FD175B"/>
    <w:rsid w:val="00FD468B"/>
    <w:rsid w:val="00FD4696"/>
    <w:rsid w:val="00FD4EB6"/>
    <w:rsid w:val="00FD4FF7"/>
    <w:rsid w:val="00FD5CDA"/>
    <w:rsid w:val="00FE0CFF"/>
    <w:rsid w:val="00FE2537"/>
    <w:rsid w:val="00FE3D0A"/>
    <w:rsid w:val="00FE4C38"/>
    <w:rsid w:val="00FE6183"/>
    <w:rsid w:val="00FE6598"/>
    <w:rsid w:val="00FF1A8E"/>
    <w:rsid w:val="00FF1F69"/>
    <w:rsid w:val="00FF28D3"/>
    <w:rsid w:val="00FF3116"/>
    <w:rsid w:val="00FF5D59"/>
    <w:rsid w:val="00FF660B"/>
    <w:rsid w:val="00FF6EBC"/>
    <w:rsid w:val="02CD9811"/>
    <w:rsid w:val="658D3BB9"/>
    <w:rsid w:val="66972C9E"/>
    <w:rsid w:val="7BC986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6A33D"/>
  <w15:chartTrackingRefBased/>
  <w15:docId w15:val="{DB6D2C5C-A018-45F7-B5E2-5637805D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2B7"/>
    <w:pPr>
      <w:keepNext/>
      <w:keepLines/>
      <w:spacing w:before="240" w:after="0"/>
      <w:outlineLvl w:val="0"/>
    </w:pPr>
    <w:rPr>
      <w:rFonts w:ascii="Arial Black" w:eastAsiaTheme="majorEastAsia" w:hAnsi="Arial Black" w:cstheme="majorBidi"/>
      <w:sz w:val="28"/>
      <w:szCs w:val="32"/>
    </w:rPr>
  </w:style>
  <w:style w:type="paragraph" w:styleId="Heading2">
    <w:name w:val="heading 2"/>
    <w:basedOn w:val="Normal"/>
    <w:next w:val="Normal"/>
    <w:link w:val="Heading2Char"/>
    <w:uiPriority w:val="9"/>
    <w:unhideWhenUsed/>
    <w:qFormat/>
    <w:rsid w:val="003A5ECA"/>
    <w:pPr>
      <w:keepNext/>
      <w:keepLines/>
      <w:spacing w:before="40" w:after="0"/>
      <w:outlineLvl w:val="1"/>
    </w:pPr>
    <w:rPr>
      <w:rFonts w:ascii="Arial Black" w:eastAsiaTheme="majorEastAsia" w:hAnsi="Arial Black"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Grid1"/>
    <w:rsid w:val="00495E0C"/>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57BC3"/>
    <w:rPr>
      <w:sz w:val="16"/>
      <w:szCs w:val="16"/>
    </w:rPr>
  </w:style>
  <w:style w:type="paragraph" w:styleId="CommentText">
    <w:name w:val="annotation text"/>
    <w:basedOn w:val="Normal"/>
    <w:link w:val="CommentTextChar"/>
    <w:uiPriority w:val="99"/>
    <w:unhideWhenUsed/>
    <w:rsid w:val="00B57BC3"/>
    <w:pPr>
      <w:spacing w:line="240" w:lineRule="auto"/>
    </w:pPr>
    <w:rPr>
      <w:sz w:val="20"/>
      <w:szCs w:val="20"/>
    </w:rPr>
  </w:style>
  <w:style w:type="character" w:customStyle="1" w:styleId="CommentTextChar">
    <w:name w:val="Comment Text Char"/>
    <w:basedOn w:val="DefaultParagraphFont"/>
    <w:link w:val="CommentText"/>
    <w:uiPriority w:val="99"/>
    <w:rsid w:val="00B57BC3"/>
    <w:rPr>
      <w:sz w:val="20"/>
      <w:szCs w:val="20"/>
    </w:rPr>
  </w:style>
  <w:style w:type="paragraph" w:styleId="CommentSubject">
    <w:name w:val="annotation subject"/>
    <w:basedOn w:val="CommentText"/>
    <w:next w:val="CommentText"/>
    <w:link w:val="CommentSubjectChar"/>
    <w:uiPriority w:val="99"/>
    <w:semiHidden/>
    <w:unhideWhenUsed/>
    <w:rsid w:val="00B57BC3"/>
    <w:rPr>
      <w:b/>
      <w:bCs/>
    </w:rPr>
  </w:style>
  <w:style w:type="character" w:customStyle="1" w:styleId="CommentSubjectChar">
    <w:name w:val="Comment Subject Char"/>
    <w:basedOn w:val="CommentTextChar"/>
    <w:link w:val="CommentSubject"/>
    <w:uiPriority w:val="99"/>
    <w:semiHidden/>
    <w:rsid w:val="00B57BC3"/>
    <w:rPr>
      <w:b/>
      <w:bCs/>
      <w:sz w:val="20"/>
      <w:szCs w:val="20"/>
    </w:rPr>
  </w:style>
  <w:style w:type="paragraph" w:styleId="ListParagraph">
    <w:name w:val="List Paragraph"/>
    <w:basedOn w:val="Normal"/>
    <w:uiPriority w:val="34"/>
    <w:qFormat/>
    <w:rsid w:val="003F21F4"/>
    <w:pPr>
      <w:ind w:left="720"/>
      <w:contextualSpacing/>
    </w:pPr>
  </w:style>
  <w:style w:type="character" w:styleId="Hyperlink">
    <w:name w:val="Hyperlink"/>
    <w:basedOn w:val="DefaultParagraphFont"/>
    <w:uiPriority w:val="99"/>
    <w:unhideWhenUsed/>
    <w:rsid w:val="00734B71"/>
    <w:rPr>
      <w:color w:val="0000FF"/>
      <w:u w:val="single"/>
    </w:rPr>
  </w:style>
  <w:style w:type="character" w:styleId="FollowedHyperlink">
    <w:name w:val="FollowedHyperlink"/>
    <w:basedOn w:val="DefaultParagraphFont"/>
    <w:uiPriority w:val="99"/>
    <w:semiHidden/>
    <w:unhideWhenUsed/>
    <w:rsid w:val="00A83BD6"/>
    <w:rPr>
      <w:color w:val="954F72" w:themeColor="followedHyperlink"/>
      <w:u w:val="single"/>
    </w:rPr>
  </w:style>
  <w:style w:type="character" w:styleId="UnresolvedMention">
    <w:name w:val="Unresolved Mention"/>
    <w:basedOn w:val="DefaultParagraphFont"/>
    <w:uiPriority w:val="99"/>
    <w:unhideWhenUsed/>
    <w:rsid w:val="00021474"/>
    <w:rPr>
      <w:color w:val="605E5C"/>
      <w:shd w:val="clear" w:color="auto" w:fill="E1DFDD"/>
    </w:rPr>
  </w:style>
  <w:style w:type="paragraph" w:customStyle="1" w:styleId="TableParagraph">
    <w:name w:val="Table Paragraph"/>
    <w:basedOn w:val="Normal"/>
    <w:uiPriority w:val="1"/>
    <w:qFormat/>
    <w:rsid w:val="00BA3AEF"/>
    <w:pPr>
      <w:widowControl w:val="0"/>
      <w:autoSpaceDE w:val="0"/>
      <w:autoSpaceDN w:val="0"/>
      <w:spacing w:after="0" w:line="240" w:lineRule="auto"/>
      <w:ind w:left="107"/>
    </w:pPr>
    <w:rPr>
      <w:rFonts w:ascii="Arial" w:eastAsia="Arial" w:hAnsi="Arial" w:cs="Arial"/>
    </w:rPr>
  </w:style>
  <w:style w:type="paragraph" w:styleId="Revision">
    <w:name w:val="Revision"/>
    <w:hidden/>
    <w:uiPriority w:val="99"/>
    <w:semiHidden/>
    <w:rsid w:val="001232EB"/>
    <w:pPr>
      <w:spacing w:after="0" w:line="240" w:lineRule="auto"/>
    </w:pPr>
  </w:style>
  <w:style w:type="table" w:customStyle="1" w:styleId="TableGrid10">
    <w:name w:val="Table Grid1"/>
    <w:uiPriority w:val="59"/>
    <w:rsid w:val="001F69BD"/>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0">
    <w:name w:val="Table Grid0"/>
    <w:basedOn w:val="TableNormal"/>
    <w:uiPriority w:val="39"/>
    <w:rsid w:val="001F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F23C6D"/>
    <w:rPr>
      <w:color w:val="2B579A"/>
      <w:shd w:val="clear" w:color="auto" w:fill="E1DFDD"/>
    </w:rPr>
  </w:style>
  <w:style w:type="table" w:styleId="TableGrid">
    <w:name w:val="Table Grid"/>
    <w:basedOn w:val="TableNormal"/>
    <w:uiPriority w:val="39"/>
    <w:rsid w:val="009E2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E32B7"/>
    <w:rPr>
      <w:rFonts w:ascii="Arial Black" w:eastAsiaTheme="majorEastAsia" w:hAnsi="Arial Black" w:cstheme="majorBidi"/>
      <w:sz w:val="28"/>
      <w:szCs w:val="32"/>
    </w:rPr>
  </w:style>
  <w:style w:type="character" w:customStyle="1" w:styleId="Heading2Char">
    <w:name w:val="Heading 2 Char"/>
    <w:basedOn w:val="DefaultParagraphFont"/>
    <w:link w:val="Heading2"/>
    <w:uiPriority w:val="9"/>
    <w:rsid w:val="007E32B7"/>
    <w:rPr>
      <w:rFonts w:ascii="Arial Black" w:eastAsiaTheme="majorEastAsia" w:hAnsi="Arial Black" w:cstheme="majorBidi"/>
      <w:sz w:val="24"/>
      <w:szCs w:val="26"/>
    </w:rPr>
  </w:style>
  <w:style w:type="paragraph" w:styleId="TOCHeading">
    <w:name w:val="TOC Heading"/>
    <w:basedOn w:val="Heading1"/>
    <w:next w:val="Normal"/>
    <w:uiPriority w:val="39"/>
    <w:unhideWhenUsed/>
    <w:qFormat/>
    <w:rsid w:val="000E6449"/>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1262DC"/>
    <w:pPr>
      <w:tabs>
        <w:tab w:val="right" w:leader="dot" w:pos="10903"/>
      </w:tabs>
      <w:spacing w:after="100"/>
    </w:pPr>
  </w:style>
  <w:style w:type="paragraph" w:styleId="TOC2">
    <w:name w:val="toc 2"/>
    <w:basedOn w:val="Normal"/>
    <w:next w:val="Normal"/>
    <w:autoRedefine/>
    <w:uiPriority w:val="39"/>
    <w:unhideWhenUsed/>
    <w:rsid w:val="001262DC"/>
    <w:pPr>
      <w:tabs>
        <w:tab w:val="right" w:leader="dot" w:pos="10903"/>
      </w:tabs>
      <w:spacing w:after="100"/>
    </w:pPr>
    <w:rPr>
      <w:rFonts w:ascii="Arial" w:hAnsi="Arial" w:cs="Arial"/>
      <w:b/>
      <w:bCs/>
      <w:noProof/>
      <w:sz w:val="24"/>
      <w:szCs w:val="24"/>
    </w:rPr>
  </w:style>
  <w:style w:type="paragraph" w:styleId="Header">
    <w:name w:val="header"/>
    <w:basedOn w:val="Normal"/>
    <w:link w:val="HeaderChar"/>
    <w:uiPriority w:val="99"/>
    <w:unhideWhenUsed/>
    <w:rsid w:val="001B5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029"/>
  </w:style>
  <w:style w:type="paragraph" w:styleId="Footer">
    <w:name w:val="footer"/>
    <w:basedOn w:val="Normal"/>
    <w:link w:val="FooterChar"/>
    <w:uiPriority w:val="99"/>
    <w:unhideWhenUsed/>
    <w:rsid w:val="001B5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029"/>
  </w:style>
  <w:style w:type="table" w:customStyle="1" w:styleId="TableGrid2">
    <w:name w:val="Table Grid2"/>
    <w:basedOn w:val="TableNormal"/>
    <w:next w:val="TableGrid"/>
    <w:uiPriority w:val="59"/>
    <w:rsid w:val="00FB38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E3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58514">
      <w:bodyDiv w:val="1"/>
      <w:marLeft w:val="0"/>
      <w:marRight w:val="0"/>
      <w:marTop w:val="0"/>
      <w:marBottom w:val="0"/>
      <w:divBdr>
        <w:top w:val="none" w:sz="0" w:space="0" w:color="auto"/>
        <w:left w:val="none" w:sz="0" w:space="0" w:color="auto"/>
        <w:bottom w:val="none" w:sz="0" w:space="0" w:color="auto"/>
        <w:right w:val="none" w:sz="0" w:space="0" w:color="auto"/>
      </w:divBdr>
    </w:div>
    <w:div w:id="943801846">
      <w:bodyDiv w:val="1"/>
      <w:marLeft w:val="0"/>
      <w:marRight w:val="0"/>
      <w:marTop w:val="0"/>
      <w:marBottom w:val="0"/>
      <w:divBdr>
        <w:top w:val="none" w:sz="0" w:space="0" w:color="auto"/>
        <w:left w:val="none" w:sz="0" w:space="0" w:color="auto"/>
        <w:bottom w:val="none" w:sz="0" w:space="0" w:color="auto"/>
        <w:right w:val="none" w:sz="0" w:space="0" w:color="auto"/>
      </w:divBdr>
    </w:div>
    <w:div w:id="19927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deciding-if-you-need-raise-safeguarding-concern-local-authority-multi-agency-safeguarding-hub-mash" TargetMode="External"/><Relationship Id="rId13" Type="http://schemas.openxmlformats.org/officeDocument/2006/relationships/hyperlink" Target="https://www.lancashiresafeguarding.org.uk/media/1449/v2-appendix-4-safeguarding-concern-guidance-service-user-incident-final.pdf" TargetMode="External"/><Relationship Id="rId18" Type="http://schemas.openxmlformats.org/officeDocument/2006/relationships/hyperlink" Target="https://www.nssab.co.uk/how-you-can-get-help" TargetMode="External"/><Relationship Id="rId26" Type="http://schemas.openxmlformats.org/officeDocument/2006/relationships/hyperlink" Target="https://www.cps.gov.uk/legal-guidance/controlling-or-coercive-behaviour-intimate-or-family-relationship" TargetMode="External"/><Relationship Id="rId39" Type="http://schemas.openxmlformats.org/officeDocument/2006/relationships/hyperlink" Target="http://ssab.safeguardingsomerset.org.uk/adult-safeguarding-procedures-intro/domestic-abuse-and-maracs/" TargetMode="External"/><Relationship Id="rId3" Type="http://schemas.openxmlformats.org/officeDocument/2006/relationships/styles" Target="styles.xml"/><Relationship Id="rId21" Type="http://schemas.openxmlformats.org/officeDocument/2006/relationships/hyperlink" Target="https://www.local.gov.uk/deciding-if-you-need-raise-safeguarding-concern-local-authority-multi-agency-safeguarding-hub-mash" TargetMode="External"/><Relationship Id="rId34" Type="http://schemas.openxmlformats.org/officeDocument/2006/relationships/hyperlink" Target="https://saferstrongerns.co.uk/professionals/domestic-abuse-informatio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ancashiresafeguarding.org.uk/media/1449/v2-appendix-4-safeguarding-concern-guidance-service-user-incident-final.pdf" TargetMode="External"/><Relationship Id="rId17" Type="http://schemas.openxmlformats.org/officeDocument/2006/relationships/hyperlink" Target="https://www.nssab.co.uk/how-you-can-get-help" TargetMode="External"/><Relationship Id="rId25" Type="http://schemas.openxmlformats.org/officeDocument/2006/relationships/hyperlink" Target="https://nssab.co.uk/resources-safeguarding-professionals/multi-agency-policies-procedures" TargetMode="External"/><Relationship Id="rId33" Type="http://schemas.openxmlformats.org/officeDocument/2006/relationships/hyperlink" Target="https://www.nssab.co.uk/sites/default/files/2021-11/PiPoT%20framework-acc.pdf" TargetMode="External"/><Relationship Id="rId38" Type="http://schemas.openxmlformats.org/officeDocument/2006/relationships/hyperlink" Target="https://saferstrongerns.co.uk/professionals/domestic-abuse-information" TargetMode="External"/><Relationship Id="rId2" Type="http://schemas.openxmlformats.org/officeDocument/2006/relationships/numbering" Target="numbering.xml"/><Relationship Id="rId16" Type="http://schemas.openxmlformats.org/officeDocument/2006/relationships/hyperlink" Target="mailto:care.connect@n-somerset.gov.uk" TargetMode="External"/><Relationship Id="rId20" Type="http://schemas.openxmlformats.org/officeDocument/2006/relationships/hyperlink" Target="https://nssab.co.uk/resources-safeguarding-professionals/multi-agency-policies-procedures" TargetMode="External"/><Relationship Id="rId29" Type="http://schemas.openxmlformats.org/officeDocument/2006/relationships/hyperlink" Target="https://www.nssab.co.uk/sites/default/files/2021-11/PiPoT%20framework-acc.pdf" TargetMode="External"/><Relationship Id="rId41" Type="http://schemas.openxmlformats.org/officeDocument/2006/relationships/hyperlink" Target="https://www.equalityhumanrights.com/en/what-european-convention-human-r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org.uk/safeguarding/evidence/resident-to-resident-harm" TargetMode="External"/><Relationship Id="rId24" Type="http://schemas.openxmlformats.org/officeDocument/2006/relationships/hyperlink" Target="https://nssab.co.uk/how-you-can-get-help" TargetMode="External"/><Relationship Id="rId32" Type="http://schemas.openxmlformats.org/officeDocument/2006/relationships/hyperlink" Target="https://www.nssab.co.uk/sites/default/files/2022-06/NSSAB001.1%20Organisational%20Abuse%20Protocol%2029.11.21.pdf" TargetMode="External"/><Relationship Id="rId37" Type="http://schemas.openxmlformats.org/officeDocument/2006/relationships/hyperlink" Target="http://ssab.safeguardingsomerset.org.uk/adult-safeguarding-procedures-intro/domestic-abuse-and-maracs/" TargetMode="External"/><Relationship Id="rId40" Type="http://schemas.openxmlformats.org/officeDocument/2006/relationships/hyperlink" Target="http://ssab.safeguardingsomerset.org.uk/adult-safeguarding-procedures-intro/domestic-abuse-and-maracs/"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nssab.co.uk/how-you-can-get-help" TargetMode="External"/><Relationship Id="rId28" Type="http://schemas.openxmlformats.org/officeDocument/2006/relationships/hyperlink" Target="https://ssab.safeguardingsomerset.org.uk/protecting-adults/common-terms-and-definitions/" TargetMode="External"/><Relationship Id="rId36" Type="http://schemas.openxmlformats.org/officeDocument/2006/relationships/hyperlink" Target="http://ssab.safeguardingsomerset.org.uk/adult-safeguarding-procedures-intro/domestic-abuse-and-maracs/" TargetMode="External"/><Relationship Id="rId10" Type="http://schemas.openxmlformats.org/officeDocument/2006/relationships/hyperlink" Target="https://www.scie.org.uk/safeguarding/adults/introduction/six-principles" TargetMode="External"/><Relationship Id="rId19" Type="http://schemas.openxmlformats.org/officeDocument/2006/relationships/hyperlink" Target="https://nssab.co.uk/resources-safeguarding-professionals/multi-agency-policies-procedures" TargetMode="External"/><Relationship Id="rId31" Type="http://schemas.openxmlformats.org/officeDocument/2006/relationships/hyperlink" Target="https://www.nssab.co.uk/sites/default/files/2021-03/NSSAB%20hoarding%20handbook.pdf" TargetMode="External"/><Relationship Id="rId44"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hyperlink" Target="https://www.local.gov.uk/publications/understanding-what-constitutes-safeguarding-concern-and-how-support-effective-outcomes" TargetMode="External"/><Relationship Id="rId14" Type="http://schemas.openxmlformats.org/officeDocument/2006/relationships/hyperlink" Target="https://www.safeguardinglewisham.org.uk/assets/2/ed_7_mins.pdf" TargetMode="External"/><Relationship Id="rId22" Type="http://schemas.openxmlformats.org/officeDocument/2006/relationships/header" Target="header1.xml"/><Relationship Id="rId27" Type="http://schemas.openxmlformats.org/officeDocument/2006/relationships/hyperlink" Target="http://www.stopadultabuse.org.uk/what-is-abuse/cuckooing-county-lines.aspx" TargetMode="External"/><Relationship Id="rId30" Type="http://schemas.openxmlformats.org/officeDocument/2006/relationships/hyperlink" Target="https://www.nssab.co.uk/sites/default/files/2021-03/Self%20neglect%20protocol%20-%20Acc.pdf" TargetMode="External"/><Relationship Id="rId35" Type="http://schemas.openxmlformats.org/officeDocument/2006/relationships/hyperlink" Target="http://www.somersetsurvivors.org.uk/EasySiteWeb/GatewayLink.aspx?alId=106483" TargetMode="External"/><Relationship Id="rId43"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74C25D3-D73A-4DA7-B31F-07DBAA9D12B7}">
    <t:Anchor>
      <t:Comment id="664675433"/>
    </t:Anchor>
    <t:History>
      <t:Event id="{87EAC829-4C63-40C4-A675-5D783F5943C4}" time="2023-02-21T07:40:21.429Z">
        <t:Attribution userId="S::james.wright@n-somerset.gov.uk::0edd046b-2ea9-4035-a009-0bbb755474a4" userProvider="AD" userName="James Wright"/>
        <t:Anchor>
          <t:Comment id="98397182"/>
        </t:Anchor>
        <t:Create/>
      </t:Event>
      <t:Event id="{E5B4DF18-1D19-40B3-9E1B-96113BEDD19E}" time="2023-02-21T07:40:21.429Z">
        <t:Attribution userId="S::james.wright@n-somerset.gov.uk::0edd046b-2ea9-4035-a009-0bbb755474a4" userProvider="AD" userName="James Wright"/>
        <t:Anchor>
          <t:Comment id="98397182"/>
        </t:Anchor>
        <t:Assign userId="S::Elizabeth.Langson@n-somerset.gov.uk::a3837a92-d80b-41ff-8441-d1a778887f08" userProvider="AD" userName="Elizabeth Langson"/>
      </t:Event>
      <t:Event id="{469355B4-D9F7-441D-B260-77055EF2B4F8}" time="2023-02-21T07:40:21.429Z">
        <t:Attribution userId="S::james.wright@n-somerset.gov.uk::0edd046b-2ea9-4035-a009-0bbb755474a4" userProvider="AD" userName="James Wright"/>
        <t:Anchor>
          <t:Comment id="98397182"/>
        </t:Anchor>
        <t:SetTitle title="@Elizabeth Langson can you help with getting the board branding on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49F65-7555-4013-B43F-EFAE81A6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6664</Words>
  <Characters>37986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44561</CharactersWithSpaces>
  <SharedDoc>false</SharedDoc>
  <HLinks>
    <vt:vector size="324" baseType="variant">
      <vt:variant>
        <vt:i4>131160</vt:i4>
      </vt:variant>
      <vt:variant>
        <vt:i4>243</vt:i4>
      </vt:variant>
      <vt:variant>
        <vt:i4>0</vt:i4>
      </vt:variant>
      <vt:variant>
        <vt:i4>5</vt:i4>
      </vt:variant>
      <vt:variant>
        <vt:lpwstr>https://www.equalityhumanrights.com/en/what-european-convention-human-rights</vt:lpwstr>
      </vt:variant>
      <vt:variant>
        <vt:lpwstr/>
      </vt:variant>
      <vt:variant>
        <vt:i4>2293873</vt:i4>
      </vt:variant>
      <vt:variant>
        <vt:i4>240</vt:i4>
      </vt:variant>
      <vt:variant>
        <vt:i4>0</vt:i4>
      </vt:variant>
      <vt:variant>
        <vt:i4>5</vt:i4>
      </vt:variant>
      <vt:variant>
        <vt:lpwstr>http://ssab.safeguardingsomerset.org.uk/adult-safeguarding-procedures-intro/domestic-abuse-and-maracs/</vt:lpwstr>
      </vt:variant>
      <vt:variant>
        <vt:lpwstr/>
      </vt:variant>
      <vt:variant>
        <vt:i4>2293873</vt:i4>
      </vt:variant>
      <vt:variant>
        <vt:i4>237</vt:i4>
      </vt:variant>
      <vt:variant>
        <vt:i4>0</vt:i4>
      </vt:variant>
      <vt:variant>
        <vt:i4>5</vt:i4>
      </vt:variant>
      <vt:variant>
        <vt:lpwstr>http://ssab.safeguardingsomerset.org.uk/adult-safeguarding-procedures-intro/domestic-abuse-and-maracs/</vt:lpwstr>
      </vt:variant>
      <vt:variant>
        <vt:lpwstr/>
      </vt:variant>
      <vt:variant>
        <vt:i4>4063357</vt:i4>
      </vt:variant>
      <vt:variant>
        <vt:i4>234</vt:i4>
      </vt:variant>
      <vt:variant>
        <vt:i4>0</vt:i4>
      </vt:variant>
      <vt:variant>
        <vt:i4>5</vt:i4>
      </vt:variant>
      <vt:variant>
        <vt:lpwstr>https://saferstrongerns.co.uk/professionals/domestic-abuse-information</vt:lpwstr>
      </vt:variant>
      <vt:variant>
        <vt:lpwstr/>
      </vt:variant>
      <vt:variant>
        <vt:i4>2293873</vt:i4>
      </vt:variant>
      <vt:variant>
        <vt:i4>231</vt:i4>
      </vt:variant>
      <vt:variant>
        <vt:i4>0</vt:i4>
      </vt:variant>
      <vt:variant>
        <vt:i4>5</vt:i4>
      </vt:variant>
      <vt:variant>
        <vt:lpwstr>http://ssab.safeguardingsomerset.org.uk/adult-safeguarding-procedures-intro/domestic-abuse-and-maracs/</vt:lpwstr>
      </vt:variant>
      <vt:variant>
        <vt:lpwstr/>
      </vt:variant>
      <vt:variant>
        <vt:i4>2293873</vt:i4>
      </vt:variant>
      <vt:variant>
        <vt:i4>228</vt:i4>
      </vt:variant>
      <vt:variant>
        <vt:i4>0</vt:i4>
      </vt:variant>
      <vt:variant>
        <vt:i4>5</vt:i4>
      </vt:variant>
      <vt:variant>
        <vt:lpwstr>http://ssab.safeguardingsomerset.org.uk/adult-safeguarding-procedures-intro/domestic-abuse-and-maracs/</vt:lpwstr>
      </vt:variant>
      <vt:variant>
        <vt:lpwstr/>
      </vt:variant>
      <vt:variant>
        <vt:i4>1704001</vt:i4>
      </vt:variant>
      <vt:variant>
        <vt:i4>225</vt:i4>
      </vt:variant>
      <vt:variant>
        <vt:i4>0</vt:i4>
      </vt:variant>
      <vt:variant>
        <vt:i4>5</vt:i4>
      </vt:variant>
      <vt:variant>
        <vt:lpwstr>http://www.somersetsurvivors.org.uk/EasySiteWeb/GatewayLink.aspx?alId=106483</vt:lpwstr>
      </vt:variant>
      <vt:variant>
        <vt:lpwstr/>
      </vt:variant>
      <vt:variant>
        <vt:i4>4063357</vt:i4>
      </vt:variant>
      <vt:variant>
        <vt:i4>222</vt:i4>
      </vt:variant>
      <vt:variant>
        <vt:i4>0</vt:i4>
      </vt:variant>
      <vt:variant>
        <vt:i4>5</vt:i4>
      </vt:variant>
      <vt:variant>
        <vt:lpwstr>https://saferstrongerns.co.uk/professionals/domestic-abuse-information</vt:lpwstr>
      </vt:variant>
      <vt:variant>
        <vt:lpwstr/>
      </vt:variant>
      <vt:variant>
        <vt:i4>2162795</vt:i4>
      </vt:variant>
      <vt:variant>
        <vt:i4>219</vt:i4>
      </vt:variant>
      <vt:variant>
        <vt:i4>0</vt:i4>
      </vt:variant>
      <vt:variant>
        <vt:i4>5</vt:i4>
      </vt:variant>
      <vt:variant>
        <vt:lpwstr>https://www.nssab.co.uk/sites/default/files/2021-11/PiPoT framework-acc.pdf</vt:lpwstr>
      </vt:variant>
      <vt:variant>
        <vt:lpwstr/>
      </vt:variant>
      <vt:variant>
        <vt:i4>1769492</vt:i4>
      </vt:variant>
      <vt:variant>
        <vt:i4>216</vt:i4>
      </vt:variant>
      <vt:variant>
        <vt:i4>0</vt:i4>
      </vt:variant>
      <vt:variant>
        <vt:i4>5</vt:i4>
      </vt:variant>
      <vt:variant>
        <vt:lpwstr>https://www.nssab.co.uk/sites/default/files/2022-06/NSSAB001.1 Organisational Abuse Protocol 29.11.21.pdf</vt:lpwstr>
      </vt:variant>
      <vt:variant>
        <vt:lpwstr/>
      </vt:variant>
      <vt:variant>
        <vt:i4>7864356</vt:i4>
      </vt:variant>
      <vt:variant>
        <vt:i4>213</vt:i4>
      </vt:variant>
      <vt:variant>
        <vt:i4>0</vt:i4>
      </vt:variant>
      <vt:variant>
        <vt:i4>5</vt:i4>
      </vt:variant>
      <vt:variant>
        <vt:lpwstr>https://www.nssab.co.uk/sites/default/files/2021-03/NSSAB hoarding handbook.pdf</vt:lpwstr>
      </vt:variant>
      <vt:variant>
        <vt:lpwstr/>
      </vt:variant>
      <vt:variant>
        <vt:i4>3473450</vt:i4>
      </vt:variant>
      <vt:variant>
        <vt:i4>210</vt:i4>
      </vt:variant>
      <vt:variant>
        <vt:i4>0</vt:i4>
      </vt:variant>
      <vt:variant>
        <vt:i4>5</vt:i4>
      </vt:variant>
      <vt:variant>
        <vt:lpwstr>https://www.nssab.co.uk/sites/default/files/2021-03/Self neglect protocol - Acc.pdf</vt:lpwstr>
      </vt:variant>
      <vt:variant>
        <vt:lpwstr/>
      </vt:variant>
      <vt:variant>
        <vt:i4>2162795</vt:i4>
      </vt:variant>
      <vt:variant>
        <vt:i4>207</vt:i4>
      </vt:variant>
      <vt:variant>
        <vt:i4>0</vt:i4>
      </vt:variant>
      <vt:variant>
        <vt:i4>5</vt:i4>
      </vt:variant>
      <vt:variant>
        <vt:lpwstr>https://www.nssab.co.uk/sites/default/files/2021-11/PiPoT framework-acc.pdf</vt:lpwstr>
      </vt:variant>
      <vt:variant>
        <vt:lpwstr/>
      </vt:variant>
      <vt:variant>
        <vt:i4>5767186</vt:i4>
      </vt:variant>
      <vt:variant>
        <vt:i4>204</vt:i4>
      </vt:variant>
      <vt:variant>
        <vt:i4>0</vt:i4>
      </vt:variant>
      <vt:variant>
        <vt:i4>5</vt:i4>
      </vt:variant>
      <vt:variant>
        <vt:lpwstr>https://ssab.safeguardingsomerset.org.uk/protecting-adults/common-terms-and-definitions/</vt:lpwstr>
      </vt:variant>
      <vt:variant>
        <vt:lpwstr/>
      </vt:variant>
      <vt:variant>
        <vt:i4>6357043</vt:i4>
      </vt:variant>
      <vt:variant>
        <vt:i4>201</vt:i4>
      </vt:variant>
      <vt:variant>
        <vt:i4>0</vt:i4>
      </vt:variant>
      <vt:variant>
        <vt:i4>5</vt:i4>
      </vt:variant>
      <vt:variant>
        <vt:lpwstr>http://www.stopadultabuse.org.uk/what-is-abuse/cuckooing-county-lines.aspx</vt:lpwstr>
      </vt:variant>
      <vt:variant>
        <vt:lpwstr/>
      </vt:variant>
      <vt:variant>
        <vt:i4>786448</vt:i4>
      </vt:variant>
      <vt:variant>
        <vt:i4>198</vt:i4>
      </vt:variant>
      <vt:variant>
        <vt:i4>0</vt:i4>
      </vt:variant>
      <vt:variant>
        <vt:i4>5</vt:i4>
      </vt:variant>
      <vt:variant>
        <vt:lpwstr>https://www.cps.gov.uk/legal-guidance/controlling-or-coercive-behaviour-intimate-or-family-relationship</vt:lpwstr>
      </vt:variant>
      <vt:variant>
        <vt:lpwstr>:~:text=Coercive%20behaviour%20is%20an%20act,punish%2C%20or%20frighten%20their%20victim</vt:lpwstr>
      </vt:variant>
      <vt:variant>
        <vt:i4>2621488</vt:i4>
      </vt:variant>
      <vt:variant>
        <vt:i4>195</vt:i4>
      </vt:variant>
      <vt:variant>
        <vt:i4>0</vt:i4>
      </vt:variant>
      <vt:variant>
        <vt:i4>5</vt:i4>
      </vt:variant>
      <vt:variant>
        <vt:lpwstr>https://www.local.gov.uk/deciding-if-you-need-raise-safeguarding-concern-local-authority-multi-agency-safeguarding-hub-mash</vt:lpwstr>
      </vt:variant>
      <vt:variant>
        <vt:lpwstr/>
      </vt:variant>
      <vt:variant>
        <vt:i4>5242896</vt:i4>
      </vt:variant>
      <vt:variant>
        <vt:i4>192</vt:i4>
      </vt:variant>
      <vt:variant>
        <vt:i4>0</vt:i4>
      </vt:variant>
      <vt:variant>
        <vt:i4>5</vt:i4>
      </vt:variant>
      <vt:variant>
        <vt:lpwstr>https://www.nssab.co.uk/how-you-can-get-help</vt:lpwstr>
      </vt:variant>
      <vt:variant>
        <vt:lpwstr/>
      </vt:variant>
      <vt:variant>
        <vt:i4>1048625</vt:i4>
      </vt:variant>
      <vt:variant>
        <vt:i4>185</vt:i4>
      </vt:variant>
      <vt:variant>
        <vt:i4>0</vt:i4>
      </vt:variant>
      <vt:variant>
        <vt:i4>5</vt:i4>
      </vt:variant>
      <vt:variant>
        <vt:lpwstr/>
      </vt:variant>
      <vt:variant>
        <vt:lpwstr>_Toc127858259</vt:lpwstr>
      </vt:variant>
      <vt:variant>
        <vt:i4>1048625</vt:i4>
      </vt:variant>
      <vt:variant>
        <vt:i4>179</vt:i4>
      </vt:variant>
      <vt:variant>
        <vt:i4>0</vt:i4>
      </vt:variant>
      <vt:variant>
        <vt:i4>5</vt:i4>
      </vt:variant>
      <vt:variant>
        <vt:lpwstr/>
      </vt:variant>
      <vt:variant>
        <vt:lpwstr>_Toc127858258</vt:lpwstr>
      </vt:variant>
      <vt:variant>
        <vt:i4>1048625</vt:i4>
      </vt:variant>
      <vt:variant>
        <vt:i4>173</vt:i4>
      </vt:variant>
      <vt:variant>
        <vt:i4>0</vt:i4>
      </vt:variant>
      <vt:variant>
        <vt:i4>5</vt:i4>
      </vt:variant>
      <vt:variant>
        <vt:lpwstr/>
      </vt:variant>
      <vt:variant>
        <vt:lpwstr>_Toc127858257</vt:lpwstr>
      </vt:variant>
      <vt:variant>
        <vt:i4>1048625</vt:i4>
      </vt:variant>
      <vt:variant>
        <vt:i4>167</vt:i4>
      </vt:variant>
      <vt:variant>
        <vt:i4>0</vt:i4>
      </vt:variant>
      <vt:variant>
        <vt:i4>5</vt:i4>
      </vt:variant>
      <vt:variant>
        <vt:lpwstr/>
      </vt:variant>
      <vt:variant>
        <vt:lpwstr>_Toc127858256</vt:lpwstr>
      </vt:variant>
      <vt:variant>
        <vt:i4>1048625</vt:i4>
      </vt:variant>
      <vt:variant>
        <vt:i4>161</vt:i4>
      </vt:variant>
      <vt:variant>
        <vt:i4>0</vt:i4>
      </vt:variant>
      <vt:variant>
        <vt:i4>5</vt:i4>
      </vt:variant>
      <vt:variant>
        <vt:lpwstr/>
      </vt:variant>
      <vt:variant>
        <vt:lpwstr>_Toc127858255</vt:lpwstr>
      </vt:variant>
      <vt:variant>
        <vt:i4>1048625</vt:i4>
      </vt:variant>
      <vt:variant>
        <vt:i4>155</vt:i4>
      </vt:variant>
      <vt:variant>
        <vt:i4>0</vt:i4>
      </vt:variant>
      <vt:variant>
        <vt:i4>5</vt:i4>
      </vt:variant>
      <vt:variant>
        <vt:lpwstr/>
      </vt:variant>
      <vt:variant>
        <vt:lpwstr>_Toc127858254</vt:lpwstr>
      </vt:variant>
      <vt:variant>
        <vt:i4>1048625</vt:i4>
      </vt:variant>
      <vt:variant>
        <vt:i4>149</vt:i4>
      </vt:variant>
      <vt:variant>
        <vt:i4>0</vt:i4>
      </vt:variant>
      <vt:variant>
        <vt:i4>5</vt:i4>
      </vt:variant>
      <vt:variant>
        <vt:lpwstr/>
      </vt:variant>
      <vt:variant>
        <vt:lpwstr>_Toc127858253</vt:lpwstr>
      </vt:variant>
      <vt:variant>
        <vt:i4>1048625</vt:i4>
      </vt:variant>
      <vt:variant>
        <vt:i4>143</vt:i4>
      </vt:variant>
      <vt:variant>
        <vt:i4>0</vt:i4>
      </vt:variant>
      <vt:variant>
        <vt:i4>5</vt:i4>
      </vt:variant>
      <vt:variant>
        <vt:lpwstr/>
      </vt:variant>
      <vt:variant>
        <vt:lpwstr>_Toc127858252</vt:lpwstr>
      </vt:variant>
      <vt:variant>
        <vt:i4>1048625</vt:i4>
      </vt:variant>
      <vt:variant>
        <vt:i4>137</vt:i4>
      </vt:variant>
      <vt:variant>
        <vt:i4>0</vt:i4>
      </vt:variant>
      <vt:variant>
        <vt:i4>5</vt:i4>
      </vt:variant>
      <vt:variant>
        <vt:lpwstr/>
      </vt:variant>
      <vt:variant>
        <vt:lpwstr>_Toc127858251</vt:lpwstr>
      </vt:variant>
      <vt:variant>
        <vt:i4>1048625</vt:i4>
      </vt:variant>
      <vt:variant>
        <vt:i4>131</vt:i4>
      </vt:variant>
      <vt:variant>
        <vt:i4>0</vt:i4>
      </vt:variant>
      <vt:variant>
        <vt:i4>5</vt:i4>
      </vt:variant>
      <vt:variant>
        <vt:lpwstr/>
      </vt:variant>
      <vt:variant>
        <vt:lpwstr>_Toc127858250</vt:lpwstr>
      </vt:variant>
      <vt:variant>
        <vt:i4>1114161</vt:i4>
      </vt:variant>
      <vt:variant>
        <vt:i4>125</vt:i4>
      </vt:variant>
      <vt:variant>
        <vt:i4>0</vt:i4>
      </vt:variant>
      <vt:variant>
        <vt:i4>5</vt:i4>
      </vt:variant>
      <vt:variant>
        <vt:lpwstr/>
      </vt:variant>
      <vt:variant>
        <vt:lpwstr>_Toc127858249</vt:lpwstr>
      </vt:variant>
      <vt:variant>
        <vt:i4>1114161</vt:i4>
      </vt:variant>
      <vt:variant>
        <vt:i4>119</vt:i4>
      </vt:variant>
      <vt:variant>
        <vt:i4>0</vt:i4>
      </vt:variant>
      <vt:variant>
        <vt:i4>5</vt:i4>
      </vt:variant>
      <vt:variant>
        <vt:lpwstr/>
      </vt:variant>
      <vt:variant>
        <vt:lpwstr>_Toc127858248</vt:lpwstr>
      </vt:variant>
      <vt:variant>
        <vt:i4>1114161</vt:i4>
      </vt:variant>
      <vt:variant>
        <vt:i4>113</vt:i4>
      </vt:variant>
      <vt:variant>
        <vt:i4>0</vt:i4>
      </vt:variant>
      <vt:variant>
        <vt:i4>5</vt:i4>
      </vt:variant>
      <vt:variant>
        <vt:lpwstr/>
      </vt:variant>
      <vt:variant>
        <vt:lpwstr>_Toc127858247</vt:lpwstr>
      </vt:variant>
      <vt:variant>
        <vt:i4>1114161</vt:i4>
      </vt:variant>
      <vt:variant>
        <vt:i4>107</vt:i4>
      </vt:variant>
      <vt:variant>
        <vt:i4>0</vt:i4>
      </vt:variant>
      <vt:variant>
        <vt:i4>5</vt:i4>
      </vt:variant>
      <vt:variant>
        <vt:lpwstr/>
      </vt:variant>
      <vt:variant>
        <vt:lpwstr>_Toc127858246</vt:lpwstr>
      </vt:variant>
      <vt:variant>
        <vt:i4>1114161</vt:i4>
      </vt:variant>
      <vt:variant>
        <vt:i4>101</vt:i4>
      </vt:variant>
      <vt:variant>
        <vt:i4>0</vt:i4>
      </vt:variant>
      <vt:variant>
        <vt:i4>5</vt:i4>
      </vt:variant>
      <vt:variant>
        <vt:lpwstr/>
      </vt:variant>
      <vt:variant>
        <vt:lpwstr>_Toc127858245</vt:lpwstr>
      </vt:variant>
      <vt:variant>
        <vt:i4>1114161</vt:i4>
      </vt:variant>
      <vt:variant>
        <vt:i4>95</vt:i4>
      </vt:variant>
      <vt:variant>
        <vt:i4>0</vt:i4>
      </vt:variant>
      <vt:variant>
        <vt:i4>5</vt:i4>
      </vt:variant>
      <vt:variant>
        <vt:lpwstr/>
      </vt:variant>
      <vt:variant>
        <vt:lpwstr>_Toc127858244</vt:lpwstr>
      </vt:variant>
      <vt:variant>
        <vt:i4>1114161</vt:i4>
      </vt:variant>
      <vt:variant>
        <vt:i4>89</vt:i4>
      </vt:variant>
      <vt:variant>
        <vt:i4>0</vt:i4>
      </vt:variant>
      <vt:variant>
        <vt:i4>5</vt:i4>
      </vt:variant>
      <vt:variant>
        <vt:lpwstr/>
      </vt:variant>
      <vt:variant>
        <vt:lpwstr>_Toc127858243</vt:lpwstr>
      </vt:variant>
      <vt:variant>
        <vt:i4>1114161</vt:i4>
      </vt:variant>
      <vt:variant>
        <vt:i4>83</vt:i4>
      </vt:variant>
      <vt:variant>
        <vt:i4>0</vt:i4>
      </vt:variant>
      <vt:variant>
        <vt:i4>5</vt:i4>
      </vt:variant>
      <vt:variant>
        <vt:lpwstr/>
      </vt:variant>
      <vt:variant>
        <vt:lpwstr>_Toc127858242</vt:lpwstr>
      </vt:variant>
      <vt:variant>
        <vt:i4>1114161</vt:i4>
      </vt:variant>
      <vt:variant>
        <vt:i4>77</vt:i4>
      </vt:variant>
      <vt:variant>
        <vt:i4>0</vt:i4>
      </vt:variant>
      <vt:variant>
        <vt:i4>5</vt:i4>
      </vt:variant>
      <vt:variant>
        <vt:lpwstr/>
      </vt:variant>
      <vt:variant>
        <vt:lpwstr>_Toc127858241</vt:lpwstr>
      </vt:variant>
      <vt:variant>
        <vt:i4>1114161</vt:i4>
      </vt:variant>
      <vt:variant>
        <vt:i4>71</vt:i4>
      </vt:variant>
      <vt:variant>
        <vt:i4>0</vt:i4>
      </vt:variant>
      <vt:variant>
        <vt:i4>5</vt:i4>
      </vt:variant>
      <vt:variant>
        <vt:lpwstr/>
      </vt:variant>
      <vt:variant>
        <vt:lpwstr>_Toc127858240</vt:lpwstr>
      </vt:variant>
      <vt:variant>
        <vt:i4>1441841</vt:i4>
      </vt:variant>
      <vt:variant>
        <vt:i4>65</vt:i4>
      </vt:variant>
      <vt:variant>
        <vt:i4>0</vt:i4>
      </vt:variant>
      <vt:variant>
        <vt:i4>5</vt:i4>
      </vt:variant>
      <vt:variant>
        <vt:lpwstr/>
      </vt:variant>
      <vt:variant>
        <vt:lpwstr>_Toc127858239</vt:lpwstr>
      </vt:variant>
      <vt:variant>
        <vt:i4>1441841</vt:i4>
      </vt:variant>
      <vt:variant>
        <vt:i4>59</vt:i4>
      </vt:variant>
      <vt:variant>
        <vt:i4>0</vt:i4>
      </vt:variant>
      <vt:variant>
        <vt:i4>5</vt:i4>
      </vt:variant>
      <vt:variant>
        <vt:lpwstr/>
      </vt:variant>
      <vt:variant>
        <vt:lpwstr>_Toc127858238</vt:lpwstr>
      </vt:variant>
      <vt:variant>
        <vt:i4>1441841</vt:i4>
      </vt:variant>
      <vt:variant>
        <vt:i4>53</vt:i4>
      </vt:variant>
      <vt:variant>
        <vt:i4>0</vt:i4>
      </vt:variant>
      <vt:variant>
        <vt:i4>5</vt:i4>
      </vt:variant>
      <vt:variant>
        <vt:lpwstr/>
      </vt:variant>
      <vt:variant>
        <vt:lpwstr>_Toc127858237</vt:lpwstr>
      </vt:variant>
      <vt:variant>
        <vt:i4>1441841</vt:i4>
      </vt:variant>
      <vt:variant>
        <vt:i4>47</vt:i4>
      </vt:variant>
      <vt:variant>
        <vt:i4>0</vt:i4>
      </vt:variant>
      <vt:variant>
        <vt:i4>5</vt:i4>
      </vt:variant>
      <vt:variant>
        <vt:lpwstr/>
      </vt:variant>
      <vt:variant>
        <vt:lpwstr>_Toc127858236</vt:lpwstr>
      </vt:variant>
      <vt:variant>
        <vt:i4>1441841</vt:i4>
      </vt:variant>
      <vt:variant>
        <vt:i4>41</vt:i4>
      </vt:variant>
      <vt:variant>
        <vt:i4>0</vt:i4>
      </vt:variant>
      <vt:variant>
        <vt:i4>5</vt:i4>
      </vt:variant>
      <vt:variant>
        <vt:lpwstr/>
      </vt:variant>
      <vt:variant>
        <vt:lpwstr>_Toc127858235</vt:lpwstr>
      </vt:variant>
      <vt:variant>
        <vt:i4>1441841</vt:i4>
      </vt:variant>
      <vt:variant>
        <vt:i4>35</vt:i4>
      </vt:variant>
      <vt:variant>
        <vt:i4>0</vt:i4>
      </vt:variant>
      <vt:variant>
        <vt:i4>5</vt:i4>
      </vt:variant>
      <vt:variant>
        <vt:lpwstr/>
      </vt:variant>
      <vt:variant>
        <vt:lpwstr>_Toc127858234</vt:lpwstr>
      </vt:variant>
      <vt:variant>
        <vt:i4>1441841</vt:i4>
      </vt:variant>
      <vt:variant>
        <vt:i4>29</vt:i4>
      </vt:variant>
      <vt:variant>
        <vt:i4>0</vt:i4>
      </vt:variant>
      <vt:variant>
        <vt:i4>5</vt:i4>
      </vt:variant>
      <vt:variant>
        <vt:lpwstr/>
      </vt:variant>
      <vt:variant>
        <vt:lpwstr>_Toc127858233</vt:lpwstr>
      </vt:variant>
      <vt:variant>
        <vt:i4>1441841</vt:i4>
      </vt:variant>
      <vt:variant>
        <vt:i4>23</vt:i4>
      </vt:variant>
      <vt:variant>
        <vt:i4>0</vt:i4>
      </vt:variant>
      <vt:variant>
        <vt:i4>5</vt:i4>
      </vt:variant>
      <vt:variant>
        <vt:lpwstr/>
      </vt:variant>
      <vt:variant>
        <vt:lpwstr>_Toc127858232</vt:lpwstr>
      </vt:variant>
      <vt:variant>
        <vt:i4>2097205</vt:i4>
      </vt:variant>
      <vt:variant>
        <vt:i4>18</vt:i4>
      </vt:variant>
      <vt:variant>
        <vt:i4>0</vt:i4>
      </vt:variant>
      <vt:variant>
        <vt:i4>5</vt:i4>
      </vt:variant>
      <vt:variant>
        <vt:lpwstr>https://www.safeguardinglewisham.org.uk/assets/2/ed_7_mins.pdf</vt:lpwstr>
      </vt:variant>
      <vt:variant>
        <vt:lpwstr/>
      </vt:variant>
      <vt:variant>
        <vt:i4>720966</vt:i4>
      </vt:variant>
      <vt:variant>
        <vt:i4>15</vt:i4>
      </vt:variant>
      <vt:variant>
        <vt:i4>0</vt:i4>
      </vt:variant>
      <vt:variant>
        <vt:i4>5</vt:i4>
      </vt:variant>
      <vt:variant>
        <vt:lpwstr>https://www.lancashiresafeguarding.org.uk/media/1449/v2-appendix-4-safeguarding-concern-guidance-service-user-incident-final.pdf</vt:lpwstr>
      </vt:variant>
      <vt:variant>
        <vt:lpwstr/>
      </vt:variant>
      <vt:variant>
        <vt:i4>720966</vt:i4>
      </vt:variant>
      <vt:variant>
        <vt:i4>12</vt:i4>
      </vt:variant>
      <vt:variant>
        <vt:i4>0</vt:i4>
      </vt:variant>
      <vt:variant>
        <vt:i4>5</vt:i4>
      </vt:variant>
      <vt:variant>
        <vt:lpwstr>https://www.lancashiresafeguarding.org.uk/media/1449/v2-appendix-4-safeguarding-concern-guidance-service-user-incident-final.pdf</vt:lpwstr>
      </vt:variant>
      <vt:variant>
        <vt:lpwstr/>
      </vt:variant>
      <vt:variant>
        <vt:i4>7798882</vt:i4>
      </vt:variant>
      <vt:variant>
        <vt:i4>9</vt:i4>
      </vt:variant>
      <vt:variant>
        <vt:i4>0</vt:i4>
      </vt:variant>
      <vt:variant>
        <vt:i4>5</vt:i4>
      </vt:variant>
      <vt:variant>
        <vt:lpwstr>https://www.scie.org.uk/safeguarding/evidence/resident-to-resident-harm</vt:lpwstr>
      </vt:variant>
      <vt:variant>
        <vt:lpwstr/>
      </vt:variant>
      <vt:variant>
        <vt:i4>2490464</vt:i4>
      </vt:variant>
      <vt:variant>
        <vt:i4>6</vt:i4>
      </vt:variant>
      <vt:variant>
        <vt:i4>0</vt:i4>
      </vt:variant>
      <vt:variant>
        <vt:i4>5</vt:i4>
      </vt:variant>
      <vt:variant>
        <vt:lpwstr>https://www.scie.org.uk/safeguarding/adults/introduction/six-principles</vt:lpwstr>
      </vt:variant>
      <vt:variant>
        <vt:lpwstr/>
      </vt:variant>
      <vt:variant>
        <vt:i4>4194314</vt:i4>
      </vt:variant>
      <vt:variant>
        <vt:i4>3</vt:i4>
      </vt:variant>
      <vt:variant>
        <vt:i4>0</vt:i4>
      </vt:variant>
      <vt:variant>
        <vt:i4>5</vt:i4>
      </vt:variant>
      <vt:variant>
        <vt:lpwstr>https://www.local.gov.uk/publications/understanding-what-constitutes-safeguarding-concern-and-how-support-effective-outcomes</vt:lpwstr>
      </vt:variant>
      <vt:variant>
        <vt:lpwstr/>
      </vt:variant>
      <vt:variant>
        <vt:i4>2621488</vt:i4>
      </vt:variant>
      <vt:variant>
        <vt:i4>0</vt:i4>
      </vt:variant>
      <vt:variant>
        <vt:i4>0</vt:i4>
      </vt:variant>
      <vt:variant>
        <vt:i4>5</vt:i4>
      </vt:variant>
      <vt:variant>
        <vt:lpwstr>https://www.local.gov.uk/deciding-if-you-need-raise-safeguarding-concern-local-authority-multi-agency-safeguarding-hub-mash</vt:lpwstr>
      </vt:variant>
      <vt:variant>
        <vt:lpwstr/>
      </vt:variant>
      <vt:variant>
        <vt:i4>6357008</vt:i4>
      </vt:variant>
      <vt:variant>
        <vt:i4>0</vt:i4>
      </vt:variant>
      <vt:variant>
        <vt:i4>0</vt:i4>
      </vt:variant>
      <vt:variant>
        <vt:i4>5</vt:i4>
      </vt:variant>
      <vt:variant>
        <vt:lpwstr>mailto:Kathryn.Benjamin@n-somerset.gov.uk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Wright</dc:creator>
  <cp:keywords/>
  <dc:description/>
  <cp:lastModifiedBy>Rachel Dunston</cp:lastModifiedBy>
  <cp:revision>8</cp:revision>
  <cp:lastPrinted>2023-06-06T08:52:00Z</cp:lastPrinted>
  <dcterms:created xsi:type="dcterms:W3CDTF">2024-10-07T09:19:00Z</dcterms:created>
  <dcterms:modified xsi:type="dcterms:W3CDTF">2024-10-07T09:48:00Z</dcterms:modified>
</cp:coreProperties>
</file>