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48B44" w14:textId="665A52F5" w:rsidR="00340EA4" w:rsidRPr="00575568" w:rsidRDefault="00340EA4" w:rsidP="00705837">
      <w:pPr>
        <w:tabs>
          <w:tab w:val="right" w:pos="9026"/>
        </w:tabs>
        <w:ind w:left="-851"/>
        <w:jc w:val="center"/>
        <w:rPr>
          <w:rFonts w:asciiTheme="minorHAnsi" w:hAnsiTheme="minorHAnsi"/>
          <w:b/>
          <w:sz w:val="32"/>
          <w:szCs w:val="32"/>
        </w:rPr>
      </w:pPr>
      <w:r w:rsidRPr="00575568">
        <w:rPr>
          <w:rFonts w:asciiTheme="minorHAnsi" w:hAnsi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3B3A947" wp14:editId="4EC86BF9">
            <wp:simplePos x="0" y="0"/>
            <wp:positionH relativeFrom="column">
              <wp:posOffset>4925060</wp:posOffset>
            </wp:positionH>
            <wp:positionV relativeFrom="paragraph">
              <wp:posOffset>-477520</wp:posOffset>
            </wp:positionV>
            <wp:extent cx="1530754" cy="609309"/>
            <wp:effectExtent l="0" t="0" r="0" b="635"/>
            <wp:wrapNone/>
            <wp:docPr id="813912722" name="Picture 813912722" descr="Logo North Somerset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912722" name="Picture 813912722" descr="Logo North Somerset Counci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754" cy="6093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568">
        <w:rPr>
          <w:rFonts w:asciiTheme="minorHAnsi" w:hAnsiTheme="minorHAnsi"/>
          <w:b/>
          <w:sz w:val="32"/>
          <w:szCs w:val="32"/>
        </w:rPr>
        <w:t>North Somerset Council</w:t>
      </w:r>
    </w:p>
    <w:p w14:paraId="1B2F86B3" w14:textId="39E1400C" w:rsidR="00340EA4" w:rsidRPr="00575568" w:rsidRDefault="00340EA4" w:rsidP="00340EA4">
      <w:pPr>
        <w:ind w:left="-851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575568">
        <w:rPr>
          <w:rFonts w:asciiTheme="minorHAnsi" w:hAnsiTheme="minorHAnsi"/>
          <w:b/>
          <w:sz w:val="32"/>
          <w:szCs w:val="32"/>
          <w:u w:val="single"/>
        </w:rPr>
        <w:t xml:space="preserve">Review Multi-Agency Risk Management (MARM) </w:t>
      </w:r>
    </w:p>
    <w:p w14:paraId="094F3016" w14:textId="4F6031F8" w:rsidR="00340EA4" w:rsidRPr="00575568" w:rsidRDefault="00340EA4" w:rsidP="00340EA4">
      <w:pPr>
        <w:ind w:left="-851"/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575568">
        <w:rPr>
          <w:rFonts w:asciiTheme="minorHAnsi" w:hAnsiTheme="minorHAnsi"/>
          <w:b/>
          <w:sz w:val="32"/>
          <w:szCs w:val="32"/>
          <w:u w:val="single"/>
        </w:rPr>
        <w:t>Meeting Agenda</w:t>
      </w:r>
    </w:p>
    <w:p w14:paraId="3DF4722A" w14:textId="77777777" w:rsidR="00340EA4" w:rsidRPr="00575568" w:rsidRDefault="00340EA4" w:rsidP="00340EA4">
      <w:pPr>
        <w:ind w:left="-851" w:right="-613"/>
        <w:rPr>
          <w:rFonts w:asciiTheme="minorHAnsi" w:hAnsiTheme="minorHAnsi"/>
          <w:b/>
          <w:sz w:val="18"/>
          <w:szCs w:val="18"/>
        </w:rPr>
      </w:pPr>
    </w:p>
    <w:p w14:paraId="65CC9B9C" w14:textId="77777777" w:rsidR="00340EA4" w:rsidRPr="00ED0C19" w:rsidRDefault="00340EA4" w:rsidP="00340EA4">
      <w:pPr>
        <w:ind w:left="-851" w:right="-613"/>
        <w:jc w:val="center"/>
        <w:rPr>
          <w:rFonts w:asciiTheme="minorHAnsi" w:hAnsiTheme="minorHAnsi"/>
          <w:b/>
        </w:rPr>
      </w:pPr>
      <w:r w:rsidRPr="00ED0C19">
        <w:rPr>
          <w:rFonts w:asciiTheme="minorHAnsi" w:hAnsiTheme="minorHAnsi"/>
          <w:b/>
        </w:rPr>
        <w:t>This document has been approved by North Somerset Safeguarding Adults Board</w:t>
      </w:r>
    </w:p>
    <w:p w14:paraId="757A8E27" w14:textId="77777777" w:rsidR="00340EA4" w:rsidRPr="00ED0C19" w:rsidRDefault="00340EA4" w:rsidP="00340EA4">
      <w:pPr>
        <w:ind w:left="-851" w:right="-613"/>
        <w:jc w:val="center"/>
        <w:rPr>
          <w:rFonts w:asciiTheme="minorHAnsi" w:hAnsiTheme="minorHAnsi"/>
          <w:b/>
        </w:rPr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10349"/>
      </w:tblGrid>
      <w:tr w:rsidR="00411641" w:rsidRPr="00ED0C19" w14:paraId="19002BE4" w14:textId="77777777" w:rsidTr="00A32EAE">
        <w:tc>
          <w:tcPr>
            <w:tcW w:w="10349" w:type="dxa"/>
          </w:tcPr>
          <w:p w14:paraId="180F2B63" w14:textId="77777777" w:rsidR="00411641" w:rsidRPr="00ED0C19" w:rsidRDefault="00411641" w:rsidP="00A32EAE">
            <w:pPr>
              <w:rPr>
                <w:rFonts w:asciiTheme="minorHAnsi" w:hAnsiTheme="minorHAnsi"/>
              </w:rPr>
            </w:pPr>
            <w:r w:rsidRPr="00ED0C19">
              <w:rPr>
                <w:rFonts w:asciiTheme="minorHAnsi" w:hAnsiTheme="minorHAnsi"/>
                <w:b/>
                <w:bCs/>
              </w:rPr>
              <w:t>Date of Meeting:</w:t>
            </w:r>
          </w:p>
        </w:tc>
      </w:tr>
      <w:tr w:rsidR="00411641" w:rsidRPr="00ED0C19" w14:paraId="2B9FB723" w14:textId="77777777" w:rsidTr="003C28CC">
        <w:trPr>
          <w:trHeight w:val="599"/>
        </w:trPr>
        <w:tc>
          <w:tcPr>
            <w:tcW w:w="10349" w:type="dxa"/>
          </w:tcPr>
          <w:p w14:paraId="189530F3" w14:textId="35FD784A" w:rsidR="00411641" w:rsidRPr="00ED0C19" w:rsidRDefault="00411641" w:rsidP="00A32EAE">
            <w:pPr>
              <w:rPr>
                <w:rFonts w:asciiTheme="minorHAnsi" w:hAnsiTheme="minorHAnsi"/>
                <w:b/>
                <w:bCs/>
              </w:rPr>
            </w:pPr>
            <w:r w:rsidRPr="00ED0C19">
              <w:rPr>
                <w:rFonts w:asciiTheme="minorHAnsi" w:hAnsiTheme="minorHAnsi"/>
                <w:b/>
                <w:bCs/>
              </w:rPr>
              <w:t>Attendee</w:t>
            </w:r>
            <w:r w:rsidR="009664D2" w:rsidRPr="00ED0C19">
              <w:rPr>
                <w:rFonts w:asciiTheme="minorHAnsi" w:hAnsiTheme="minorHAnsi"/>
                <w:b/>
                <w:bCs/>
              </w:rPr>
              <w:t xml:space="preserve">s: </w:t>
            </w:r>
            <w:r w:rsidRPr="00ED0C19">
              <w:rPr>
                <w:rFonts w:asciiTheme="minorHAnsi" w:hAnsiTheme="minorHAnsi"/>
                <w:i/>
                <w:iCs/>
              </w:rPr>
              <w:t>Name and Agency</w:t>
            </w:r>
          </w:p>
          <w:p w14:paraId="46C5C191" w14:textId="2E838DD4" w:rsidR="00411641" w:rsidRPr="00ED0C19" w:rsidRDefault="00411641" w:rsidP="00A32EAE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411641" w:rsidRPr="00ED0C19" w14:paraId="6A225262" w14:textId="77777777" w:rsidTr="003D7843">
        <w:trPr>
          <w:trHeight w:val="599"/>
        </w:trPr>
        <w:tc>
          <w:tcPr>
            <w:tcW w:w="10349" w:type="dxa"/>
          </w:tcPr>
          <w:p w14:paraId="18FE736F" w14:textId="79406206" w:rsidR="00411641" w:rsidRPr="00ED0C19" w:rsidRDefault="00411641" w:rsidP="00A32EAE">
            <w:pPr>
              <w:rPr>
                <w:rFonts w:asciiTheme="minorHAnsi" w:hAnsiTheme="minorHAnsi"/>
                <w:b/>
                <w:bCs/>
              </w:rPr>
            </w:pPr>
            <w:r w:rsidRPr="00ED0C19">
              <w:rPr>
                <w:rFonts w:asciiTheme="minorHAnsi" w:hAnsiTheme="minorHAnsi"/>
                <w:b/>
                <w:bCs/>
              </w:rPr>
              <w:t>Apologies:</w:t>
            </w:r>
            <w:r w:rsidR="009664D2" w:rsidRPr="00ED0C19">
              <w:rPr>
                <w:rFonts w:asciiTheme="minorHAnsi" w:hAnsiTheme="minorHAnsi"/>
                <w:b/>
                <w:bCs/>
              </w:rPr>
              <w:t xml:space="preserve"> </w:t>
            </w:r>
            <w:r w:rsidR="009664D2" w:rsidRPr="00ED0C19">
              <w:rPr>
                <w:rFonts w:asciiTheme="minorHAnsi" w:hAnsiTheme="minorHAnsi"/>
                <w:i/>
                <w:iCs/>
              </w:rPr>
              <w:t>Name and Agency</w:t>
            </w:r>
          </w:p>
          <w:p w14:paraId="50626750" w14:textId="749F239E" w:rsidR="00411641" w:rsidRPr="00ED0C19" w:rsidRDefault="00411641" w:rsidP="00A32EAE">
            <w:pPr>
              <w:rPr>
                <w:rFonts w:asciiTheme="minorHAnsi" w:hAnsiTheme="minorHAnsi"/>
                <w:b/>
                <w:bCs/>
              </w:rPr>
            </w:pPr>
          </w:p>
        </w:tc>
      </w:tr>
    </w:tbl>
    <w:p w14:paraId="18B08FDD" w14:textId="6631862A" w:rsidR="00BB2A4E" w:rsidRPr="00ED0C19" w:rsidRDefault="00BB2A4E">
      <w:pPr>
        <w:rPr>
          <w:rFonts w:asciiTheme="minorHAnsi" w:hAnsiTheme="minorHAnsi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7509" w:rsidRPr="00ED0C19" w14:paraId="16505644" w14:textId="77777777" w:rsidTr="006D00A6">
        <w:trPr>
          <w:trHeight w:val="464"/>
        </w:trPr>
        <w:tc>
          <w:tcPr>
            <w:tcW w:w="10632" w:type="dxa"/>
          </w:tcPr>
          <w:p w14:paraId="64F140D0" w14:textId="3A00FF14" w:rsidR="00E97509" w:rsidRPr="00ED0C19" w:rsidRDefault="00952FAF" w:rsidP="00E97509">
            <w:pPr>
              <w:ind w:right="-613"/>
              <w:rPr>
                <w:rFonts w:asciiTheme="minorHAnsi" w:hAnsiTheme="minorHAnsi"/>
              </w:rPr>
            </w:pPr>
            <w:r w:rsidRPr="00ED0C19">
              <w:rPr>
                <w:rFonts w:asciiTheme="minorHAnsi" w:hAnsiTheme="minorHAnsi"/>
                <w:b/>
              </w:rPr>
              <w:t xml:space="preserve">Reminder: </w:t>
            </w:r>
            <w:r w:rsidR="00DF534A" w:rsidRPr="00ED0C19">
              <w:rPr>
                <w:rFonts w:asciiTheme="minorHAnsi" w:hAnsiTheme="minorHAnsi"/>
                <w:b/>
              </w:rPr>
              <w:t xml:space="preserve">Confidentiality and </w:t>
            </w:r>
            <w:r w:rsidR="00E97509" w:rsidRPr="00ED0C19">
              <w:rPr>
                <w:rFonts w:asciiTheme="minorHAnsi" w:hAnsiTheme="minorHAnsi"/>
                <w:b/>
              </w:rPr>
              <w:t xml:space="preserve">Information Sharing </w:t>
            </w:r>
          </w:p>
        </w:tc>
      </w:tr>
    </w:tbl>
    <w:p w14:paraId="13B86A16" w14:textId="77777777" w:rsidR="00E97509" w:rsidRPr="00ED0C19" w:rsidRDefault="00E97509">
      <w:pPr>
        <w:rPr>
          <w:rFonts w:asciiTheme="minorHAnsi" w:hAnsiTheme="minorHAnsi"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0632"/>
      </w:tblGrid>
      <w:tr w:rsidR="00E97509" w:rsidRPr="00ED0C19" w14:paraId="44ABBB57" w14:textId="77777777" w:rsidTr="006D00A6">
        <w:tc>
          <w:tcPr>
            <w:tcW w:w="10632" w:type="dxa"/>
          </w:tcPr>
          <w:p w14:paraId="280BCDD2" w14:textId="5A271611" w:rsidR="00E97509" w:rsidRPr="00ED0C19" w:rsidRDefault="00E97509" w:rsidP="008B4088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>Person</w:t>
            </w:r>
            <w:r w:rsidR="0053731C" w:rsidRPr="00ED0C19">
              <w:rPr>
                <w:rFonts w:asciiTheme="minorHAnsi" w:hAnsiTheme="minorHAnsi"/>
                <w:b/>
              </w:rPr>
              <w:t>’s Details:</w:t>
            </w:r>
          </w:p>
          <w:p w14:paraId="07056701" w14:textId="77777777" w:rsidR="0053731C" w:rsidRPr="00ED0C19" w:rsidRDefault="0053731C" w:rsidP="0053731C">
            <w:pPr>
              <w:ind w:right="-613"/>
              <w:rPr>
                <w:rFonts w:asciiTheme="minorHAnsi" w:hAnsiTheme="minorHAnsi"/>
                <w:bCs/>
              </w:rPr>
            </w:pPr>
            <w:r w:rsidRPr="00ED0C19">
              <w:rPr>
                <w:rFonts w:asciiTheme="minorHAnsi" w:hAnsiTheme="minorHAnsi"/>
                <w:bCs/>
              </w:rPr>
              <w:t>Name:</w:t>
            </w:r>
          </w:p>
          <w:p w14:paraId="754D3A92" w14:textId="77777777" w:rsidR="0053731C" w:rsidRPr="00ED0C19" w:rsidRDefault="0053731C" w:rsidP="0053731C">
            <w:pPr>
              <w:ind w:right="-613"/>
              <w:rPr>
                <w:rFonts w:asciiTheme="minorHAnsi" w:hAnsiTheme="minorHAnsi"/>
                <w:bCs/>
              </w:rPr>
            </w:pPr>
            <w:r w:rsidRPr="00ED0C19">
              <w:rPr>
                <w:rFonts w:asciiTheme="minorHAnsi" w:hAnsiTheme="minorHAnsi"/>
                <w:bCs/>
              </w:rPr>
              <w:t>D.O.B:</w:t>
            </w:r>
          </w:p>
          <w:p w14:paraId="1B6D2185" w14:textId="2ECCEF7F" w:rsidR="0053731C" w:rsidRPr="00ED0C19" w:rsidRDefault="0053731C" w:rsidP="0053731C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Cs/>
              </w:rPr>
              <w:t>Address:</w:t>
            </w:r>
          </w:p>
        </w:tc>
      </w:tr>
      <w:tr w:rsidR="00E97509" w:rsidRPr="00ED0C19" w14:paraId="32069E4B" w14:textId="77777777" w:rsidTr="006D00A6">
        <w:tc>
          <w:tcPr>
            <w:tcW w:w="10632" w:type="dxa"/>
          </w:tcPr>
          <w:p w14:paraId="2F8E8B9A" w14:textId="748ED3AE" w:rsidR="000C252F" w:rsidRPr="00ED0C19" w:rsidRDefault="002A7FC3" w:rsidP="002A7FC3">
            <w:pPr>
              <w:ind w:right="-613"/>
              <w:jc w:val="both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>Background and presenting circumstances (referrer)</w:t>
            </w:r>
          </w:p>
          <w:p w14:paraId="61952704" w14:textId="77777777" w:rsidR="00E97509" w:rsidRPr="00ED0C19" w:rsidRDefault="00E97509" w:rsidP="008B4088">
            <w:pPr>
              <w:ind w:right="-613"/>
              <w:rPr>
                <w:rFonts w:asciiTheme="minorHAnsi" w:hAnsiTheme="minorHAnsi"/>
                <w:b/>
              </w:rPr>
            </w:pPr>
          </w:p>
        </w:tc>
      </w:tr>
      <w:tr w:rsidR="000C252F" w:rsidRPr="00ED0C19" w14:paraId="773D6AE8" w14:textId="77777777" w:rsidTr="00C16E35">
        <w:trPr>
          <w:trHeight w:val="527"/>
        </w:trPr>
        <w:tc>
          <w:tcPr>
            <w:tcW w:w="10632" w:type="dxa"/>
          </w:tcPr>
          <w:p w14:paraId="10B47D73" w14:textId="6C7CD225" w:rsidR="000C252F" w:rsidRPr="00ED0C19" w:rsidRDefault="00C16E35" w:rsidP="000C252F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 xml:space="preserve">Person’s </w:t>
            </w:r>
            <w:r w:rsidR="00103893" w:rsidRPr="00ED0C19">
              <w:rPr>
                <w:rFonts w:asciiTheme="minorHAnsi" w:hAnsiTheme="minorHAnsi"/>
                <w:b/>
              </w:rPr>
              <w:t>v</w:t>
            </w:r>
            <w:r w:rsidRPr="00ED0C19">
              <w:rPr>
                <w:rFonts w:asciiTheme="minorHAnsi" w:hAnsiTheme="minorHAnsi"/>
                <w:b/>
              </w:rPr>
              <w:t>iew</w:t>
            </w:r>
          </w:p>
        </w:tc>
      </w:tr>
      <w:tr w:rsidR="00E97509" w:rsidRPr="00ED0C19" w14:paraId="586AC0DE" w14:textId="77777777" w:rsidTr="008228B8">
        <w:trPr>
          <w:trHeight w:val="563"/>
        </w:trPr>
        <w:tc>
          <w:tcPr>
            <w:tcW w:w="10632" w:type="dxa"/>
          </w:tcPr>
          <w:p w14:paraId="5F8A51A3" w14:textId="6E5762D6" w:rsidR="00E97509" w:rsidRPr="00ED0C19" w:rsidRDefault="00103893" w:rsidP="0077227B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>New and relevant information from agencies</w:t>
            </w:r>
          </w:p>
        </w:tc>
      </w:tr>
      <w:tr w:rsidR="00E97509" w:rsidRPr="00ED0C19" w14:paraId="3071428C" w14:textId="77777777" w:rsidTr="00FF2705">
        <w:trPr>
          <w:trHeight w:val="415"/>
        </w:trPr>
        <w:tc>
          <w:tcPr>
            <w:tcW w:w="10632" w:type="dxa"/>
          </w:tcPr>
          <w:p w14:paraId="70FD02B3" w14:textId="63C4F906" w:rsidR="0077227B" w:rsidRPr="00ED0C19" w:rsidRDefault="00752771" w:rsidP="008B4088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 xml:space="preserve">Risk identification and mitigation </w:t>
            </w:r>
          </w:p>
          <w:p w14:paraId="4E04FD2B" w14:textId="0CCD7BB7" w:rsidR="00E97509" w:rsidRPr="00ED0C19" w:rsidRDefault="00E97509" w:rsidP="0077227B">
            <w:pPr>
              <w:pStyle w:val="ListParagraph"/>
              <w:ind w:right="-613"/>
              <w:rPr>
                <w:rFonts w:asciiTheme="minorHAnsi" w:hAnsiTheme="minorHAnsi"/>
                <w:b/>
              </w:rPr>
            </w:pPr>
          </w:p>
        </w:tc>
      </w:tr>
      <w:tr w:rsidR="0077227B" w:rsidRPr="00ED0C19" w14:paraId="70B9C667" w14:textId="77777777" w:rsidTr="00FF2705">
        <w:trPr>
          <w:trHeight w:val="721"/>
        </w:trPr>
        <w:tc>
          <w:tcPr>
            <w:tcW w:w="10632" w:type="dxa"/>
          </w:tcPr>
          <w:p w14:paraId="6AAC5806" w14:textId="156018B7" w:rsidR="0077227B" w:rsidRPr="00ED0C19" w:rsidRDefault="0077227B" w:rsidP="008B4088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>Does this case need to remain open to MARM</w:t>
            </w:r>
            <w:r w:rsidR="006D00A6" w:rsidRPr="00ED0C19">
              <w:rPr>
                <w:rFonts w:asciiTheme="minorHAnsi" w:hAnsiTheme="minorHAnsi"/>
                <w:b/>
              </w:rPr>
              <w:t>?</w:t>
            </w:r>
          </w:p>
        </w:tc>
      </w:tr>
      <w:tr w:rsidR="00E97509" w:rsidRPr="00ED0C19" w14:paraId="314BE869" w14:textId="77777777" w:rsidTr="006D00A6">
        <w:trPr>
          <w:trHeight w:val="454"/>
        </w:trPr>
        <w:tc>
          <w:tcPr>
            <w:tcW w:w="10632" w:type="dxa"/>
          </w:tcPr>
          <w:p w14:paraId="2D3FDC77" w14:textId="52941EBF" w:rsidR="00E97509" w:rsidRPr="00ED0C19" w:rsidRDefault="0077227B" w:rsidP="008B4088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>If yes, d</w:t>
            </w:r>
            <w:r w:rsidR="00E97509" w:rsidRPr="00ED0C19">
              <w:rPr>
                <w:rFonts w:asciiTheme="minorHAnsi" w:hAnsiTheme="minorHAnsi"/>
                <w:b/>
              </w:rPr>
              <w:t xml:space="preserve">ate of </w:t>
            </w:r>
            <w:r w:rsidR="007D677B" w:rsidRPr="00ED0C19">
              <w:rPr>
                <w:rFonts w:asciiTheme="minorHAnsi" w:hAnsiTheme="minorHAnsi"/>
                <w:b/>
              </w:rPr>
              <w:t>r</w:t>
            </w:r>
            <w:r w:rsidR="00E97509" w:rsidRPr="00ED0C19">
              <w:rPr>
                <w:rFonts w:asciiTheme="minorHAnsi" w:hAnsiTheme="minorHAnsi"/>
                <w:b/>
              </w:rPr>
              <w:t xml:space="preserve">eview </w:t>
            </w:r>
            <w:r w:rsidR="007D677B" w:rsidRPr="00ED0C19">
              <w:rPr>
                <w:rFonts w:asciiTheme="minorHAnsi" w:hAnsiTheme="minorHAnsi"/>
                <w:b/>
              </w:rPr>
              <w:t>m</w:t>
            </w:r>
            <w:r w:rsidR="00E97509" w:rsidRPr="00ED0C19">
              <w:rPr>
                <w:rFonts w:asciiTheme="minorHAnsi" w:hAnsiTheme="minorHAnsi"/>
                <w:b/>
              </w:rPr>
              <w:t>eeting</w:t>
            </w:r>
            <w:r w:rsidRPr="00ED0C19">
              <w:rPr>
                <w:rFonts w:asciiTheme="minorHAnsi" w:hAnsiTheme="minorHAnsi"/>
                <w:b/>
              </w:rPr>
              <w:t>:</w:t>
            </w:r>
          </w:p>
          <w:p w14:paraId="02F2A260" w14:textId="6792B448" w:rsidR="00A40036" w:rsidRPr="00ED0C19" w:rsidRDefault="00A40036" w:rsidP="008B4088">
            <w:pPr>
              <w:ind w:right="-613"/>
              <w:rPr>
                <w:rFonts w:asciiTheme="minorHAnsi" w:hAnsiTheme="minorHAnsi"/>
                <w:b/>
              </w:rPr>
            </w:pPr>
          </w:p>
        </w:tc>
      </w:tr>
      <w:tr w:rsidR="00153069" w:rsidRPr="00ED0C19" w14:paraId="6BEFC4EC" w14:textId="77777777" w:rsidTr="006D00A6">
        <w:trPr>
          <w:trHeight w:val="454"/>
        </w:trPr>
        <w:tc>
          <w:tcPr>
            <w:tcW w:w="10632" w:type="dxa"/>
          </w:tcPr>
          <w:p w14:paraId="65FBC43D" w14:textId="7801B29E" w:rsidR="00153069" w:rsidRPr="00ED0C19" w:rsidRDefault="00153069" w:rsidP="008B4088">
            <w:pPr>
              <w:ind w:right="-613"/>
              <w:rPr>
                <w:rFonts w:asciiTheme="minorHAnsi" w:hAnsiTheme="minorHAnsi"/>
                <w:b/>
              </w:rPr>
            </w:pPr>
            <w:r w:rsidRPr="00ED0C19">
              <w:rPr>
                <w:rFonts w:asciiTheme="minorHAnsi" w:hAnsiTheme="minorHAnsi"/>
                <w:b/>
              </w:rPr>
              <w:t>If no,</w:t>
            </w:r>
            <w:r w:rsidR="007D677B" w:rsidRPr="00ED0C19">
              <w:rPr>
                <w:rFonts w:asciiTheme="minorHAnsi" w:hAnsiTheme="minorHAnsi"/>
                <w:b/>
              </w:rPr>
              <w:t xml:space="preserve"> complete ‘</w:t>
            </w:r>
            <w:r w:rsidRPr="00ED0C19">
              <w:rPr>
                <w:rFonts w:asciiTheme="minorHAnsi" w:hAnsiTheme="minorHAnsi"/>
                <w:b/>
              </w:rPr>
              <w:t>Closure Summary</w:t>
            </w:r>
            <w:r w:rsidR="007D677B" w:rsidRPr="00ED0C19">
              <w:rPr>
                <w:rFonts w:asciiTheme="minorHAnsi" w:hAnsiTheme="minorHAnsi"/>
                <w:b/>
              </w:rPr>
              <w:t>’</w:t>
            </w:r>
            <w:r w:rsidRPr="00ED0C19">
              <w:rPr>
                <w:rFonts w:asciiTheme="minorHAnsi" w:hAnsiTheme="minorHAnsi"/>
                <w:b/>
              </w:rPr>
              <w:t xml:space="preserve"> form</w:t>
            </w:r>
            <w:r w:rsidR="0053731C" w:rsidRPr="00ED0C19">
              <w:rPr>
                <w:rFonts w:asciiTheme="minorHAnsi" w:hAnsiTheme="minorHAnsi"/>
                <w:b/>
              </w:rPr>
              <w:t>.</w:t>
            </w:r>
          </w:p>
          <w:p w14:paraId="02FCAC76" w14:textId="77777777" w:rsidR="00A40036" w:rsidRPr="00ED0C19" w:rsidRDefault="00A40036" w:rsidP="008B4088">
            <w:pPr>
              <w:ind w:right="-613"/>
              <w:rPr>
                <w:rFonts w:asciiTheme="minorHAnsi" w:hAnsiTheme="minorHAnsi"/>
                <w:b/>
              </w:rPr>
            </w:pPr>
          </w:p>
          <w:p w14:paraId="1709BEF7" w14:textId="0ACB7905" w:rsidR="0053731C" w:rsidRPr="00ED0C19" w:rsidRDefault="0053731C" w:rsidP="008B4088">
            <w:pPr>
              <w:ind w:right="-613"/>
              <w:rPr>
                <w:rFonts w:asciiTheme="minorHAnsi" w:hAnsiTheme="minorHAnsi"/>
                <w:b/>
              </w:rPr>
            </w:pPr>
          </w:p>
        </w:tc>
      </w:tr>
    </w:tbl>
    <w:p w14:paraId="5E591AFC" w14:textId="77777777" w:rsidR="00E97509" w:rsidRPr="00575568" w:rsidRDefault="00E97509" w:rsidP="005C32F2">
      <w:pPr>
        <w:rPr>
          <w:rFonts w:asciiTheme="minorHAnsi" w:hAnsiTheme="minorHAnsi"/>
        </w:rPr>
      </w:pPr>
    </w:p>
    <w:sectPr w:rsidR="00E97509" w:rsidRPr="00575568" w:rsidSect="005C32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D522E" w14:textId="77777777" w:rsidR="00831B03" w:rsidRDefault="00831B03" w:rsidP="00831B03">
      <w:r>
        <w:separator/>
      </w:r>
    </w:p>
  </w:endnote>
  <w:endnote w:type="continuationSeparator" w:id="0">
    <w:p w14:paraId="788C3535" w14:textId="77777777" w:rsidR="00831B03" w:rsidRDefault="00831B03" w:rsidP="0083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B85F2" w14:textId="77777777" w:rsidR="00831B03" w:rsidRDefault="00831B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938B" w14:textId="77777777" w:rsidR="00831B03" w:rsidRDefault="00831B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040AD" w14:textId="77777777" w:rsidR="00831B03" w:rsidRDefault="00831B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F1B7A" w14:textId="77777777" w:rsidR="00831B03" w:rsidRDefault="00831B03" w:rsidP="00831B03">
      <w:r>
        <w:separator/>
      </w:r>
    </w:p>
  </w:footnote>
  <w:footnote w:type="continuationSeparator" w:id="0">
    <w:p w14:paraId="5A2FED41" w14:textId="77777777" w:rsidR="00831B03" w:rsidRDefault="00831B03" w:rsidP="0083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8337" w14:textId="77777777" w:rsidR="00831B03" w:rsidRDefault="00831B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B8B66" w14:textId="6BF8DF70" w:rsidR="00831B03" w:rsidRDefault="00831B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8B969" w14:textId="77777777" w:rsidR="00831B03" w:rsidRDefault="00831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522A3"/>
    <w:multiLevelType w:val="hybridMultilevel"/>
    <w:tmpl w:val="CC462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9159B"/>
    <w:multiLevelType w:val="hybridMultilevel"/>
    <w:tmpl w:val="3946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8061">
    <w:abstractNumId w:val="1"/>
  </w:num>
  <w:num w:numId="2" w16cid:durableId="1377121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A4"/>
    <w:rsid w:val="0001662B"/>
    <w:rsid w:val="000539C3"/>
    <w:rsid w:val="00066405"/>
    <w:rsid w:val="000A3C8E"/>
    <w:rsid w:val="000C252F"/>
    <w:rsid w:val="000D7B9A"/>
    <w:rsid w:val="00103893"/>
    <w:rsid w:val="00153069"/>
    <w:rsid w:val="001721B4"/>
    <w:rsid w:val="00177621"/>
    <w:rsid w:val="00186E9C"/>
    <w:rsid w:val="0024289A"/>
    <w:rsid w:val="002A7FC3"/>
    <w:rsid w:val="002F6FFF"/>
    <w:rsid w:val="0030319D"/>
    <w:rsid w:val="00340EA4"/>
    <w:rsid w:val="003C0D4F"/>
    <w:rsid w:val="003F561F"/>
    <w:rsid w:val="00411641"/>
    <w:rsid w:val="0053731C"/>
    <w:rsid w:val="00566647"/>
    <w:rsid w:val="00575568"/>
    <w:rsid w:val="005C32F2"/>
    <w:rsid w:val="00635D08"/>
    <w:rsid w:val="006D00A6"/>
    <w:rsid w:val="00705837"/>
    <w:rsid w:val="00752771"/>
    <w:rsid w:val="007532D8"/>
    <w:rsid w:val="0077227B"/>
    <w:rsid w:val="007D677B"/>
    <w:rsid w:val="008228B8"/>
    <w:rsid w:val="00831B03"/>
    <w:rsid w:val="008A735B"/>
    <w:rsid w:val="00952FAF"/>
    <w:rsid w:val="009664D2"/>
    <w:rsid w:val="009824DB"/>
    <w:rsid w:val="00A40036"/>
    <w:rsid w:val="00A82E07"/>
    <w:rsid w:val="00AC52BB"/>
    <w:rsid w:val="00AF110B"/>
    <w:rsid w:val="00B34B2E"/>
    <w:rsid w:val="00B5168D"/>
    <w:rsid w:val="00BB2A4E"/>
    <w:rsid w:val="00C16E35"/>
    <w:rsid w:val="00CD09EB"/>
    <w:rsid w:val="00DB66B7"/>
    <w:rsid w:val="00DF534A"/>
    <w:rsid w:val="00E97509"/>
    <w:rsid w:val="00ED0C19"/>
    <w:rsid w:val="00FF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2CCB73"/>
  <w15:chartTrackingRefBased/>
  <w15:docId w15:val="{B66B54BA-DE09-4CF2-9F93-E39CF528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EA4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E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E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E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E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E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EA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9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1B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B0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31B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B03"/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Kidley</dc:creator>
  <cp:keywords/>
  <dc:description/>
  <cp:lastModifiedBy>Rachel Dunston</cp:lastModifiedBy>
  <cp:revision>2</cp:revision>
  <dcterms:created xsi:type="dcterms:W3CDTF">2024-10-21T14:06:00Z</dcterms:created>
  <dcterms:modified xsi:type="dcterms:W3CDTF">2024-10-21T14:06:00Z</dcterms:modified>
</cp:coreProperties>
</file>