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F211" w14:textId="77777777" w:rsidR="00C01387" w:rsidRPr="00BB03FF" w:rsidRDefault="00C01387" w:rsidP="00C01387">
      <w:pPr>
        <w:rPr>
          <w:rFonts w:cs="Arial"/>
          <w:color w:val="632423" w:themeColor="accent2" w:themeShade="80"/>
          <w:sz w:val="22"/>
          <w:szCs w:val="22"/>
        </w:rPr>
      </w:pPr>
      <w:r w:rsidRPr="00BB03FF">
        <w:rPr>
          <w:rFonts w:cs="Arial"/>
          <w:b/>
          <w:i/>
          <w:color w:val="632423" w:themeColor="accent2" w:themeShade="80"/>
          <w:sz w:val="22"/>
          <w:szCs w:val="22"/>
        </w:rPr>
        <w:t xml:space="preserve">North Somerset - Capacity Assessment </w:t>
      </w:r>
    </w:p>
    <w:p w14:paraId="65504EF7" w14:textId="77777777" w:rsidR="00C01387" w:rsidRPr="00BB03FF" w:rsidRDefault="00C01387" w:rsidP="00C01387">
      <w:pPr>
        <w:jc w:val="both"/>
        <w:rPr>
          <w:rFonts w:cs="Arial"/>
          <w:b/>
          <w:i/>
          <w:color w:val="632423" w:themeColor="accent2" w:themeShade="80"/>
          <w:sz w:val="22"/>
          <w:szCs w:val="22"/>
          <w:u w:val="single"/>
        </w:rPr>
      </w:pPr>
    </w:p>
    <w:p w14:paraId="54F23CEF" w14:textId="7B3FBA47" w:rsidR="00C01387" w:rsidRPr="00BB03FF" w:rsidRDefault="6CD255B3" w:rsidP="41053194">
      <w:pPr>
        <w:pBdr>
          <w:bottom w:val="single" w:sz="4" w:space="1" w:color="000000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41053194">
        <w:rPr>
          <w:rFonts w:cs="Arial"/>
          <w:color w:val="632423" w:themeColor="accent2" w:themeShade="80"/>
          <w:sz w:val="22"/>
          <w:szCs w:val="22"/>
        </w:rPr>
        <w:t>Person's name:</w:t>
      </w:r>
    </w:p>
    <w:p w14:paraId="6C18898B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46188D8" w14:textId="3F719A53" w:rsidR="00C01387" w:rsidRPr="00BB03FF" w:rsidRDefault="6CD255B3" w:rsidP="5432857C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5432857C">
        <w:rPr>
          <w:rFonts w:cs="Arial"/>
          <w:color w:val="632423" w:themeColor="accent2" w:themeShade="80"/>
          <w:sz w:val="22"/>
          <w:szCs w:val="22"/>
        </w:rPr>
        <w:t>Person</w:t>
      </w:r>
      <w:r w:rsidR="1BEEED02" w:rsidRPr="5432857C">
        <w:rPr>
          <w:rFonts w:cs="Arial"/>
          <w:color w:val="632423" w:themeColor="accent2" w:themeShade="80"/>
          <w:sz w:val="22"/>
          <w:szCs w:val="22"/>
        </w:rPr>
        <w:t>’s</w:t>
      </w:r>
      <w:r w:rsidRPr="5432857C">
        <w:rPr>
          <w:rFonts w:cs="Arial"/>
          <w:color w:val="632423" w:themeColor="accent2" w:themeShade="80"/>
          <w:sz w:val="22"/>
          <w:szCs w:val="22"/>
        </w:rPr>
        <w:t xml:space="preserve"> </w:t>
      </w:r>
      <w:proofErr w:type="spellStart"/>
      <w:r w:rsidRPr="5432857C">
        <w:rPr>
          <w:rFonts w:cs="Arial"/>
          <w:color w:val="632423" w:themeColor="accent2" w:themeShade="80"/>
          <w:sz w:val="22"/>
          <w:szCs w:val="22"/>
        </w:rPr>
        <w:t>DoB</w:t>
      </w:r>
      <w:proofErr w:type="spellEnd"/>
      <w:r w:rsidRPr="5432857C">
        <w:rPr>
          <w:rFonts w:cs="Arial"/>
          <w:color w:val="632423" w:themeColor="accent2" w:themeShade="80"/>
          <w:sz w:val="22"/>
          <w:szCs w:val="22"/>
        </w:rPr>
        <w:t>:</w:t>
      </w:r>
    </w:p>
    <w:p w14:paraId="2CCB76F3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49F0FC3" w14:textId="146BFD6C" w:rsidR="00C01387" w:rsidRPr="00BB03FF" w:rsidRDefault="00C01387" w:rsidP="41053194">
      <w:pPr>
        <w:pBdr>
          <w:bottom w:val="single" w:sz="4" w:space="1" w:color="auto"/>
        </w:pBdr>
        <w:jc w:val="both"/>
        <w:rPr>
          <w:rFonts w:cs="Arial"/>
          <w:color w:val="632423" w:themeColor="accent2" w:themeShade="80"/>
          <w:sz w:val="22"/>
          <w:szCs w:val="22"/>
        </w:rPr>
      </w:pPr>
      <w:r w:rsidRPr="41053194">
        <w:rPr>
          <w:rFonts w:cs="Arial"/>
          <w:color w:val="632423" w:themeColor="accent2" w:themeShade="80"/>
          <w:sz w:val="22"/>
          <w:szCs w:val="22"/>
        </w:rPr>
        <w:t>Name / Profession of Capacity Assessor(s)</w:t>
      </w:r>
      <w:r w:rsidR="29CD0438" w:rsidRPr="41053194">
        <w:rPr>
          <w:rFonts w:cs="Arial"/>
          <w:color w:val="632423" w:themeColor="accent2" w:themeShade="80"/>
          <w:sz w:val="22"/>
          <w:szCs w:val="22"/>
        </w:rPr>
        <w:t>:</w:t>
      </w:r>
    </w:p>
    <w:p w14:paraId="3090E813" w14:textId="77777777" w:rsidR="00832A65" w:rsidRPr="007A285C" w:rsidRDefault="00832A65" w:rsidP="00C01387">
      <w:pPr>
        <w:jc w:val="both"/>
        <w:rPr>
          <w:rFonts w:cs="Arial"/>
          <w:b/>
          <w:bCs/>
          <w:color w:val="632423" w:themeColor="accent2" w:themeShade="80"/>
          <w:sz w:val="22"/>
          <w:szCs w:val="22"/>
        </w:rPr>
      </w:pPr>
    </w:p>
    <w:p w14:paraId="454990D4" w14:textId="08B60B5C" w:rsidR="007A285C" w:rsidRPr="007A285C" w:rsidRDefault="007A285C" w:rsidP="00C01387">
      <w:pPr>
        <w:jc w:val="both"/>
        <w:rPr>
          <w:rFonts w:cs="Arial"/>
          <w:b/>
          <w:bCs/>
          <w:color w:val="632423" w:themeColor="accent2" w:themeShade="80"/>
          <w:sz w:val="22"/>
          <w:szCs w:val="22"/>
        </w:rPr>
      </w:pPr>
      <w:r w:rsidRPr="41053194">
        <w:rPr>
          <w:rFonts w:cs="Arial"/>
          <w:b/>
          <w:bCs/>
          <w:color w:val="632423" w:themeColor="accent2" w:themeShade="80"/>
          <w:sz w:val="22"/>
          <w:szCs w:val="22"/>
        </w:rPr>
        <w:t xml:space="preserve">Please ensure that it is identified to </w:t>
      </w:r>
      <w:r w:rsidR="5930DF42" w:rsidRPr="41053194">
        <w:rPr>
          <w:rFonts w:cs="Arial"/>
          <w:b/>
          <w:bCs/>
          <w:color w:val="632423" w:themeColor="accent2" w:themeShade="80"/>
          <w:sz w:val="22"/>
          <w:szCs w:val="22"/>
        </w:rPr>
        <w:t>the person</w:t>
      </w:r>
      <w:r w:rsidRPr="41053194">
        <w:rPr>
          <w:rFonts w:cs="Arial"/>
          <w:b/>
          <w:bCs/>
          <w:color w:val="632423" w:themeColor="accent2" w:themeShade="80"/>
          <w:sz w:val="22"/>
          <w:szCs w:val="22"/>
        </w:rPr>
        <w:t xml:space="preserve"> that a capacity assessment in relation to the specific decision is being completed and why this is being done. </w:t>
      </w:r>
    </w:p>
    <w:p w14:paraId="28DE73D3" w14:textId="77777777" w:rsidR="00832A65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3F52538" w14:textId="583B90BD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BB03FF">
        <w:rPr>
          <w:rFonts w:cs="Arial"/>
          <w:color w:val="632423" w:themeColor="accent2" w:themeShade="80"/>
          <w:sz w:val="22"/>
          <w:szCs w:val="22"/>
        </w:rPr>
        <w:t xml:space="preserve">A) </w:t>
      </w:r>
      <w:r w:rsidR="00E8661F" w:rsidRPr="00BB03FF">
        <w:rPr>
          <w:rFonts w:cs="Arial"/>
          <w:color w:val="632423" w:themeColor="accent2" w:themeShade="80"/>
          <w:sz w:val="22"/>
          <w:szCs w:val="22"/>
        </w:rPr>
        <w:t xml:space="preserve">What is the </w:t>
      </w:r>
      <w:r w:rsidR="00E8661F" w:rsidRPr="00BB03FF">
        <w:rPr>
          <w:rFonts w:cs="Arial"/>
          <w:i/>
          <w:color w:val="632423" w:themeColor="accent2" w:themeShade="80"/>
          <w:sz w:val="22"/>
          <w:szCs w:val="22"/>
        </w:rPr>
        <w:t xml:space="preserve">specific </w:t>
      </w:r>
      <w:r w:rsidR="00E8661F" w:rsidRPr="00BB03FF">
        <w:rPr>
          <w:rFonts w:cs="Arial"/>
          <w:color w:val="632423" w:themeColor="accent2" w:themeShade="80"/>
          <w:sz w:val="22"/>
          <w:szCs w:val="22"/>
        </w:rPr>
        <w:t>decision in question</w:t>
      </w:r>
      <w:r w:rsidR="00B84B17">
        <w:rPr>
          <w:rFonts w:cs="Arial"/>
          <w:color w:val="632423" w:themeColor="accent2" w:themeShade="80"/>
          <w:sz w:val="22"/>
          <w:szCs w:val="22"/>
        </w:rPr>
        <w:t xml:space="preserve"> and why does it need to be made</w:t>
      </w:r>
      <w:r w:rsidR="00E8661F" w:rsidRPr="00BB03FF">
        <w:rPr>
          <w:rFonts w:cs="Arial"/>
          <w:color w:val="632423" w:themeColor="accent2" w:themeShade="80"/>
          <w:sz w:val="22"/>
          <w:szCs w:val="22"/>
        </w:rPr>
        <w:t>?</w:t>
      </w:r>
      <w:r w:rsidR="00B84B17">
        <w:rPr>
          <w:rFonts w:cs="Arial"/>
          <w:color w:val="632423" w:themeColor="accent2" w:themeShade="8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03FF" w:rsidRPr="00BB03FF" w14:paraId="47CB1DC9" w14:textId="77777777" w:rsidTr="00EA677D">
        <w:trPr>
          <w:trHeight w:val="420"/>
        </w:trPr>
        <w:tc>
          <w:tcPr>
            <w:tcW w:w="9180" w:type="dxa"/>
          </w:tcPr>
          <w:p w14:paraId="785D69F7" w14:textId="77777777" w:rsidR="002F6ACC" w:rsidRPr="00BB03FF" w:rsidRDefault="002F6ACC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6319B70" w14:textId="77777777" w:rsidR="00832A65" w:rsidRPr="00BB03FF" w:rsidRDefault="00832A65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EA19481" w14:textId="4F7F976A" w:rsidR="00832A65" w:rsidRPr="00BB03FF" w:rsidRDefault="00832A65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063EC6A" w14:textId="77777777" w:rsidR="00E8661F" w:rsidRPr="00BB03FF" w:rsidRDefault="00E8661F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1D59713" w14:textId="21109DC8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776DB5F2">
        <w:rPr>
          <w:rFonts w:cs="Arial"/>
          <w:color w:val="632423" w:themeColor="accent2" w:themeShade="80"/>
          <w:sz w:val="22"/>
          <w:szCs w:val="22"/>
        </w:rPr>
        <w:t xml:space="preserve">B) </w:t>
      </w:r>
      <w:r w:rsidR="00E8661F" w:rsidRPr="776DB5F2">
        <w:rPr>
          <w:rFonts w:cs="Arial"/>
          <w:color w:val="632423" w:themeColor="accent2" w:themeShade="80"/>
          <w:sz w:val="22"/>
          <w:szCs w:val="22"/>
        </w:rPr>
        <w:t>Why is a capacity assessment being complete</w:t>
      </w:r>
      <w:r w:rsidR="00B84B17" w:rsidRPr="776DB5F2">
        <w:rPr>
          <w:rFonts w:cs="Arial"/>
          <w:color w:val="632423" w:themeColor="accent2" w:themeShade="80"/>
          <w:sz w:val="22"/>
          <w:szCs w:val="22"/>
        </w:rPr>
        <w:t xml:space="preserve">d? </w:t>
      </w:r>
      <w:r w:rsidRPr="776DB5F2">
        <w:rPr>
          <w:rFonts w:cs="Arial"/>
          <w:color w:val="632423" w:themeColor="accent2" w:themeShade="80"/>
          <w:sz w:val="22"/>
          <w:szCs w:val="22"/>
        </w:rPr>
        <w:t>(</w:t>
      </w:r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>1</w:t>
      </w:r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  <w:vertAlign w:val="superscript"/>
        </w:rPr>
        <w:t>st</w:t>
      </w:r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 stage of </w:t>
      </w:r>
      <w:r w:rsidR="004C58E8" w:rsidRPr="776DB5F2">
        <w:rPr>
          <w:rFonts w:cs="Arial"/>
          <w:b/>
          <w:bCs/>
          <w:color w:val="632423" w:themeColor="accent2" w:themeShade="80"/>
          <w:sz w:val="22"/>
          <w:szCs w:val="22"/>
        </w:rPr>
        <w:t>2</w:t>
      </w:r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 stage </w:t>
      </w:r>
      <w:r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capacity </w:t>
      </w:r>
      <w:bookmarkStart w:id="0" w:name="_Int_6vIguxbw"/>
      <w:proofErr w:type="gramStart"/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>test</w:t>
      </w:r>
      <w:bookmarkEnd w:id="0"/>
      <w:proofErr w:type="gramEnd"/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: </w:t>
      </w:r>
      <w:r w:rsidR="53C58D75" w:rsidRPr="776DB5F2">
        <w:rPr>
          <w:rFonts w:cs="Arial"/>
          <w:b/>
          <w:bCs/>
          <w:color w:val="632423" w:themeColor="accent2" w:themeShade="80"/>
          <w:sz w:val="22"/>
          <w:szCs w:val="22"/>
        </w:rPr>
        <w:t>F</w:t>
      </w:r>
      <w:r w:rsidR="00E8661F" w:rsidRPr="776DB5F2">
        <w:rPr>
          <w:rFonts w:cs="Arial"/>
          <w:b/>
          <w:bCs/>
          <w:color w:val="632423" w:themeColor="accent2" w:themeShade="80"/>
          <w:sz w:val="22"/>
          <w:szCs w:val="22"/>
        </w:rPr>
        <w:t>unctional</w:t>
      </w:r>
      <w:r w:rsidR="00BC1583"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 - </w:t>
      </w:r>
      <w:r w:rsidR="0B961515" w:rsidRPr="776DB5F2">
        <w:rPr>
          <w:rFonts w:cs="Arial"/>
          <w:i/>
          <w:iCs/>
          <w:color w:val="632423" w:themeColor="accent2" w:themeShade="80"/>
          <w:sz w:val="22"/>
          <w:szCs w:val="22"/>
        </w:rPr>
        <w:t xml:space="preserve">Is </w:t>
      </w:r>
      <w:r w:rsidR="177B149D" w:rsidRPr="776DB5F2">
        <w:rPr>
          <w:rFonts w:cs="Arial"/>
          <w:i/>
          <w:iCs/>
          <w:color w:val="632423" w:themeColor="accent2" w:themeShade="80"/>
          <w:sz w:val="22"/>
          <w:szCs w:val="22"/>
        </w:rPr>
        <w:t>the person</w:t>
      </w:r>
      <w:r w:rsidR="42173051" w:rsidRPr="776DB5F2">
        <w:rPr>
          <w:rFonts w:cs="Arial"/>
          <w:i/>
          <w:iCs/>
          <w:color w:val="632423" w:themeColor="accent2" w:themeShade="80"/>
          <w:sz w:val="22"/>
          <w:szCs w:val="22"/>
        </w:rPr>
        <w:t xml:space="preserve"> f</w:t>
      </w:r>
      <w:r w:rsidR="00E8661F" w:rsidRPr="776DB5F2">
        <w:rPr>
          <w:rFonts w:cs="Arial"/>
          <w:i/>
          <w:iCs/>
          <w:color w:val="632423" w:themeColor="accent2" w:themeShade="80"/>
          <w:sz w:val="22"/>
          <w:szCs w:val="22"/>
        </w:rPr>
        <w:t>unctionally able to make the decision being asked of them</w:t>
      </w:r>
      <w:r w:rsidR="45216C20" w:rsidRPr="776DB5F2">
        <w:rPr>
          <w:rFonts w:cs="Arial"/>
          <w:i/>
          <w:iCs/>
          <w:color w:val="632423" w:themeColor="accent2" w:themeShade="80"/>
          <w:sz w:val="22"/>
          <w:szCs w:val="22"/>
        </w:rPr>
        <w:t>?</w:t>
      </w:r>
      <w:r w:rsidR="00B84B17" w:rsidRPr="776DB5F2">
        <w:rPr>
          <w:rFonts w:cs="Arial"/>
          <w:i/>
          <w:iCs/>
          <w:color w:val="632423" w:themeColor="accent2" w:themeShade="80"/>
          <w:sz w:val="22"/>
          <w:szCs w:val="22"/>
        </w:rPr>
        <w:t xml:space="preserve"> </w:t>
      </w:r>
      <w:r w:rsidR="0526336A" w:rsidRPr="776DB5F2">
        <w:rPr>
          <w:rFonts w:cs="Arial"/>
          <w:i/>
          <w:iCs/>
          <w:color w:val="632423" w:themeColor="accent2" w:themeShade="80"/>
          <w:sz w:val="22"/>
          <w:szCs w:val="22"/>
        </w:rPr>
        <w:t>Have they</w:t>
      </w:r>
      <w:r w:rsidR="00B84B17" w:rsidRPr="776DB5F2">
        <w:rPr>
          <w:rFonts w:cs="Arial"/>
          <w:i/>
          <w:iCs/>
          <w:color w:val="632423" w:themeColor="accent2" w:themeShade="80"/>
          <w:sz w:val="22"/>
          <w:szCs w:val="22"/>
        </w:rPr>
        <w:t xml:space="preserve"> been offered all required support to assist them in making the decision for themselves?</w:t>
      </w:r>
      <w:r w:rsidR="00B84B17" w:rsidRPr="776DB5F2">
        <w:rPr>
          <w:rFonts w:cs="Arial"/>
          <w:color w:val="632423" w:themeColor="accent2" w:themeShade="80"/>
          <w:sz w:val="22"/>
          <w:szCs w:val="2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03FF" w:rsidRPr="00BB03FF" w14:paraId="5F073D3A" w14:textId="77777777" w:rsidTr="00EA677D">
        <w:trPr>
          <w:trHeight w:val="380"/>
        </w:trPr>
        <w:tc>
          <w:tcPr>
            <w:tcW w:w="9180" w:type="dxa"/>
          </w:tcPr>
          <w:p w14:paraId="354966C5" w14:textId="77777777" w:rsidR="002F6ACC" w:rsidRPr="00BB03FF" w:rsidRDefault="002F6ACC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447E36D" w14:textId="77777777" w:rsidR="00832A65" w:rsidRPr="00BB03FF" w:rsidRDefault="00832A65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A11917E" w14:textId="6CE091CD" w:rsidR="00832A65" w:rsidRPr="00BB03FF" w:rsidRDefault="00832A65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33C4CB96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35256FE" w14:textId="06902739" w:rsidR="004F10F3" w:rsidRPr="00BB03FF" w:rsidRDefault="00832A65" w:rsidP="004F10F3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776DB5F2">
        <w:rPr>
          <w:rFonts w:cs="Arial"/>
          <w:color w:val="632423" w:themeColor="accent2" w:themeShade="80"/>
          <w:sz w:val="22"/>
          <w:szCs w:val="22"/>
        </w:rPr>
        <w:t xml:space="preserve">C) </w:t>
      </w:r>
      <w:r w:rsidR="00C01387" w:rsidRPr="776DB5F2">
        <w:rPr>
          <w:rFonts w:cs="Arial"/>
          <w:color w:val="632423" w:themeColor="accent2" w:themeShade="80"/>
          <w:sz w:val="22"/>
          <w:szCs w:val="22"/>
        </w:rPr>
        <w:t xml:space="preserve">Does the </w:t>
      </w:r>
      <w:r w:rsidR="1BEF61D9" w:rsidRPr="776DB5F2">
        <w:rPr>
          <w:rFonts w:cs="Arial"/>
          <w:color w:val="632423" w:themeColor="accent2" w:themeShade="80"/>
          <w:sz w:val="22"/>
          <w:szCs w:val="22"/>
        </w:rPr>
        <w:t>person</w:t>
      </w:r>
      <w:r w:rsidR="00C01387" w:rsidRPr="776DB5F2">
        <w:rPr>
          <w:rFonts w:cs="Arial"/>
          <w:color w:val="632423" w:themeColor="accent2" w:themeShade="80"/>
          <w:sz w:val="22"/>
          <w:szCs w:val="22"/>
        </w:rPr>
        <w:t xml:space="preserve"> have a suspected </w:t>
      </w:r>
      <w:r w:rsidR="00BB03FF" w:rsidRPr="776DB5F2">
        <w:rPr>
          <w:rFonts w:cs="Arial"/>
          <w:color w:val="632423" w:themeColor="accent2" w:themeShade="80"/>
          <w:sz w:val="22"/>
          <w:szCs w:val="22"/>
        </w:rPr>
        <w:t xml:space="preserve">(evidenced) </w:t>
      </w:r>
      <w:r w:rsidR="00C01387" w:rsidRPr="776DB5F2">
        <w:rPr>
          <w:rFonts w:cs="Arial"/>
          <w:color w:val="632423" w:themeColor="accent2" w:themeShade="80"/>
          <w:sz w:val="22"/>
          <w:szCs w:val="22"/>
        </w:rPr>
        <w:t xml:space="preserve">or diagnosed </w:t>
      </w:r>
      <w:r w:rsidR="00C01387" w:rsidRPr="776DB5F2">
        <w:rPr>
          <w:rFonts w:cs="Arial"/>
          <w:i/>
          <w:iCs/>
          <w:color w:val="632423" w:themeColor="accent2" w:themeShade="80"/>
          <w:sz w:val="22"/>
          <w:szCs w:val="22"/>
        </w:rPr>
        <w:t xml:space="preserve">Mental </w:t>
      </w:r>
      <w:r w:rsidR="004F10F3" w:rsidRPr="776DB5F2">
        <w:rPr>
          <w:rFonts w:cs="Arial"/>
          <w:i/>
          <w:iCs/>
          <w:color w:val="632423" w:themeColor="accent2" w:themeShade="80"/>
          <w:sz w:val="22"/>
          <w:szCs w:val="22"/>
        </w:rPr>
        <w:t>Impairment?</w:t>
      </w:r>
      <w:r w:rsidR="00C01387" w:rsidRPr="776DB5F2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776DB5F2">
        <w:rPr>
          <w:rFonts w:cs="Arial"/>
          <w:color w:val="632423" w:themeColor="accent2" w:themeShade="80"/>
          <w:sz w:val="22"/>
          <w:szCs w:val="22"/>
        </w:rPr>
        <w:t>(</w:t>
      </w:r>
      <w:r w:rsidRPr="776DB5F2">
        <w:rPr>
          <w:rFonts w:cs="Arial"/>
          <w:b/>
          <w:bCs/>
          <w:color w:val="632423" w:themeColor="accent2" w:themeShade="80"/>
          <w:sz w:val="22"/>
          <w:szCs w:val="22"/>
        </w:rPr>
        <w:t>2</w:t>
      </w:r>
      <w:r w:rsidRPr="776DB5F2">
        <w:rPr>
          <w:rFonts w:cs="Arial"/>
          <w:b/>
          <w:bCs/>
          <w:color w:val="632423" w:themeColor="accent2" w:themeShade="80"/>
          <w:sz w:val="22"/>
          <w:szCs w:val="22"/>
          <w:vertAlign w:val="superscript"/>
        </w:rPr>
        <w:t>nd</w:t>
      </w:r>
      <w:r w:rsidRPr="776DB5F2">
        <w:rPr>
          <w:rFonts w:cs="Arial"/>
          <w:b/>
          <w:bCs/>
          <w:color w:val="632423" w:themeColor="accent2" w:themeShade="80"/>
          <w:sz w:val="22"/>
          <w:szCs w:val="22"/>
        </w:rPr>
        <w:t xml:space="preserve"> stage of 2 stage capacity test – </w:t>
      </w:r>
      <w:r w:rsidR="37147750" w:rsidRPr="776DB5F2">
        <w:rPr>
          <w:rFonts w:cs="Arial"/>
          <w:b/>
          <w:bCs/>
          <w:color w:val="632423" w:themeColor="accent2" w:themeShade="80"/>
          <w:sz w:val="22"/>
          <w:szCs w:val="22"/>
        </w:rPr>
        <w:t>D</w:t>
      </w:r>
      <w:r w:rsidRPr="776DB5F2">
        <w:rPr>
          <w:rFonts w:cs="Arial"/>
          <w:b/>
          <w:bCs/>
          <w:color w:val="632423" w:themeColor="accent2" w:themeShade="80"/>
          <w:sz w:val="22"/>
          <w:szCs w:val="22"/>
        </w:rPr>
        <w:t>iagnostic</w:t>
      </w:r>
      <w:r w:rsidRPr="776DB5F2">
        <w:rPr>
          <w:rFonts w:cs="Arial"/>
          <w:color w:val="632423" w:themeColor="accent2" w:themeShade="80"/>
          <w:sz w:val="22"/>
          <w:szCs w:val="2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03FF" w:rsidRPr="00BB03FF" w14:paraId="1DE01AD0" w14:textId="77777777" w:rsidTr="00EA677D">
        <w:tc>
          <w:tcPr>
            <w:tcW w:w="9180" w:type="dxa"/>
          </w:tcPr>
          <w:p w14:paraId="29FF1959" w14:textId="77777777" w:rsidR="003B4BBE" w:rsidRDefault="003B4BBE" w:rsidP="00A535E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995B63A" w14:textId="77777777" w:rsidR="00BB03FF" w:rsidRPr="00BB03FF" w:rsidRDefault="00BB03FF" w:rsidP="00A535E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E2E3626" w14:textId="092D4D67" w:rsidR="004F10F3" w:rsidRPr="00BB03FF" w:rsidRDefault="004F10F3" w:rsidP="00A535EC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28A6F9ED" w14:textId="77777777" w:rsidR="00832A65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DC89170" w14:textId="1159F65C" w:rsidR="00BB03FF" w:rsidRDefault="00832A65" w:rsidP="00B84B17">
      <w:pPr>
        <w:textAlignment w:val="baseline"/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</w:pPr>
      <w:r w:rsidRPr="00BB03FF">
        <w:rPr>
          <w:rFonts w:cs="Arial"/>
          <w:color w:val="632423" w:themeColor="accent2" w:themeShade="80"/>
          <w:sz w:val="22"/>
          <w:szCs w:val="22"/>
        </w:rPr>
        <w:t xml:space="preserve">D) </w:t>
      </w:r>
      <w:r w:rsidR="00BB03FF" w:rsidRP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Is the person’s inability </w:t>
      </w:r>
      <w:r w:rsidR="00B84B17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(functional aspect) </w:t>
      </w:r>
      <w:r w:rsidR="00BB03FF" w:rsidRP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to make the </w:t>
      </w:r>
      <w:r w:rsid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specific </w:t>
      </w:r>
      <w:r w:rsidR="00BB03FF" w:rsidRP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>decision because of the identified impairment or</w:t>
      </w:r>
      <w:r w:rsid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</w:t>
      </w:r>
      <w:r w:rsidR="00BB03FF" w:rsidRP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>disturbance</w:t>
      </w:r>
      <w:r w:rsidR="00B84B17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(diagnostic aspect)? Or to put it another way, is the mental impairment </w:t>
      </w:r>
      <w:r w:rsidR="00B84B17" w:rsidRPr="00B84B17">
        <w:rPr>
          <w:rFonts w:cs="Arial"/>
          <w:color w:val="632423" w:themeColor="accent2" w:themeShade="80"/>
          <w:sz w:val="22"/>
          <w:szCs w:val="22"/>
          <w:u w:val="single"/>
          <w:bdr w:val="none" w:sz="0" w:space="0" w:color="auto" w:frame="1"/>
        </w:rPr>
        <w:t>causing</w:t>
      </w:r>
      <w:r w:rsidR="00B84B17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</w:t>
      </w:r>
      <w:r w:rsidR="5C96A537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>the person</w:t>
      </w:r>
      <w:r w:rsidR="00B84B17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to be unable to make the decision in question</w:t>
      </w:r>
      <w:r w:rsidR="00BB03FF" w:rsidRPr="00BB03FF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>?</w:t>
      </w:r>
      <w:r w:rsidR="00165E93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</w:t>
      </w:r>
      <w:r w:rsidR="328534BB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>OR</w:t>
      </w:r>
      <w:r w:rsidR="00165E93">
        <w:rPr>
          <w:rFonts w:cs="Arial"/>
          <w:color w:val="632423" w:themeColor="accent2" w:themeShade="80"/>
          <w:sz w:val="22"/>
          <w:szCs w:val="22"/>
          <w:bdr w:val="none" w:sz="0" w:space="0" w:color="auto" w:frame="1"/>
        </w:rPr>
        <w:t xml:space="preserve"> is there another reason they are unable to make the decision?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3FF" w14:paraId="1BA6FDD4" w14:textId="77777777" w:rsidTr="00BB03FF">
        <w:tc>
          <w:tcPr>
            <w:tcW w:w="9242" w:type="dxa"/>
          </w:tcPr>
          <w:p w14:paraId="58D42FBA" w14:textId="77777777" w:rsidR="00BB03FF" w:rsidRDefault="00BB03FF" w:rsidP="00BB03FF">
            <w:pPr>
              <w:spacing w:line="432" w:lineRule="atLeast"/>
              <w:textAlignment w:val="baseline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25FAE1B" w14:textId="77777777" w:rsidR="00BB03FF" w:rsidRDefault="00BB03FF" w:rsidP="00BB03FF">
            <w:pPr>
              <w:spacing w:line="432" w:lineRule="atLeast"/>
              <w:textAlignment w:val="baseline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47387A9E" w14:textId="77777777" w:rsidR="00832A65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BF26639" w14:textId="39C3C201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41053194">
        <w:rPr>
          <w:rFonts w:cs="Arial"/>
          <w:color w:val="632423" w:themeColor="accent2" w:themeShade="80"/>
          <w:sz w:val="22"/>
          <w:szCs w:val="22"/>
        </w:rPr>
        <w:t>E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) What </w:t>
      </w:r>
      <w:r w:rsidR="00C01387" w:rsidRPr="41053194">
        <w:rPr>
          <w:rFonts w:cs="Arial"/>
          <w:i/>
          <w:iCs/>
          <w:color w:val="632423" w:themeColor="accent2" w:themeShade="80"/>
          <w:sz w:val="22"/>
          <w:szCs w:val="22"/>
        </w:rPr>
        <w:t xml:space="preserve">relevant information 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does the </w:t>
      </w:r>
      <w:r w:rsidR="7D0A9B4E" w:rsidRPr="41053194">
        <w:rPr>
          <w:rFonts w:cs="Arial"/>
          <w:color w:val="632423" w:themeColor="accent2" w:themeShade="80"/>
          <w:sz w:val="22"/>
          <w:szCs w:val="22"/>
        </w:rPr>
        <w:t>person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 need to understand </w:t>
      </w:r>
      <w:bookmarkStart w:id="1" w:name="_Int_58oBHMX5"/>
      <w:proofErr w:type="gramStart"/>
      <w:r w:rsidR="00C01387" w:rsidRPr="41053194">
        <w:rPr>
          <w:rFonts w:cs="Arial"/>
          <w:color w:val="632423" w:themeColor="accent2" w:themeShade="80"/>
          <w:sz w:val="22"/>
          <w:szCs w:val="22"/>
        </w:rPr>
        <w:t>in order to</w:t>
      </w:r>
      <w:bookmarkEnd w:id="1"/>
      <w:proofErr w:type="gramEnd"/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 make this </w:t>
      </w:r>
      <w:r w:rsidR="004F10F3" w:rsidRPr="41053194">
        <w:rPr>
          <w:rFonts w:cs="Arial"/>
          <w:color w:val="632423" w:themeColor="accent2" w:themeShade="80"/>
          <w:sz w:val="22"/>
          <w:szCs w:val="22"/>
        </w:rPr>
        <w:t>decision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>? (</w:t>
      </w:r>
      <w:r w:rsidR="217CF809" w:rsidRPr="41053194">
        <w:rPr>
          <w:rFonts w:cs="Arial"/>
          <w:color w:val="632423" w:themeColor="accent2" w:themeShade="80"/>
          <w:sz w:val="22"/>
          <w:szCs w:val="22"/>
        </w:rPr>
        <w:t>Note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 xml:space="preserve">, </w:t>
      </w:r>
      <w:r w:rsidR="099D723E" w:rsidRPr="41053194">
        <w:rPr>
          <w:rFonts w:cs="Arial"/>
          <w:color w:val="632423" w:themeColor="accent2" w:themeShade="80"/>
          <w:sz w:val="22"/>
          <w:szCs w:val="22"/>
        </w:rPr>
        <w:t>the person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 xml:space="preserve"> must be told what the decision is and why they are being asked to make it)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01387" w:rsidRPr="00BB03FF" w14:paraId="397299FE" w14:textId="77777777" w:rsidTr="41053194">
        <w:trPr>
          <w:trHeight w:val="1260"/>
        </w:trPr>
        <w:tc>
          <w:tcPr>
            <w:tcW w:w="9180" w:type="dxa"/>
          </w:tcPr>
          <w:p w14:paraId="4A3A7464" w14:textId="77777777" w:rsidR="005D6723" w:rsidRDefault="005D6723" w:rsidP="005D6723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</w:p>
          <w:p w14:paraId="70ABA81F" w14:textId="77777777" w:rsidR="004C58E8" w:rsidRDefault="004C58E8" w:rsidP="005D6723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9951764" w14:textId="77777777" w:rsidR="004C58E8" w:rsidRPr="00BB03FF" w:rsidRDefault="004C58E8" w:rsidP="005D6723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35E0856" w14:textId="3A7C3643" w:rsidR="004F10F3" w:rsidRPr="00BB03FF" w:rsidRDefault="004F10F3" w:rsidP="005D6723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7C8A7B70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6DB9B80" w14:textId="55C58029" w:rsidR="41053194" w:rsidRDefault="41053194" w:rsidP="41053194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D2D1D05" w14:textId="2C31A087" w:rsidR="41053194" w:rsidRDefault="41053194" w:rsidP="41053194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DE98D96" w14:textId="459928F5" w:rsidR="41053194" w:rsidRDefault="41053194" w:rsidP="41053194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7AE738B" w14:textId="46D67742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41053194">
        <w:rPr>
          <w:rFonts w:cs="Arial"/>
          <w:color w:val="632423" w:themeColor="accent2" w:themeShade="80"/>
          <w:sz w:val="22"/>
          <w:szCs w:val="22"/>
        </w:rPr>
        <w:t>F</w:t>
      </w:r>
      <w:r w:rsidR="004F10F3" w:rsidRPr="41053194">
        <w:rPr>
          <w:rFonts w:cs="Arial"/>
          <w:color w:val="632423" w:themeColor="accent2" w:themeShade="80"/>
          <w:sz w:val="22"/>
          <w:szCs w:val="22"/>
        </w:rPr>
        <w:t>)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 Record how you gave this </w:t>
      </w:r>
      <w:r w:rsidR="00C01387" w:rsidRPr="41053194">
        <w:rPr>
          <w:rFonts w:cs="Arial"/>
          <w:i/>
          <w:iCs/>
          <w:color w:val="632423" w:themeColor="accent2" w:themeShade="80"/>
          <w:sz w:val="22"/>
          <w:szCs w:val="22"/>
        </w:rPr>
        <w:t>relevant information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 xml:space="preserve"> to the </w:t>
      </w:r>
      <w:r w:rsidR="11F36032" w:rsidRPr="41053194">
        <w:rPr>
          <w:rFonts w:cs="Arial"/>
          <w:color w:val="632423" w:themeColor="accent2" w:themeShade="80"/>
          <w:sz w:val="22"/>
          <w:szCs w:val="22"/>
        </w:rPr>
        <w:t xml:space="preserve">person </w:t>
      </w:r>
      <w:r w:rsidR="00C01387" w:rsidRPr="41053194">
        <w:rPr>
          <w:rFonts w:cs="Arial"/>
          <w:color w:val="632423" w:themeColor="accent2" w:themeShade="80"/>
          <w:sz w:val="22"/>
          <w:szCs w:val="22"/>
        </w:rPr>
        <w:t>and steps you took to help them understand the issue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 xml:space="preserve"> (have you taken </w:t>
      </w:r>
      <w:r w:rsidR="007A285C" w:rsidRPr="41053194">
        <w:rPr>
          <w:rFonts w:cs="Arial"/>
          <w:color w:val="632423" w:themeColor="accent2" w:themeShade="80"/>
          <w:sz w:val="22"/>
          <w:szCs w:val="22"/>
          <w:u w:val="single"/>
        </w:rPr>
        <w:t>all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 xml:space="preserve"> practicable steps to do this? Is there something you could do to support </w:t>
      </w:r>
      <w:r w:rsidR="71E71BD7" w:rsidRPr="41053194">
        <w:rPr>
          <w:rFonts w:cs="Arial"/>
          <w:color w:val="632423" w:themeColor="accent2" w:themeShade="80"/>
          <w:sz w:val="22"/>
          <w:szCs w:val="22"/>
        </w:rPr>
        <w:t>the person</w:t>
      </w:r>
      <w:r w:rsidR="007A285C" w:rsidRPr="41053194">
        <w:rPr>
          <w:rFonts w:cs="Arial"/>
          <w:color w:val="632423" w:themeColor="accent2" w:themeShade="80"/>
          <w:sz w:val="22"/>
          <w:szCs w:val="22"/>
        </w:rPr>
        <w:t xml:space="preserve"> to have the capacity to make this decision?)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01387" w:rsidRPr="00BB03FF" w14:paraId="79207053" w14:textId="77777777" w:rsidTr="00EA677D">
        <w:tc>
          <w:tcPr>
            <w:tcW w:w="9180" w:type="dxa"/>
          </w:tcPr>
          <w:p w14:paraId="2A937F14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95C70B7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A5CF1BF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AB32159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5134201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ED7DEB3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A877E06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AFA95E7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2A55A413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28428C5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963BC35" w14:textId="77777777" w:rsidR="0018639B" w:rsidRPr="00BB03FF" w:rsidRDefault="0018639B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237FE38" w14:textId="77777777" w:rsidR="00C51F8D" w:rsidRPr="00BB03FF" w:rsidRDefault="00C51F8D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6CFDAA0F" w14:textId="61715C20" w:rsidR="004F10F3" w:rsidRPr="00BB03FF" w:rsidRDefault="004F10F3" w:rsidP="41053194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EEAA120" w14:textId="77777777" w:rsidR="004F10F3" w:rsidRPr="00BB03FF" w:rsidRDefault="004F10F3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7D562BB" w14:textId="0B41E87C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BB03FF">
        <w:rPr>
          <w:rFonts w:cs="Arial"/>
          <w:color w:val="632423" w:themeColor="accent2" w:themeShade="80"/>
          <w:sz w:val="22"/>
          <w:szCs w:val="22"/>
        </w:rPr>
        <w:t>G</w:t>
      </w:r>
      <w:r w:rsidR="00C01387" w:rsidRPr="00BB03FF">
        <w:rPr>
          <w:rFonts w:cs="Arial"/>
          <w:color w:val="632423" w:themeColor="accent2" w:themeShade="80"/>
          <w:sz w:val="22"/>
          <w:szCs w:val="22"/>
        </w:rPr>
        <w:t>) Interview - Assessment</w:t>
      </w:r>
    </w:p>
    <w:p w14:paraId="30397B0C" w14:textId="77777777" w:rsidR="00C01387" w:rsidRPr="00BB03FF" w:rsidRDefault="00C01387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9254" w:type="dxa"/>
        <w:tblLook w:val="01E0" w:firstRow="1" w:lastRow="1" w:firstColumn="1" w:lastColumn="1" w:noHBand="0" w:noVBand="0"/>
      </w:tblPr>
      <w:tblGrid>
        <w:gridCol w:w="7254"/>
        <w:gridCol w:w="2000"/>
      </w:tblGrid>
      <w:tr w:rsidR="00BB03FF" w:rsidRPr="00BB03FF" w14:paraId="2045C058" w14:textId="77777777" w:rsidTr="0018639B">
        <w:trPr>
          <w:trHeight w:val="529"/>
        </w:trPr>
        <w:tc>
          <w:tcPr>
            <w:tcW w:w="7254" w:type="dxa"/>
          </w:tcPr>
          <w:p w14:paraId="28325068" w14:textId="2FBCA74B" w:rsidR="00C01387" w:rsidRPr="00BB03FF" w:rsidRDefault="00832A65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G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1. Does the person </w:t>
            </w:r>
            <w:r w:rsidR="00C01387" w:rsidRPr="00BB03FF">
              <w:rPr>
                <w:rFonts w:cs="Arial"/>
                <w:b/>
                <w:i/>
                <w:color w:val="632423" w:themeColor="accent2" w:themeShade="80"/>
                <w:sz w:val="22"/>
                <w:szCs w:val="22"/>
                <w:u w:val="single"/>
              </w:rPr>
              <w:t>understand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the relevant information detailed above? </w:t>
            </w:r>
          </w:p>
          <w:p w14:paraId="2D435F7A" w14:textId="77777777" w:rsidR="00A84C40" w:rsidRPr="00BB03FF" w:rsidRDefault="00A84C40" w:rsidP="001A4C2A">
            <w:pPr>
              <w:jc w:val="both"/>
              <w:rPr>
                <w:rFonts w:cs="Arial"/>
                <w:i/>
                <w:color w:val="632423" w:themeColor="accent2" w:themeShade="80"/>
                <w:sz w:val="22"/>
                <w:szCs w:val="22"/>
              </w:rPr>
            </w:pPr>
          </w:p>
          <w:p w14:paraId="0CB29FEB" w14:textId="537738B2" w:rsidR="00C01387" w:rsidRPr="00BB03FF" w:rsidRDefault="00C01387" w:rsidP="001A4C2A">
            <w:pPr>
              <w:jc w:val="both"/>
              <w:rPr>
                <w:rFonts w:cs="Arial"/>
                <w:i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Does the person understand the purpose of the assessment and what the decision is to be </w:t>
            </w:r>
            <w:r w:rsidR="004F10F3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made?</w:t>
            </w:r>
            <w:r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 Do they understand the individual elements of the ‘relevant information’ as they are discussed with </w:t>
            </w:r>
            <w:r w:rsidR="004F10F3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them?</w:t>
            </w:r>
            <w:r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 </w:t>
            </w:r>
            <w:r w:rsidR="007A285C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Have you presented the different available options if </w:t>
            </w:r>
            <w:r w:rsidR="00165E93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there is a choice to be made</w:t>
            </w:r>
            <w:r w:rsidR="007A285C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? (Ensure the bar is not set too high. Remember there are case law frameworks for some key decisions)</w:t>
            </w:r>
          </w:p>
        </w:tc>
        <w:tc>
          <w:tcPr>
            <w:tcW w:w="2000" w:type="dxa"/>
          </w:tcPr>
          <w:p w14:paraId="3BADB09F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</w:p>
          <w:p w14:paraId="115D8AB9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Judgement  </w:t>
            </w:r>
          </w:p>
          <w:p w14:paraId="4C9F8F35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  <w:tr w:rsidR="00C01387" w:rsidRPr="00BB03FF" w14:paraId="4BFC9D39" w14:textId="77777777" w:rsidTr="0018639B">
        <w:trPr>
          <w:trHeight w:val="1924"/>
        </w:trPr>
        <w:tc>
          <w:tcPr>
            <w:tcW w:w="7254" w:type="dxa"/>
          </w:tcPr>
          <w:p w14:paraId="2EF0AC83" w14:textId="483CA1C0" w:rsidR="00C01387" w:rsidRPr="00BB03FF" w:rsidRDefault="004F10F3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observations &amp; person’s response </w:t>
            </w:r>
            <w:r w:rsidR="003B4BBE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–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</w:p>
          <w:p w14:paraId="6216EE70" w14:textId="77777777" w:rsidR="00AD5529" w:rsidRPr="00BB03FF" w:rsidRDefault="00AD5529" w:rsidP="00EF4D1A">
            <w:pPr>
              <w:jc w:val="both"/>
              <w:rPr>
                <w:rFonts w:eastAsia="Calibri" w:cs="Arial"/>
                <w:color w:val="632423" w:themeColor="accent2" w:themeShade="80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</w:tcPr>
          <w:p w14:paraId="24C61827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E99655C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DD2686B" w14:textId="29C17079" w:rsidR="00C01387" w:rsidRPr="00BB03FF" w:rsidRDefault="00C01387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  <w:r w:rsidR="00B04423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Yes / No </w:t>
            </w:r>
          </w:p>
        </w:tc>
      </w:tr>
    </w:tbl>
    <w:p w14:paraId="35287112" w14:textId="77777777" w:rsidR="00C01387" w:rsidRPr="00BB03FF" w:rsidRDefault="00C01387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7196"/>
        <w:gridCol w:w="2126"/>
      </w:tblGrid>
      <w:tr w:rsidR="00BB03FF" w:rsidRPr="00BB03FF" w14:paraId="067CF110" w14:textId="77777777" w:rsidTr="41053194">
        <w:tc>
          <w:tcPr>
            <w:tcW w:w="7196" w:type="dxa"/>
          </w:tcPr>
          <w:p w14:paraId="6B867F73" w14:textId="62009386" w:rsidR="00C01387" w:rsidRPr="00BB03FF" w:rsidRDefault="00832A65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G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2. Can the person </w:t>
            </w:r>
            <w:r w:rsidR="00C01387" w:rsidRPr="00BB03FF">
              <w:rPr>
                <w:rFonts w:cs="Arial"/>
                <w:b/>
                <w:i/>
                <w:color w:val="632423" w:themeColor="accent2" w:themeShade="80"/>
                <w:sz w:val="22"/>
                <w:szCs w:val="22"/>
                <w:u w:val="single"/>
              </w:rPr>
              <w:t>retain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the relevant information detailed </w:t>
            </w:r>
            <w:r w:rsidR="00FD7222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above?</w:t>
            </w:r>
            <w:r w:rsidR="00C01387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</w:p>
          <w:p w14:paraId="21D45CA9" w14:textId="77777777" w:rsidR="00C01387" w:rsidRPr="00BB03FF" w:rsidRDefault="00C01387" w:rsidP="001A4C2A">
            <w:pPr>
              <w:jc w:val="both"/>
              <w:rPr>
                <w:rFonts w:cs="Arial"/>
                <w:i/>
                <w:color w:val="632423" w:themeColor="accent2" w:themeShade="80"/>
                <w:sz w:val="22"/>
                <w:szCs w:val="22"/>
              </w:rPr>
            </w:pPr>
          </w:p>
          <w:p w14:paraId="6AF378DD" w14:textId="6CBDB120" w:rsidR="00C01387" w:rsidRPr="00BB03FF" w:rsidRDefault="3BAF8080" w:rsidP="41053194">
            <w:pPr>
              <w:jc w:val="both"/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</w:pPr>
            <w:r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The person</w:t>
            </w:r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only needs to be able to retain the information </w:t>
            </w:r>
            <w:bookmarkStart w:id="2" w:name="_Int_64WuFOkl"/>
            <w:proofErr w:type="gramStart"/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in order to</w:t>
            </w:r>
            <w:bookmarkEnd w:id="2"/>
            <w:proofErr w:type="gramEnd"/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make the decision at the material time – meaning when they are being asked to make the decision. If they can only make the decision in a short timeframe but cannot recall it over a longer period, that may be sufficient for them to HAVE capacity, although it this may be dependent on the specific decision in </w:t>
            </w:r>
            <w:r w:rsidR="455A043A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question (</w:t>
            </w:r>
            <w:r w:rsidR="00FD7222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Please</w:t>
            </w:r>
            <w:r w:rsidR="00C01387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see guidance notes for fluctuating capacity if person is unlikely to retain information over a longer period</w:t>
            </w:r>
            <w:r w:rsidR="389A2B86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.)</w:t>
            </w:r>
            <w:r w:rsidR="00C01387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9709C57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</w:p>
          <w:p w14:paraId="102A785F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Judgement</w:t>
            </w:r>
          </w:p>
          <w:p w14:paraId="485881EB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  <w:tr w:rsidR="00C01387" w:rsidRPr="00BB03FF" w14:paraId="7F488BBC" w14:textId="77777777" w:rsidTr="41053194">
        <w:tc>
          <w:tcPr>
            <w:tcW w:w="7196" w:type="dxa"/>
          </w:tcPr>
          <w:p w14:paraId="02389A61" w14:textId="12A908D3" w:rsidR="0018639B" w:rsidRPr="00BB03FF" w:rsidRDefault="00FD7222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41053194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  <w:r w:rsidR="00C01387" w:rsidRPr="41053194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observations &amp; person’s response </w:t>
            </w:r>
            <w:r w:rsidR="1AB69164" w:rsidRPr="41053194">
              <w:rPr>
                <w:rFonts w:cs="Arial"/>
                <w:color w:val="632423" w:themeColor="accent2" w:themeShade="80"/>
                <w:sz w:val="22"/>
                <w:szCs w:val="22"/>
              </w:rPr>
              <w:t>–</w:t>
            </w:r>
            <w:r w:rsidR="00C01387" w:rsidRPr="41053194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</w:p>
          <w:p w14:paraId="1CF24D23" w14:textId="2A4ADDF7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3D6879A" w14:textId="081F3A39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8937674" w14:textId="75FA6464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C9384AC" w14:textId="17C809C8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78D7250" w14:textId="71CED38D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320A1FE" w14:textId="2D79B0B8" w:rsidR="41053194" w:rsidRDefault="41053194" w:rsidP="41053194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0872B1E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8DFA5C" w14:textId="14C48F49" w:rsidR="00C01387" w:rsidRPr="00BB03FF" w:rsidRDefault="00B04423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Yes / No </w:t>
            </w:r>
          </w:p>
          <w:p w14:paraId="1DCA91D0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1D25ADD3" w14:textId="77777777" w:rsidR="00C01387" w:rsidRPr="00BB03FF" w:rsidRDefault="00C01387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98A3B50" w14:textId="77777777" w:rsidR="00501655" w:rsidRPr="00BB03FF" w:rsidRDefault="00501655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7050"/>
        <w:gridCol w:w="1966"/>
      </w:tblGrid>
      <w:tr w:rsidR="00BB03FF" w:rsidRPr="00BB03FF" w14:paraId="344ECD81" w14:textId="77777777" w:rsidTr="41053194">
        <w:tc>
          <w:tcPr>
            <w:tcW w:w="7196" w:type="dxa"/>
          </w:tcPr>
          <w:p w14:paraId="571246BA" w14:textId="563D67A3" w:rsidR="0018639B" w:rsidRPr="00BB03FF" w:rsidRDefault="00832A65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G3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. Can the person </w:t>
            </w:r>
            <w:r w:rsidR="00E03BF8" w:rsidRPr="00BB03FF">
              <w:rPr>
                <w:rFonts w:cs="Arial"/>
                <w:b/>
                <w:i/>
                <w:color w:val="632423" w:themeColor="accent2" w:themeShade="80"/>
                <w:sz w:val="22"/>
                <w:szCs w:val="22"/>
                <w:u w:val="single"/>
              </w:rPr>
              <w:t xml:space="preserve">use or </w:t>
            </w:r>
            <w:r w:rsidR="0018639B" w:rsidRPr="00BB03FF">
              <w:rPr>
                <w:rFonts w:cs="Arial"/>
                <w:b/>
                <w:i/>
                <w:color w:val="632423" w:themeColor="accent2" w:themeShade="80"/>
                <w:sz w:val="22"/>
                <w:szCs w:val="22"/>
                <w:u w:val="single"/>
              </w:rPr>
              <w:t>weigh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the relevant information detailed </w:t>
            </w:r>
            <w:r w:rsidR="00FD7222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above</w:t>
            </w:r>
            <w:r w:rsidR="004C58E8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as part of the process of making the decision? </w:t>
            </w:r>
          </w:p>
          <w:p w14:paraId="73301F2A" w14:textId="77777777" w:rsidR="0018639B" w:rsidRPr="00BB03FF" w:rsidRDefault="0018639B" w:rsidP="0018639B">
            <w:pPr>
              <w:jc w:val="both"/>
              <w:rPr>
                <w:rFonts w:cs="Arial"/>
                <w:i/>
                <w:color w:val="632423" w:themeColor="accent2" w:themeShade="80"/>
                <w:sz w:val="22"/>
                <w:szCs w:val="22"/>
              </w:rPr>
            </w:pPr>
          </w:p>
          <w:p w14:paraId="1828870C" w14:textId="625D00B0" w:rsidR="0018639B" w:rsidRPr="00BB03FF" w:rsidRDefault="7A17D3C8" w:rsidP="41053194">
            <w:pPr>
              <w:jc w:val="both"/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</w:pPr>
            <w:r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Can the person weigh up the </w:t>
            </w:r>
            <w:r w:rsidR="00FD7222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pros</w:t>
            </w:r>
            <w:r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and </w:t>
            </w:r>
            <w:r w:rsidR="00FD7222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cons</w:t>
            </w:r>
            <w:r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of the decision</w:t>
            </w:r>
            <w:r w:rsidR="007A285C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(</w:t>
            </w:r>
            <w:r w:rsidR="004C58E8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making</w:t>
            </w:r>
            <w:r w:rsidR="007A285C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the decision, or NOT</w:t>
            </w:r>
            <w:r w:rsidR="004C58E8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making it</w:t>
            </w:r>
            <w:r w:rsidR="007A285C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), </w:t>
            </w:r>
            <w:r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OR can they give an account of professional’s concerns and forward reasons why they disagree with them? Is there evidence of ‘reasoning’ being used to guide the person’s decision? </w:t>
            </w:r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Note – not agreeing with </w:t>
            </w:r>
            <w:r w:rsidR="0339C7A5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professional's</w:t>
            </w:r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concerns </w:t>
            </w:r>
            <w:r w:rsidR="6B47B5AA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>does not</w:t>
            </w:r>
            <w:r w:rsidR="0EA3342D" w:rsidRPr="41053194">
              <w:rPr>
                <w:rFonts w:cs="Arial"/>
                <w:i/>
                <w:iCs/>
                <w:color w:val="632423" w:themeColor="accent2" w:themeShade="80"/>
                <w:sz w:val="22"/>
                <w:szCs w:val="22"/>
              </w:rPr>
              <w:t xml:space="preserve"> necessarily equate to a lack of capacity, also ensure that your own views / values are not influencing your assessment of their reasoning.</w:t>
            </w:r>
          </w:p>
        </w:tc>
        <w:tc>
          <w:tcPr>
            <w:tcW w:w="1984" w:type="dxa"/>
          </w:tcPr>
          <w:p w14:paraId="65D18357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lastRenderedPageBreak/>
              <w:t>Assessor’s</w:t>
            </w:r>
          </w:p>
          <w:p w14:paraId="31A89259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Judgement</w:t>
            </w:r>
          </w:p>
          <w:p w14:paraId="2B032FD5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  <w:tr w:rsidR="00BB03FF" w:rsidRPr="00BB03FF" w14:paraId="3B90CA33" w14:textId="77777777" w:rsidTr="41053194">
        <w:tc>
          <w:tcPr>
            <w:tcW w:w="7196" w:type="dxa"/>
          </w:tcPr>
          <w:p w14:paraId="4E2EA082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DD0827A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32A67B2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CD90EBA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E16C12C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FD9963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10F25418" w14:textId="001E0613" w:rsidR="0018639B" w:rsidRPr="00BB03FF" w:rsidRDefault="00B04423" w:rsidP="0082417D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Yes / No</w:t>
            </w:r>
          </w:p>
        </w:tc>
      </w:tr>
    </w:tbl>
    <w:p w14:paraId="3CA9EA2F" w14:textId="77777777" w:rsidR="00501655" w:rsidRPr="00BB03FF" w:rsidRDefault="00501655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D89D6E1" w14:textId="77777777" w:rsidR="00501655" w:rsidRPr="00BB03FF" w:rsidRDefault="00501655" w:rsidP="00C01387">
      <w:pPr>
        <w:ind w:left="360"/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7050"/>
        <w:gridCol w:w="1966"/>
      </w:tblGrid>
      <w:tr w:rsidR="00BB03FF" w:rsidRPr="00BB03FF" w14:paraId="32AE30F3" w14:textId="77777777" w:rsidTr="0018639B">
        <w:tc>
          <w:tcPr>
            <w:tcW w:w="7196" w:type="dxa"/>
          </w:tcPr>
          <w:p w14:paraId="0C054C5C" w14:textId="47590690" w:rsidR="0018639B" w:rsidRPr="00BB03FF" w:rsidRDefault="00832A65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G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4. Can the person </w:t>
            </w:r>
            <w:r w:rsidR="0018639B" w:rsidRPr="00BB03FF">
              <w:rPr>
                <w:rFonts w:cs="Arial"/>
                <w:b/>
                <w:i/>
                <w:color w:val="632423" w:themeColor="accent2" w:themeShade="80"/>
                <w:sz w:val="22"/>
                <w:szCs w:val="22"/>
                <w:u w:val="single"/>
              </w:rPr>
              <w:t>Communicate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their </w:t>
            </w:r>
            <w:r w:rsidR="00FD7222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decision?</w:t>
            </w:r>
          </w:p>
          <w:p w14:paraId="424F1800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F5882C7" w14:textId="1555E6F0" w:rsidR="0018639B" w:rsidRPr="00BB03FF" w:rsidRDefault="00165E93" w:rsidP="0018639B">
            <w:pPr>
              <w:jc w:val="both"/>
              <w:rPr>
                <w:rFonts w:cs="Arial"/>
                <w:i/>
                <w:color w:val="632423" w:themeColor="accent2" w:themeShade="80"/>
                <w:sz w:val="22"/>
                <w:szCs w:val="22"/>
              </w:rPr>
            </w:pPr>
            <w:r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Usually o</w:t>
            </w:r>
            <w:r w:rsidR="0018639B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nly if the person has </w:t>
            </w:r>
            <w:r w:rsidR="0018639B" w:rsidRPr="00165E93">
              <w:rPr>
                <w:rFonts w:cs="Arial"/>
                <w:b/>
                <w:bCs/>
                <w:i/>
                <w:color w:val="632423" w:themeColor="accent2" w:themeShade="80"/>
                <w:sz w:val="22"/>
                <w:szCs w:val="22"/>
                <w:u w:val="single"/>
              </w:rPr>
              <w:t>no</w:t>
            </w:r>
            <w:r w:rsidR="0018639B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 verbal or </w:t>
            </w:r>
            <w:r w:rsidR="00FD7222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nonverbal</w:t>
            </w:r>
            <w:r w:rsidR="0018639B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 communication will they fail this element of the test (</w:t>
            </w:r>
            <w:r w:rsidR="00FD7222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e.g.,</w:t>
            </w:r>
            <w:r w:rsidR="0018639B" w:rsidRPr="00BB03FF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 the person is unconscious or in a permanent vegetative state, minimally conscious state)</w:t>
            </w:r>
            <w:r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. I</w:t>
            </w:r>
            <w:r w:rsidR="002B0544"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>f you have assessed that they are unable to understand, use or weigh or retain the information BUT they are able to communicate their wishe</w:t>
            </w:r>
            <w:r>
              <w:rPr>
                <w:rFonts w:cs="Arial"/>
                <w:i/>
                <w:color w:val="632423" w:themeColor="accent2" w:themeShade="80"/>
                <w:sz w:val="22"/>
                <w:szCs w:val="22"/>
              </w:rPr>
              <w:t xml:space="preserve">s / feelings in some way, this should be recorded. </w:t>
            </w:r>
          </w:p>
        </w:tc>
        <w:tc>
          <w:tcPr>
            <w:tcW w:w="1984" w:type="dxa"/>
          </w:tcPr>
          <w:p w14:paraId="319DF0C6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</w:p>
          <w:p w14:paraId="132AA5BD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Judgement</w:t>
            </w:r>
          </w:p>
          <w:p w14:paraId="6624F3E9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  <w:tr w:rsidR="00BB03FF" w:rsidRPr="00BB03FF" w14:paraId="10032CCD" w14:textId="77777777" w:rsidTr="0018639B">
        <w:tc>
          <w:tcPr>
            <w:tcW w:w="7196" w:type="dxa"/>
          </w:tcPr>
          <w:p w14:paraId="5F98A50E" w14:textId="4C4C373B" w:rsidR="0018639B" w:rsidRPr="00BB03FF" w:rsidRDefault="00FD7222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Assessor’s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observations &amp; person’s response </w:t>
            </w:r>
            <w:r w:rsidR="003B4BBE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>–</w:t>
            </w:r>
            <w:r w:rsidR="0018639B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</w:t>
            </w:r>
            <w:r w:rsidR="003B4BBE"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   </w:t>
            </w:r>
          </w:p>
          <w:p w14:paraId="7E00EE90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04CCFA69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6AF376E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AEE5406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41A3496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C602021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EBD7053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8AEE02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0D96BA3" w14:textId="177F25FF" w:rsidR="0018639B" w:rsidRPr="00BB03FF" w:rsidRDefault="00B04423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  <w:r w:rsidRPr="00BB03FF">
              <w:rPr>
                <w:rFonts w:cs="Arial"/>
                <w:color w:val="632423" w:themeColor="accent2" w:themeShade="80"/>
                <w:sz w:val="22"/>
                <w:szCs w:val="22"/>
              </w:rPr>
              <w:t xml:space="preserve">Yes / No </w:t>
            </w:r>
          </w:p>
        </w:tc>
      </w:tr>
    </w:tbl>
    <w:p w14:paraId="64DA6D1E" w14:textId="4B8CD238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BB03FF">
        <w:rPr>
          <w:rFonts w:cs="Arial"/>
          <w:color w:val="632423" w:themeColor="accent2" w:themeShade="80"/>
          <w:sz w:val="22"/>
          <w:szCs w:val="22"/>
          <w:u w:val="single"/>
        </w:rPr>
        <w:t>H</w:t>
      </w:r>
      <w:r w:rsidR="00C01387" w:rsidRPr="00BB03FF">
        <w:rPr>
          <w:rFonts w:cs="Arial"/>
          <w:color w:val="632423" w:themeColor="accent2" w:themeShade="80"/>
          <w:sz w:val="22"/>
          <w:szCs w:val="22"/>
          <w:u w:val="single"/>
        </w:rPr>
        <w:t xml:space="preserve">)  Capacity Assessment Decision </w:t>
      </w:r>
    </w:p>
    <w:p w14:paraId="2A98FE07" w14:textId="77777777" w:rsidR="00C01387" w:rsidRPr="00BB03FF" w:rsidRDefault="00C01387" w:rsidP="00C01387">
      <w:pPr>
        <w:jc w:val="both"/>
        <w:rPr>
          <w:rFonts w:cs="Arial"/>
          <w:b/>
          <w:color w:val="632423" w:themeColor="accent2" w:themeShade="80"/>
          <w:sz w:val="22"/>
          <w:szCs w:val="22"/>
        </w:rPr>
      </w:pPr>
    </w:p>
    <w:p w14:paraId="4A561C1F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BB03FF">
        <w:rPr>
          <w:rFonts w:cs="Arial"/>
          <w:color w:val="632423" w:themeColor="accent2" w:themeShade="80"/>
          <w:sz w:val="22"/>
          <w:szCs w:val="22"/>
        </w:rPr>
        <w:t xml:space="preserve">Only one element must be ticked from the 3 choices below </w:t>
      </w:r>
    </w:p>
    <w:p w14:paraId="6481B956" w14:textId="77777777" w:rsidR="00C01387" w:rsidRPr="00BB03FF" w:rsidRDefault="00C01387" w:rsidP="00C01387">
      <w:pPr>
        <w:jc w:val="both"/>
        <w:rPr>
          <w:rFonts w:cs="Arial"/>
          <w:b/>
          <w:color w:val="632423" w:themeColor="accent2" w:themeShade="80"/>
          <w:sz w:val="22"/>
          <w:szCs w:val="22"/>
        </w:rPr>
      </w:pPr>
    </w:p>
    <w:p w14:paraId="5FAFFD8B" w14:textId="69F71309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3" w:name="_Int_es7AWxPw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>{  }</w:t>
      </w:r>
      <w:bookmarkEnd w:id="3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="00832A65" w:rsidRPr="41053194">
        <w:rPr>
          <w:rFonts w:cs="Arial"/>
          <w:color w:val="632423" w:themeColor="accent2" w:themeShade="80"/>
          <w:sz w:val="22"/>
          <w:szCs w:val="22"/>
        </w:rPr>
        <w:t>–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2 stage </w:t>
      </w:r>
      <w:bookmarkStart w:id="4" w:name="_Int_J3KKpClE"/>
      <w:r w:rsidR="00BB03FF" w:rsidRPr="41053194">
        <w:rPr>
          <w:rFonts w:cs="Arial"/>
          <w:color w:val="632423" w:themeColor="accent2" w:themeShade="80"/>
          <w:sz w:val="22"/>
          <w:szCs w:val="22"/>
        </w:rPr>
        <w:t>test</w:t>
      </w:r>
      <w:bookmarkEnd w:id="4"/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 of capacity: There </w:t>
      </w:r>
      <w:r w:rsidRPr="41053194">
        <w:rPr>
          <w:rFonts w:cs="Arial"/>
          <w:color w:val="632423" w:themeColor="accent2" w:themeShade="80"/>
          <w:sz w:val="22"/>
          <w:szCs w:val="22"/>
        </w:rPr>
        <w:t>is no evidence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 that they are functionally unable to make this 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specific 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decision due to a </w:t>
      </w:r>
      <w:r w:rsidRPr="41053194">
        <w:rPr>
          <w:rFonts w:cs="Arial"/>
          <w:color w:val="632423" w:themeColor="accent2" w:themeShade="80"/>
          <w:sz w:val="22"/>
          <w:szCs w:val="22"/>
        </w:rPr>
        <w:t>diagnosis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or 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evidenced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suspicion of a Mental Impairment. </w:t>
      </w:r>
      <w:r w:rsidR="058EACAE" w:rsidRPr="41053194">
        <w:rPr>
          <w:rFonts w:cs="Arial"/>
          <w:color w:val="632423" w:themeColor="accent2" w:themeShade="80"/>
          <w:sz w:val="22"/>
          <w:szCs w:val="22"/>
        </w:rPr>
        <w:t>Therefore,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="23565BA1" w:rsidRPr="41053194">
        <w:rPr>
          <w:rFonts w:cs="Arial"/>
          <w:color w:val="632423" w:themeColor="accent2" w:themeShade="80"/>
          <w:sz w:val="22"/>
          <w:szCs w:val="22"/>
        </w:rPr>
        <w:t>the person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b/>
          <w:bCs/>
          <w:color w:val="632423" w:themeColor="accent2" w:themeShade="80"/>
          <w:sz w:val="22"/>
          <w:szCs w:val="22"/>
        </w:rPr>
        <w:t xml:space="preserve">HAS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capacity to make the 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decision. </w:t>
      </w:r>
    </w:p>
    <w:p w14:paraId="7D9EAD83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B7369A2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5" w:name="_Int_AXo52o9p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>{  }</w:t>
      </w:r>
      <w:bookmarkEnd w:id="5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- The 4 elements above are </w:t>
      </w:r>
      <w:r w:rsidRPr="41053194">
        <w:rPr>
          <w:rFonts w:cs="Arial"/>
          <w:i/>
          <w:iCs/>
          <w:color w:val="632423" w:themeColor="accent2" w:themeShade="80"/>
          <w:sz w:val="22"/>
          <w:szCs w:val="22"/>
        </w:rPr>
        <w:t>all marked YES</w:t>
      </w:r>
      <w:r w:rsidRPr="41053194">
        <w:rPr>
          <w:rFonts w:cs="Arial"/>
          <w:b/>
          <w:bCs/>
          <w:i/>
          <w:iCs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therefore the person </w:t>
      </w:r>
      <w:r w:rsidRPr="41053194">
        <w:rPr>
          <w:rFonts w:cs="Arial"/>
          <w:b/>
          <w:bCs/>
          <w:color w:val="632423" w:themeColor="accent2" w:themeShade="80"/>
          <w:sz w:val="22"/>
          <w:szCs w:val="22"/>
        </w:rPr>
        <w:t xml:space="preserve">HAS </w:t>
      </w:r>
      <w:r w:rsidRPr="41053194">
        <w:rPr>
          <w:rFonts w:cs="Arial"/>
          <w:color w:val="632423" w:themeColor="accent2" w:themeShade="80"/>
          <w:sz w:val="22"/>
          <w:szCs w:val="22"/>
        </w:rPr>
        <w:t>capacity to make the decision.</w:t>
      </w:r>
    </w:p>
    <w:p w14:paraId="25A84D2F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4A5DC0A" w14:textId="644C1D91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6" w:name="_Int_dREbLaSG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</w:t>
      </w:r>
      <w:r w:rsidR="00FD7222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color w:val="632423" w:themeColor="accent2" w:themeShade="80"/>
          <w:sz w:val="22"/>
          <w:szCs w:val="22"/>
        </w:rPr>
        <w:t>}</w:t>
      </w:r>
      <w:bookmarkEnd w:id="6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- </w:t>
      </w:r>
      <w:r w:rsidRPr="41053194">
        <w:rPr>
          <w:rFonts w:cs="Arial"/>
          <w:i/>
          <w:iCs/>
          <w:color w:val="632423" w:themeColor="accent2" w:themeShade="80"/>
          <w:sz w:val="22"/>
          <w:szCs w:val="22"/>
        </w:rPr>
        <w:t>One or more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of the 4 elements above are marked NO therefore the person </w:t>
      </w:r>
      <w:r w:rsidRPr="41053194">
        <w:rPr>
          <w:rFonts w:cs="Arial"/>
          <w:b/>
          <w:bCs/>
          <w:color w:val="632423" w:themeColor="accent2" w:themeShade="80"/>
          <w:sz w:val="22"/>
          <w:szCs w:val="22"/>
        </w:rPr>
        <w:t xml:space="preserve">LACKS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capacity to make the decision. </w:t>
      </w:r>
    </w:p>
    <w:p w14:paraId="29F74EEA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F9B3456" w14:textId="428B6570" w:rsidR="00C01387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  <w:u w:val="single"/>
        </w:rPr>
      </w:pPr>
      <w:r w:rsidRPr="00BB03FF">
        <w:rPr>
          <w:rFonts w:cs="Arial"/>
          <w:color w:val="632423" w:themeColor="accent2" w:themeShade="80"/>
          <w:sz w:val="22"/>
          <w:szCs w:val="22"/>
          <w:u w:val="single"/>
        </w:rPr>
        <w:t>I</w:t>
      </w:r>
      <w:r w:rsidR="00C01387" w:rsidRPr="00BB03FF">
        <w:rPr>
          <w:rFonts w:cs="Arial"/>
          <w:color w:val="632423" w:themeColor="accent2" w:themeShade="80"/>
          <w:sz w:val="22"/>
          <w:szCs w:val="22"/>
          <w:u w:val="single"/>
        </w:rPr>
        <w:t>)</w:t>
      </w:r>
      <w:r w:rsidRPr="00BB03FF">
        <w:rPr>
          <w:rFonts w:cs="Arial"/>
          <w:color w:val="632423" w:themeColor="accent2" w:themeShade="80"/>
          <w:sz w:val="22"/>
          <w:szCs w:val="22"/>
          <w:u w:val="single"/>
        </w:rPr>
        <w:t xml:space="preserve"> F</w:t>
      </w:r>
      <w:r w:rsidR="00C01387" w:rsidRPr="00BB03FF">
        <w:rPr>
          <w:rFonts w:cs="Arial"/>
          <w:color w:val="632423" w:themeColor="accent2" w:themeShade="80"/>
          <w:sz w:val="22"/>
          <w:szCs w:val="22"/>
          <w:u w:val="single"/>
        </w:rPr>
        <w:t>ollow on work</w:t>
      </w:r>
    </w:p>
    <w:p w14:paraId="50338C1A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4929883" w14:textId="58011422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41053194">
        <w:rPr>
          <w:rFonts w:cs="Arial"/>
          <w:color w:val="632423" w:themeColor="accent2" w:themeShade="80"/>
          <w:sz w:val="22"/>
          <w:szCs w:val="22"/>
        </w:rPr>
        <w:t>Any elements that apply should be ticked from below.</w:t>
      </w:r>
      <w:r w:rsidR="00832A65" w:rsidRPr="41053194">
        <w:rPr>
          <w:rFonts w:cs="Arial"/>
          <w:color w:val="632423" w:themeColor="accent2" w:themeShade="80"/>
          <w:sz w:val="22"/>
          <w:szCs w:val="22"/>
        </w:rPr>
        <w:t xml:space="preserve"> If </w:t>
      </w:r>
      <w:r w:rsidR="6BCB86A3" w:rsidRPr="41053194">
        <w:rPr>
          <w:rFonts w:cs="Arial"/>
          <w:color w:val="632423" w:themeColor="accent2" w:themeShade="80"/>
          <w:sz w:val="22"/>
          <w:szCs w:val="22"/>
        </w:rPr>
        <w:t>the person</w:t>
      </w:r>
      <w:r w:rsidR="00832A65" w:rsidRPr="41053194">
        <w:rPr>
          <w:rFonts w:cs="Arial"/>
          <w:color w:val="632423" w:themeColor="accent2" w:themeShade="80"/>
          <w:sz w:val="22"/>
          <w:szCs w:val="22"/>
        </w:rPr>
        <w:t xml:space="preserve"> has been assessed to lack capacity for the specific decision in question, then the best interest process </w:t>
      </w:r>
      <w:r w:rsidR="00832A65" w:rsidRPr="41053194">
        <w:rPr>
          <w:rFonts w:cs="Arial"/>
          <w:b/>
          <w:bCs/>
          <w:color w:val="632423" w:themeColor="accent2" w:themeShade="80"/>
          <w:sz w:val="22"/>
          <w:szCs w:val="22"/>
        </w:rPr>
        <w:t>MUST</w:t>
      </w:r>
      <w:r w:rsidR="00832A65" w:rsidRPr="41053194">
        <w:rPr>
          <w:rFonts w:cs="Arial"/>
          <w:color w:val="632423" w:themeColor="accent2" w:themeShade="80"/>
          <w:sz w:val="22"/>
          <w:szCs w:val="22"/>
        </w:rPr>
        <w:t xml:space="preserve"> now be followed</w:t>
      </w:r>
      <w:r w:rsidR="00BB03FF" w:rsidRPr="41053194">
        <w:rPr>
          <w:rFonts w:cs="Arial"/>
          <w:color w:val="632423" w:themeColor="accent2" w:themeShade="80"/>
          <w:sz w:val="22"/>
          <w:szCs w:val="22"/>
        </w:rPr>
        <w:t xml:space="preserve">. </w:t>
      </w:r>
    </w:p>
    <w:p w14:paraId="461B4D11" w14:textId="77777777" w:rsidR="00832A65" w:rsidRPr="00BB03FF" w:rsidRDefault="00832A65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FA2B11F" w14:textId="55DDE482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7" w:name="_Int_0ad1O2Fg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>{  }</w:t>
      </w:r>
      <w:bookmarkEnd w:id="7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– As the person lacks capacity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, a </w:t>
      </w:r>
      <w:r w:rsidRPr="41053194">
        <w:rPr>
          <w:rFonts w:cs="Arial"/>
          <w:color w:val="632423" w:themeColor="accent2" w:themeShade="80"/>
          <w:sz w:val="22"/>
          <w:szCs w:val="22"/>
        </w:rPr>
        <w:t>Best Interests meeting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>/</w:t>
      </w:r>
      <w:r w:rsidRPr="41053194">
        <w:rPr>
          <w:rFonts w:cs="Arial"/>
          <w:color w:val="632423" w:themeColor="accent2" w:themeShade="80"/>
          <w:sz w:val="22"/>
          <w:szCs w:val="22"/>
        </w:rPr>
        <w:t>discussion</w:t>
      </w:r>
      <w:r w:rsidR="004C58E8" w:rsidRPr="41053194">
        <w:rPr>
          <w:rFonts w:cs="Arial"/>
          <w:color w:val="632423" w:themeColor="accent2" w:themeShade="80"/>
          <w:sz w:val="22"/>
          <w:szCs w:val="22"/>
        </w:rPr>
        <w:t xml:space="preserve"> will take place ASAP</w:t>
      </w:r>
    </w:p>
    <w:p w14:paraId="7F71E679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4FA3A598" w14:textId="61F139D2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8" w:name="_Int_LzB2cR0S"/>
      <w:proofErr w:type="gramStart"/>
      <w:r w:rsidRPr="4FBC06F2">
        <w:rPr>
          <w:rFonts w:cs="Arial"/>
          <w:color w:val="632423" w:themeColor="accent2" w:themeShade="80"/>
          <w:sz w:val="22"/>
          <w:szCs w:val="22"/>
        </w:rPr>
        <w:lastRenderedPageBreak/>
        <w:t>{  }</w:t>
      </w:r>
      <w:bookmarkEnd w:id="8"/>
      <w:proofErr w:type="gramEnd"/>
      <w:r w:rsidRPr="4FBC06F2">
        <w:rPr>
          <w:rFonts w:cs="Arial"/>
          <w:color w:val="632423" w:themeColor="accent2" w:themeShade="80"/>
          <w:sz w:val="22"/>
          <w:szCs w:val="22"/>
        </w:rPr>
        <w:t xml:space="preserve"> – As the person lacks </w:t>
      </w:r>
      <w:r w:rsidR="0E6A4144" w:rsidRPr="4FBC06F2">
        <w:rPr>
          <w:rFonts w:cs="Arial"/>
          <w:color w:val="632423" w:themeColor="accent2" w:themeShade="80"/>
          <w:sz w:val="22"/>
          <w:szCs w:val="22"/>
        </w:rPr>
        <w:t>capacity,</w:t>
      </w:r>
      <w:r w:rsidRPr="4FBC06F2">
        <w:rPr>
          <w:rFonts w:cs="Arial"/>
          <w:color w:val="632423" w:themeColor="accent2" w:themeShade="80"/>
          <w:sz w:val="22"/>
          <w:szCs w:val="22"/>
        </w:rPr>
        <w:t xml:space="preserve"> I am going to </w:t>
      </w:r>
      <w:r w:rsidR="6EED30A7" w:rsidRPr="4FBC06F2">
        <w:rPr>
          <w:rFonts w:cs="Arial"/>
          <w:color w:val="632423" w:themeColor="accent2" w:themeShade="80"/>
          <w:sz w:val="22"/>
          <w:szCs w:val="22"/>
        </w:rPr>
        <w:t>refer to an</w:t>
      </w:r>
      <w:r w:rsidRPr="4FBC06F2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="4D999CD9" w:rsidRPr="4FBC06F2">
        <w:rPr>
          <w:rFonts w:cs="Arial"/>
          <w:color w:val="632423" w:themeColor="accent2" w:themeShade="80"/>
          <w:sz w:val="22"/>
          <w:szCs w:val="22"/>
        </w:rPr>
        <w:t>appropriate</w:t>
      </w:r>
      <w:r w:rsidRPr="4FBC06F2">
        <w:rPr>
          <w:rFonts w:cs="Arial"/>
          <w:color w:val="632423" w:themeColor="accent2" w:themeShade="80"/>
          <w:sz w:val="22"/>
          <w:szCs w:val="22"/>
        </w:rPr>
        <w:t xml:space="preserve"> professional to organise a Best Interests meeting / discussion</w:t>
      </w:r>
      <w:r w:rsidR="004C58E8" w:rsidRPr="4FBC06F2">
        <w:rPr>
          <w:rFonts w:cs="Arial"/>
          <w:color w:val="632423" w:themeColor="accent2" w:themeShade="80"/>
          <w:sz w:val="22"/>
          <w:szCs w:val="22"/>
        </w:rPr>
        <w:t xml:space="preserve"> ASAP</w:t>
      </w:r>
    </w:p>
    <w:p w14:paraId="00D4EE91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813780C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9" w:name="_Int_Kbcypy5m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 </w:t>
      </w:r>
      <w:bookmarkEnd w:id="9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} – The person has capacity and is subject to restrictions upon their choices that require urgent review.</w:t>
      </w:r>
    </w:p>
    <w:p w14:paraId="4DF163F6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7AC230CA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10" w:name="_Int_adVYtBI6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 </w:t>
      </w:r>
      <w:bookmarkStart w:id="11" w:name="_Int_KGLS5tNb"/>
      <w:bookmarkEnd w:id="10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 }</w:t>
      </w:r>
      <w:bookmarkEnd w:id="11"/>
      <w:r w:rsidRPr="41053194">
        <w:rPr>
          <w:rFonts w:cs="Arial"/>
          <w:color w:val="632423" w:themeColor="accent2" w:themeShade="80"/>
          <w:sz w:val="22"/>
          <w:szCs w:val="22"/>
        </w:rPr>
        <w:t xml:space="preserve"> – I will seek a 2</w:t>
      </w:r>
      <w:r w:rsidRPr="41053194">
        <w:rPr>
          <w:rFonts w:cs="Arial"/>
          <w:color w:val="632423" w:themeColor="accent2" w:themeShade="80"/>
          <w:sz w:val="22"/>
          <w:szCs w:val="22"/>
          <w:vertAlign w:val="superscript"/>
        </w:rPr>
        <w:t>nd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opinion on this individual’s capacity.</w:t>
      </w:r>
    </w:p>
    <w:p w14:paraId="541498F3" w14:textId="77777777" w:rsidR="00832A65" w:rsidRPr="00BB03FF" w:rsidRDefault="00832A65" w:rsidP="00832A65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61DF103C" w14:textId="43A3604C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12" w:name="_Int_utCkVtx4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 </w:t>
      </w:r>
      <w:bookmarkEnd w:id="12"/>
      <w:proofErr w:type="gramEnd"/>
      <w:r w:rsidR="00FD7222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} - The person’s cognitive state is stable or deteriorating </w:t>
      </w:r>
      <w:r w:rsidR="0BF54312" w:rsidRPr="41053194">
        <w:rPr>
          <w:rFonts w:cs="Arial"/>
          <w:color w:val="632423" w:themeColor="accent2" w:themeShade="80"/>
          <w:sz w:val="22"/>
          <w:szCs w:val="22"/>
        </w:rPr>
        <w:t>and, in my view,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they are unlikely to regain capacity in relation to this matter </w:t>
      </w:r>
      <w:bookmarkStart w:id="13" w:name="_Int_IemOMyxV"/>
      <w:r w:rsidRPr="41053194">
        <w:rPr>
          <w:rFonts w:cs="Arial"/>
          <w:color w:val="632423" w:themeColor="accent2" w:themeShade="80"/>
          <w:sz w:val="22"/>
          <w:szCs w:val="22"/>
        </w:rPr>
        <w:t>in the near future</w:t>
      </w:r>
      <w:bookmarkEnd w:id="13"/>
      <w:r w:rsidRPr="41053194">
        <w:rPr>
          <w:rFonts w:cs="Arial"/>
          <w:color w:val="632423" w:themeColor="accent2" w:themeShade="80"/>
          <w:sz w:val="22"/>
          <w:szCs w:val="22"/>
        </w:rPr>
        <w:t>.</w:t>
      </w:r>
    </w:p>
    <w:p w14:paraId="457EB486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28E053A5" w14:textId="0DCE43BA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14" w:name="_Int_fjiC1SQ0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>{</w:t>
      </w:r>
      <w:r w:rsidR="00FD7222"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</w:t>
      </w:r>
      <w:bookmarkEnd w:id="14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} - The person’s cognitive state is </w:t>
      </w:r>
      <w:r w:rsidR="39661E46" w:rsidRPr="41053194">
        <w:rPr>
          <w:rFonts w:cs="Arial"/>
          <w:color w:val="632423" w:themeColor="accent2" w:themeShade="80"/>
          <w:sz w:val="22"/>
          <w:szCs w:val="22"/>
        </w:rPr>
        <w:t>improving,</w:t>
      </w:r>
      <w:r w:rsidRPr="41053194">
        <w:rPr>
          <w:rFonts w:cs="Arial"/>
          <w:color w:val="632423" w:themeColor="accent2" w:themeShade="80"/>
          <w:sz w:val="22"/>
          <w:szCs w:val="22"/>
        </w:rPr>
        <w:t xml:space="preserve"> and I believe capacity should be re-assessed shortly. </w:t>
      </w:r>
    </w:p>
    <w:p w14:paraId="40F5A80C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2B3CBCA9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15" w:name="_Int_lsBn3OPN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 </w:t>
      </w:r>
      <w:bookmarkEnd w:id="15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} - I believe the person could regain capacity to make the decision with support and advice from others. </w:t>
      </w:r>
    </w:p>
    <w:p w14:paraId="541E733D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B05F1BC" w14:textId="0AF736F8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bookmarkStart w:id="16" w:name="_Int_3eAxq8XG"/>
      <w:proofErr w:type="gramStart"/>
      <w:r w:rsidRPr="41053194">
        <w:rPr>
          <w:rFonts w:cs="Arial"/>
          <w:color w:val="632423" w:themeColor="accent2" w:themeShade="80"/>
          <w:sz w:val="22"/>
          <w:szCs w:val="22"/>
        </w:rPr>
        <w:t xml:space="preserve">{  </w:t>
      </w:r>
      <w:bookmarkEnd w:id="16"/>
      <w:proofErr w:type="gramEnd"/>
      <w:r w:rsidRPr="41053194">
        <w:rPr>
          <w:rFonts w:cs="Arial"/>
          <w:color w:val="632423" w:themeColor="accent2" w:themeShade="80"/>
          <w:sz w:val="22"/>
          <w:szCs w:val="22"/>
        </w:rPr>
        <w:t xml:space="preserve"> } - The person’s cognitive state is fluctuating on an hourly / daily / weekly * basis. In my view there is a reasonable possibility they will have capacity in relation to the decision shortly. </w:t>
      </w:r>
      <w:r w:rsidRPr="41053194">
        <w:rPr>
          <w:rFonts w:cs="Arial"/>
          <w:i/>
          <w:iCs/>
          <w:color w:val="632423" w:themeColor="accent2" w:themeShade="80"/>
          <w:sz w:val="22"/>
          <w:szCs w:val="22"/>
        </w:rPr>
        <w:t xml:space="preserve">* </w:t>
      </w:r>
      <w:r w:rsidR="78E35DE6" w:rsidRPr="41053194">
        <w:rPr>
          <w:rFonts w:cs="Arial"/>
          <w:i/>
          <w:iCs/>
          <w:color w:val="632423" w:themeColor="accent2" w:themeShade="80"/>
          <w:sz w:val="22"/>
          <w:szCs w:val="22"/>
        </w:rPr>
        <w:t>Delete</w:t>
      </w:r>
      <w:r w:rsidRPr="41053194">
        <w:rPr>
          <w:rFonts w:cs="Arial"/>
          <w:i/>
          <w:iCs/>
          <w:color w:val="632423" w:themeColor="accent2" w:themeShade="80"/>
          <w:sz w:val="22"/>
          <w:szCs w:val="22"/>
        </w:rPr>
        <w:t xml:space="preserve"> as applicable</w:t>
      </w:r>
    </w:p>
    <w:p w14:paraId="7E17698C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3B320F7D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0A8901F5" w14:textId="6C4E129C" w:rsidR="00C01387" w:rsidRPr="00BB03FF" w:rsidRDefault="004C58E8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>
        <w:rPr>
          <w:rFonts w:cs="Arial"/>
          <w:color w:val="632423" w:themeColor="accent2" w:themeShade="80"/>
          <w:sz w:val="22"/>
          <w:szCs w:val="22"/>
        </w:rPr>
        <w:t>P</w:t>
      </w:r>
      <w:r w:rsidR="00C01387" w:rsidRPr="00BB03FF">
        <w:rPr>
          <w:rFonts w:cs="Arial"/>
          <w:color w:val="632423" w:themeColor="accent2" w:themeShade="80"/>
          <w:sz w:val="22"/>
          <w:szCs w:val="22"/>
        </w:rPr>
        <w:t>lease provide further detail on the boxes ticked above</w:t>
      </w:r>
      <w:r>
        <w:rPr>
          <w:rFonts w:cs="Arial"/>
          <w:color w:val="632423" w:themeColor="accent2" w:themeShade="80"/>
          <w:sz w:val="22"/>
          <w:szCs w:val="22"/>
        </w:rPr>
        <w:t xml:space="preserve"> including pending actions</w:t>
      </w:r>
      <w:r w:rsidR="00C01387" w:rsidRPr="00BB03FF">
        <w:rPr>
          <w:rFonts w:cs="Arial"/>
          <w:color w:val="632423" w:themeColor="accent2" w:themeShade="80"/>
          <w:sz w:val="22"/>
          <w:szCs w:val="22"/>
        </w:rPr>
        <w:t xml:space="preserve">. Please also use this space to record any other thoughts or recommendations you have regarding the issue. </w:t>
      </w:r>
    </w:p>
    <w:p w14:paraId="451CDBC9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01387" w:rsidRPr="00BB03FF" w14:paraId="0AD33893" w14:textId="77777777" w:rsidTr="00EA677D">
        <w:tc>
          <w:tcPr>
            <w:tcW w:w="9180" w:type="dxa"/>
          </w:tcPr>
          <w:p w14:paraId="7F28884E" w14:textId="77777777" w:rsidR="00C01387" w:rsidRPr="00BB03FF" w:rsidRDefault="00C01387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10213D1" w14:textId="77777777" w:rsidR="005A1C3D" w:rsidRPr="00BB03FF" w:rsidRDefault="005A1C3D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7BF1FF3" w14:textId="77777777" w:rsidR="005A1C3D" w:rsidRPr="00BB03FF" w:rsidRDefault="005A1C3D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5A39A41D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7059C985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F94DD1E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4CF38DA8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368E43FE" w14:textId="77777777" w:rsidR="0018639B" w:rsidRPr="00BB03FF" w:rsidRDefault="0018639B" w:rsidP="0018639B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642E15F3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1D0DE078" w14:textId="5DB9B541" w:rsidR="41053194" w:rsidRDefault="41053194" w:rsidP="41053194">
      <w:pPr>
        <w:jc w:val="both"/>
        <w:rPr>
          <w:rFonts w:cs="Arial"/>
          <w:color w:val="632423" w:themeColor="accent2" w:themeShade="80"/>
          <w:sz w:val="22"/>
          <w:szCs w:val="22"/>
        </w:rPr>
      </w:pPr>
    </w:p>
    <w:p w14:paraId="570CEE1B" w14:textId="77777777" w:rsidR="00C01387" w:rsidRPr="00BB03FF" w:rsidRDefault="00C01387" w:rsidP="00C01387">
      <w:pPr>
        <w:jc w:val="both"/>
        <w:rPr>
          <w:rFonts w:cs="Arial"/>
          <w:color w:val="632423" w:themeColor="accent2" w:themeShade="80"/>
          <w:sz w:val="22"/>
          <w:szCs w:val="22"/>
        </w:rPr>
      </w:pPr>
      <w:r w:rsidRPr="00BB03FF">
        <w:rPr>
          <w:rFonts w:cs="Arial"/>
          <w:color w:val="632423" w:themeColor="accent2" w:themeShade="80"/>
          <w:sz w:val="22"/>
          <w:szCs w:val="22"/>
        </w:rPr>
        <w:t>H) Signature(s) &amp;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387" w:rsidRPr="00BB03FF" w14:paraId="67ECBD84" w14:textId="77777777" w:rsidTr="00EA677D">
        <w:tc>
          <w:tcPr>
            <w:tcW w:w="9180" w:type="dxa"/>
          </w:tcPr>
          <w:p w14:paraId="2617720E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  <w:p w14:paraId="6C7F3A4E" w14:textId="77777777" w:rsidR="00C01387" w:rsidRPr="00BB03FF" w:rsidRDefault="00C01387" w:rsidP="001A4C2A">
            <w:pPr>
              <w:jc w:val="both"/>
              <w:rPr>
                <w:rFonts w:cs="Arial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02F6279" w14:textId="77777777" w:rsidR="00A12DC7" w:rsidRPr="00BB03FF" w:rsidRDefault="00A12DC7">
      <w:pPr>
        <w:rPr>
          <w:rFonts w:cs="Arial"/>
          <w:color w:val="632423" w:themeColor="accent2" w:themeShade="80"/>
          <w:sz w:val="22"/>
          <w:szCs w:val="22"/>
        </w:rPr>
      </w:pPr>
    </w:p>
    <w:sectPr w:rsidR="00A12DC7" w:rsidRPr="00BB03FF" w:rsidSect="00EA677D">
      <w:footerReference w:type="default" r:id="rId12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54862" w14:textId="77777777" w:rsidR="00EF4D1A" w:rsidRDefault="00EF4D1A" w:rsidP="00C01387">
      <w:r>
        <w:separator/>
      </w:r>
    </w:p>
  </w:endnote>
  <w:endnote w:type="continuationSeparator" w:id="0">
    <w:p w14:paraId="7E60EF9A" w14:textId="77777777" w:rsidR="00EF4D1A" w:rsidRDefault="00EF4D1A" w:rsidP="00C01387">
      <w:r>
        <w:continuationSeparator/>
      </w:r>
    </w:p>
  </w:endnote>
  <w:endnote w:type="continuationNotice" w:id="1">
    <w:p w14:paraId="776F3E3D" w14:textId="77777777" w:rsidR="006F43CA" w:rsidRDefault="006F4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7E5C1" w14:textId="77777777" w:rsidR="00EF4D1A" w:rsidRDefault="00EF4D1A" w:rsidP="00C01387">
    <w:pPr>
      <w:pStyle w:val="Footer"/>
      <w:jc w:val="center"/>
    </w:pPr>
    <w:r w:rsidRPr="00C01387">
      <w:rPr>
        <w:noProof/>
      </w:rPr>
      <w:drawing>
        <wp:inline distT="0" distB="0" distL="0" distR="0" wp14:anchorId="5BF093C1" wp14:editId="43A54460">
          <wp:extent cx="800100" cy="685800"/>
          <wp:effectExtent l="19050" t="0" r="0" b="0"/>
          <wp:docPr id="1" name="Picture 1" descr="Logo North Somerset Safeguarding Adult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North Somerset Safeguarding Adults Bo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768D" w14:textId="77777777" w:rsidR="00EF4D1A" w:rsidRDefault="00EF4D1A" w:rsidP="00C01387">
      <w:r>
        <w:separator/>
      </w:r>
    </w:p>
  </w:footnote>
  <w:footnote w:type="continuationSeparator" w:id="0">
    <w:p w14:paraId="050C5808" w14:textId="77777777" w:rsidR="00EF4D1A" w:rsidRDefault="00EF4D1A" w:rsidP="00C01387">
      <w:r>
        <w:continuationSeparator/>
      </w:r>
    </w:p>
  </w:footnote>
  <w:footnote w:type="continuationNotice" w:id="1">
    <w:p w14:paraId="7428E33C" w14:textId="77777777" w:rsidR="006F43CA" w:rsidRDefault="006F43C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bcypy5m" int2:invalidationBookmarkName="" int2:hashCode="30Yt4pcyBO3Mnj" int2:id="0vevuygo">
      <int2:state int2:value="Rejected" int2:type="AugLoop_Text_Critique"/>
    </int2:bookmark>
    <int2:bookmark int2:bookmarkName="_Int_IemOMyxV" int2:invalidationBookmarkName="" int2:hashCode="A5r7UjOonCryc9" int2:id="8KzWan9C">
      <int2:state int2:value="Rejected" int2:type="AugLoop_Text_Critique"/>
    </int2:bookmark>
    <int2:bookmark int2:bookmarkName="_Int_J3KKpClE" int2:invalidationBookmarkName="" int2:hashCode="qUqP5cyxm6YcTA" int2:id="GW3qsjvb">
      <int2:state int2:value="Rejected" int2:type="AugLoop_Text_Critique"/>
    </int2:bookmark>
    <int2:bookmark int2:bookmarkName="_Int_58oBHMX5" int2:invalidationBookmarkName="" int2:hashCode="e0dMsLOcF3PXGS" int2:id="Gu16C3vf">
      <int2:state int2:value="Rejected" int2:type="AugLoop_Text_Critique"/>
    </int2:bookmark>
    <int2:bookmark int2:bookmarkName="_Int_utCkVtx4" int2:invalidationBookmarkName="" int2:hashCode="30Yt4pcyBO3Mnj" int2:id="ICt0sIpO">
      <int2:state int2:value="Rejected" int2:type="AugLoop_Text_Critique"/>
    </int2:bookmark>
    <int2:bookmark int2:bookmarkName="_Int_LzB2cR0S" int2:invalidationBookmarkName="" int2:hashCode="ta6vR404NStAHe" int2:id="IaICdcCY">
      <int2:state int2:value="Rejected" int2:type="AugLoop_Text_Critique"/>
    </int2:bookmark>
    <int2:bookmark int2:bookmarkName="_Int_6vIguxbw" int2:invalidationBookmarkName="" int2:hashCode="qUqP5cyxm6YcTA" int2:id="MphsO5yx">
      <int2:state int2:value="Rejected" int2:type="AugLoop_Text_Critique"/>
    </int2:bookmark>
    <int2:bookmark int2:bookmarkName="_Int_3eAxq8XG" int2:invalidationBookmarkName="" int2:hashCode="30Yt4pcyBO3Mnj" int2:id="Pr84fnc9">
      <int2:state int2:value="Rejected" int2:type="AugLoop_Text_Critique"/>
    </int2:bookmark>
    <int2:bookmark int2:bookmarkName="_Int_fjiC1SQ0" int2:invalidationBookmarkName="" int2:hashCode="30Yt4pcyBO3Mnj" int2:id="VZ72HvJP">
      <int2:state int2:value="Rejected" int2:type="AugLoop_Text_Critique"/>
    </int2:bookmark>
    <int2:bookmark int2:bookmarkName="_Int_dREbLaSG" int2:invalidationBookmarkName="" int2:hashCode="ta6vR404NStAHe" int2:id="VzBY6xYa">
      <int2:state int2:value="Rejected" int2:type="AugLoop_Text_Critique"/>
    </int2:bookmark>
    <int2:bookmark int2:bookmarkName="_Int_KGLS5tNb" int2:invalidationBookmarkName="" int2:hashCode="SNAzgQ3xE9XDyl" int2:id="dV73i5Ba">
      <int2:state int2:value="Rejected" int2:type="AugLoop_Text_Critique"/>
    </int2:bookmark>
    <int2:bookmark int2:bookmarkName="_Int_adVYtBI6" int2:invalidationBookmarkName="" int2:hashCode="30Yt4pcyBO3Mnj" int2:id="kKBqTxZO">
      <int2:state int2:value="Rejected" int2:type="AugLoop_Text_Critique"/>
    </int2:bookmark>
    <int2:bookmark int2:bookmarkName="_Int_lsBn3OPN" int2:invalidationBookmarkName="" int2:hashCode="30Yt4pcyBO3Mnj" int2:id="lVAmJhef">
      <int2:state int2:value="Rejected" int2:type="AugLoop_Text_Critique"/>
    </int2:bookmark>
    <int2:bookmark int2:bookmarkName="_Int_AXo52o9p" int2:invalidationBookmarkName="" int2:hashCode="ta6vR404NStAHe" int2:id="mcMZKuvs">
      <int2:state int2:value="Rejected" int2:type="AugLoop_Text_Critique"/>
    </int2:bookmark>
    <int2:bookmark int2:bookmarkName="_Int_64WuFOkl" int2:invalidationBookmarkName="" int2:hashCode="e0dMsLOcF3PXGS" int2:id="nPubcyLE">
      <int2:state int2:value="Rejected" int2:type="AugLoop_Text_Critique"/>
    </int2:bookmark>
    <int2:bookmark int2:bookmarkName="_Int_0ad1O2Fg" int2:invalidationBookmarkName="" int2:hashCode="ta6vR404NStAHe" int2:id="nq4MRGAd">
      <int2:state int2:value="Rejected" int2:type="AugLoop_Text_Critique"/>
    </int2:bookmark>
    <int2:bookmark int2:bookmarkName="_Int_es7AWxPw" int2:invalidationBookmarkName="" int2:hashCode="ta6vR404NStAHe" int2:id="zDRHxxF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282"/>
    <w:multiLevelType w:val="hybridMultilevel"/>
    <w:tmpl w:val="CA0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4BB6"/>
    <w:multiLevelType w:val="hybridMultilevel"/>
    <w:tmpl w:val="9DC6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18FC"/>
    <w:multiLevelType w:val="hybridMultilevel"/>
    <w:tmpl w:val="65A856B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227790"/>
    <w:multiLevelType w:val="hybridMultilevel"/>
    <w:tmpl w:val="3016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7BFB"/>
    <w:multiLevelType w:val="multilevel"/>
    <w:tmpl w:val="33246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142CD"/>
    <w:multiLevelType w:val="hybridMultilevel"/>
    <w:tmpl w:val="D7A0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61E3"/>
    <w:multiLevelType w:val="hybridMultilevel"/>
    <w:tmpl w:val="1F72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7F9"/>
    <w:multiLevelType w:val="hybridMultilevel"/>
    <w:tmpl w:val="54B8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C400E"/>
    <w:multiLevelType w:val="hybridMultilevel"/>
    <w:tmpl w:val="641E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252B3"/>
    <w:multiLevelType w:val="hybridMultilevel"/>
    <w:tmpl w:val="9A32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46FD"/>
    <w:multiLevelType w:val="hybridMultilevel"/>
    <w:tmpl w:val="3434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28266">
    <w:abstractNumId w:val="0"/>
  </w:num>
  <w:num w:numId="2" w16cid:durableId="1826898888">
    <w:abstractNumId w:val="6"/>
  </w:num>
  <w:num w:numId="3" w16cid:durableId="1220288138">
    <w:abstractNumId w:val="2"/>
  </w:num>
  <w:num w:numId="4" w16cid:durableId="1519931037">
    <w:abstractNumId w:val="5"/>
  </w:num>
  <w:num w:numId="5" w16cid:durableId="2125608561">
    <w:abstractNumId w:val="7"/>
  </w:num>
  <w:num w:numId="6" w16cid:durableId="1402101677">
    <w:abstractNumId w:val="10"/>
  </w:num>
  <w:num w:numId="7" w16cid:durableId="1176647780">
    <w:abstractNumId w:val="1"/>
  </w:num>
  <w:num w:numId="8" w16cid:durableId="1748260517">
    <w:abstractNumId w:val="3"/>
  </w:num>
  <w:num w:numId="9" w16cid:durableId="1345980053">
    <w:abstractNumId w:val="9"/>
  </w:num>
  <w:num w:numId="10" w16cid:durableId="209270622">
    <w:abstractNumId w:val="8"/>
  </w:num>
  <w:num w:numId="11" w16cid:durableId="65564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87"/>
    <w:rsid w:val="000014A1"/>
    <w:rsid w:val="00001967"/>
    <w:rsid w:val="00001D8E"/>
    <w:rsid w:val="00001E0B"/>
    <w:rsid w:val="00003924"/>
    <w:rsid w:val="00003C41"/>
    <w:rsid w:val="0000414B"/>
    <w:rsid w:val="000041A0"/>
    <w:rsid w:val="000042CC"/>
    <w:rsid w:val="000044DA"/>
    <w:rsid w:val="0000456C"/>
    <w:rsid w:val="000045A0"/>
    <w:rsid w:val="00004966"/>
    <w:rsid w:val="00004E51"/>
    <w:rsid w:val="00004E84"/>
    <w:rsid w:val="0000533A"/>
    <w:rsid w:val="0000622D"/>
    <w:rsid w:val="000064D3"/>
    <w:rsid w:val="00006E9F"/>
    <w:rsid w:val="000076CD"/>
    <w:rsid w:val="00007907"/>
    <w:rsid w:val="00010914"/>
    <w:rsid w:val="00011AE1"/>
    <w:rsid w:val="00013C0F"/>
    <w:rsid w:val="0001439D"/>
    <w:rsid w:val="000145A5"/>
    <w:rsid w:val="00014736"/>
    <w:rsid w:val="00014CA7"/>
    <w:rsid w:val="000154F5"/>
    <w:rsid w:val="00016B2E"/>
    <w:rsid w:val="00017C98"/>
    <w:rsid w:val="00020B33"/>
    <w:rsid w:val="000216CA"/>
    <w:rsid w:val="000218D2"/>
    <w:rsid w:val="00024E2B"/>
    <w:rsid w:val="000257AB"/>
    <w:rsid w:val="00025827"/>
    <w:rsid w:val="00026D2F"/>
    <w:rsid w:val="00026DEF"/>
    <w:rsid w:val="0002730A"/>
    <w:rsid w:val="00027B42"/>
    <w:rsid w:val="00027E36"/>
    <w:rsid w:val="00027E55"/>
    <w:rsid w:val="0003005A"/>
    <w:rsid w:val="000304EB"/>
    <w:rsid w:val="00032689"/>
    <w:rsid w:val="00032E01"/>
    <w:rsid w:val="000330F5"/>
    <w:rsid w:val="0003341B"/>
    <w:rsid w:val="00033986"/>
    <w:rsid w:val="00033FDA"/>
    <w:rsid w:val="00034B3F"/>
    <w:rsid w:val="000352A4"/>
    <w:rsid w:val="000353D0"/>
    <w:rsid w:val="00035DA6"/>
    <w:rsid w:val="00035F43"/>
    <w:rsid w:val="0003631D"/>
    <w:rsid w:val="000364B3"/>
    <w:rsid w:val="00036839"/>
    <w:rsid w:val="00036C26"/>
    <w:rsid w:val="000375EB"/>
    <w:rsid w:val="000376EE"/>
    <w:rsid w:val="00037E88"/>
    <w:rsid w:val="00037FD2"/>
    <w:rsid w:val="000434F4"/>
    <w:rsid w:val="00043D18"/>
    <w:rsid w:val="00043FF2"/>
    <w:rsid w:val="00044968"/>
    <w:rsid w:val="0005000F"/>
    <w:rsid w:val="000502EB"/>
    <w:rsid w:val="00050959"/>
    <w:rsid w:val="00050C3E"/>
    <w:rsid w:val="000520AF"/>
    <w:rsid w:val="00052275"/>
    <w:rsid w:val="00052332"/>
    <w:rsid w:val="000526D9"/>
    <w:rsid w:val="00052C9A"/>
    <w:rsid w:val="00053327"/>
    <w:rsid w:val="00053387"/>
    <w:rsid w:val="000535BE"/>
    <w:rsid w:val="00053E0F"/>
    <w:rsid w:val="0005533E"/>
    <w:rsid w:val="0005689A"/>
    <w:rsid w:val="00056FB9"/>
    <w:rsid w:val="0005736F"/>
    <w:rsid w:val="00057774"/>
    <w:rsid w:val="000579E2"/>
    <w:rsid w:val="000605E1"/>
    <w:rsid w:val="00060DB3"/>
    <w:rsid w:val="000633BF"/>
    <w:rsid w:val="000635A2"/>
    <w:rsid w:val="00064952"/>
    <w:rsid w:val="00065D05"/>
    <w:rsid w:val="00065FE0"/>
    <w:rsid w:val="00067DAE"/>
    <w:rsid w:val="0007118F"/>
    <w:rsid w:val="00071521"/>
    <w:rsid w:val="0007157C"/>
    <w:rsid w:val="00071ED2"/>
    <w:rsid w:val="0007235C"/>
    <w:rsid w:val="00073687"/>
    <w:rsid w:val="0007414B"/>
    <w:rsid w:val="00076DA9"/>
    <w:rsid w:val="0008088A"/>
    <w:rsid w:val="000808F4"/>
    <w:rsid w:val="00081780"/>
    <w:rsid w:val="000817A7"/>
    <w:rsid w:val="000821E2"/>
    <w:rsid w:val="000824C9"/>
    <w:rsid w:val="00082CE6"/>
    <w:rsid w:val="00083498"/>
    <w:rsid w:val="00083FF9"/>
    <w:rsid w:val="00084113"/>
    <w:rsid w:val="00084A73"/>
    <w:rsid w:val="00085522"/>
    <w:rsid w:val="00085C6A"/>
    <w:rsid w:val="00086075"/>
    <w:rsid w:val="000873D6"/>
    <w:rsid w:val="00087747"/>
    <w:rsid w:val="000878EA"/>
    <w:rsid w:val="00087C97"/>
    <w:rsid w:val="00087CB2"/>
    <w:rsid w:val="00087E92"/>
    <w:rsid w:val="00087FD7"/>
    <w:rsid w:val="0009095E"/>
    <w:rsid w:val="00092231"/>
    <w:rsid w:val="000929CA"/>
    <w:rsid w:val="00093123"/>
    <w:rsid w:val="0009388C"/>
    <w:rsid w:val="00093E6C"/>
    <w:rsid w:val="00094BA9"/>
    <w:rsid w:val="00094F89"/>
    <w:rsid w:val="000957DA"/>
    <w:rsid w:val="00095A12"/>
    <w:rsid w:val="00095CEF"/>
    <w:rsid w:val="00096C01"/>
    <w:rsid w:val="000972E9"/>
    <w:rsid w:val="0009756B"/>
    <w:rsid w:val="000A06C3"/>
    <w:rsid w:val="000A09F6"/>
    <w:rsid w:val="000A0D08"/>
    <w:rsid w:val="000A0EA3"/>
    <w:rsid w:val="000A118B"/>
    <w:rsid w:val="000A17E6"/>
    <w:rsid w:val="000A1A2B"/>
    <w:rsid w:val="000A2209"/>
    <w:rsid w:val="000A2527"/>
    <w:rsid w:val="000A2B52"/>
    <w:rsid w:val="000A2EF9"/>
    <w:rsid w:val="000A3313"/>
    <w:rsid w:val="000A46DC"/>
    <w:rsid w:val="000A47B7"/>
    <w:rsid w:val="000A4A7B"/>
    <w:rsid w:val="000A52F5"/>
    <w:rsid w:val="000A59A5"/>
    <w:rsid w:val="000A6C0C"/>
    <w:rsid w:val="000A6CE9"/>
    <w:rsid w:val="000A6F8F"/>
    <w:rsid w:val="000B047C"/>
    <w:rsid w:val="000B0CC3"/>
    <w:rsid w:val="000B18AA"/>
    <w:rsid w:val="000B2026"/>
    <w:rsid w:val="000B2C70"/>
    <w:rsid w:val="000B2C78"/>
    <w:rsid w:val="000B3394"/>
    <w:rsid w:val="000B3B3F"/>
    <w:rsid w:val="000B42CC"/>
    <w:rsid w:val="000B4974"/>
    <w:rsid w:val="000B5A8E"/>
    <w:rsid w:val="000B7352"/>
    <w:rsid w:val="000B7A4F"/>
    <w:rsid w:val="000B7E17"/>
    <w:rsid w:val="000B7EF4"/>
    <w:rsid w:val="000C04EF"/>
    <w:rsid w:val="000C126C"/>
    <w:rsid w:val="000C1761"/>
    <w:rsid w:val="000C1CD7"/>
    <w:rsid w:val="000C1DDB"/>
    <w:rsid w:val="000C1EBE"/>
    <w:rsid w:val="000C31A9"/>
    <w:rsid w:val="000C32B7"/>
    <w:rsid w:val="000C3C86"/>
    <w:rsid w:val="000C3ED2"/>
    <w:rsid w:val="000C422F"/>
    <w:rsid w:val="000C4D73"/>
    <w:rsid w:val="000C4F8E"/>
    <w:rsid w:val="000C55F8"/>
    <w:rsid w:val="000C5FF0"/>
    <w:rsid w:val="000C6D2B"/>
    <w:rsid w:val="000C6D62"/>
    <w:rsid w:val="000C7372"/>
    <w:rsid w:val="000C78BA"/>
    <w:rsid w:val="000D0494"/>
    <w:rsid w:val="000D0AD2"/>
    <w:rsid w:val="000D26E9"/>
    <w:rsid w:val="000D3D6D"/>
    <w:rsid w:val="000D3DF8"/>
    <w:rsid w:val="000D62E8"/>
    <w:rsid w:val="000D6B83"/>
    <w:rsid w:val="000D6D42"/>
    <w:rsid w:val="000D6E78"/>
    <w:rsid w:val="000D7573"/>
    <w:rsid w:val="000D76BA"/>
    <w:rsid w:val="000D7A90"/>
    <w:rsid w:val="000E17C5"/>
    <w:rsid w:val="000E2917"/>
    <w:rsid w:val="000E2B43"/>
    <w:rsid w:val="000E3AEF"/>
    <w:rsid w:val="000E4CFC"/>
    <w:rsid w:val="000E5181"/>
    <w:rsid w:val="000E52E7"/>
    <w:rsid w:val="000E5C07"/>
    <w:rsid w:val="000E643E"/>
    <w:rsid w:val="000E7AF0"/>
    <w:rsid w:val="000F0A88"/>
    <w:rsid w:val="000F264D"/>
    <w:rsid w:val="000F2655"/>
    <w:rsid w:val="000F2FB9"/>
    <w:rsid w:val="000F336C"/>
    <w:rsid w:val="000F362A"/>
    <w:rsid w:val="000F36EF"/>
    <w:rsid w:val="000F38C2"/>
    <w:rsid w:val="000F38F5"/>
    <w:rsid w:val="000F4BD3"/>
    <w:rsid w:val="000F4D52"/>
    <w:rsid w:val="000F4D53"/>
    <w:rsid w:val="000F59B8"/>
    <w:rsid w:val="000F6D7D"/>
    <w:rsid w:val="000F70F7"/>
    <w:rsid w:val="000F737F"/>
    <w:rsid w:val="000F7799"/>
    <w:rsid w:val="000F7B46"/>
    <w:rsid w:val="000F7EBA"/>
    <w:rsid w:val="0010050C"/>
    <w:rsid w:val="001005E7"/>
    <w:rsid w:val="001006E7"/>
    <w:rsid w:val="00100B3D"/>
    <w:rsid w:val="001019CC"/>
    <w:rsid w:val="00101E01"/>
    <w:rsid w:val="00101F7E"/>
    <w:rsid w:val="00102527"/>
    <w:rsid w:val="001031C1"/>
    <w:rsid w:val="001041CA"/>
    <w:rsid w:val="001042FD"/>
    <w:rsid w:val="00104D53"/>
    <w:rsid w:val="00105478"/>
    <w:rsid w:val="00105AC9"/>
    <w:rsid w:val="00105E50"/>
    <w:rsid w:val="00106189"/>
    <w:rsid w:val="001069CF"/>
    <w:rsid w:val="00106E68"/>
    <w:rsid w:val="001071F9"/>
    <w:rsid w:val="0010745F"/>
    <w:rsid w:val="0010766B"/>
    <w:rsid w:val="0011081F"/>
    <w:rsid w:val="0011110C"/>
    <w:rsid w:val="00111228"/>
    <w:rsid w:val="00111527"/>
    <w:rsid w:val="00111BE3"/>
    <w:rsid w:val="00111D74"/>
    <w:rsid w:val="00112637"/>
    <w:rsid w:val="001130C4"/>
    <w:rsid w:val="00113305"/>
    <w:rsid w:val="00113D80"/>
    <w:rsid w:val="00114445"/>
    <w:rsid w:val="0011457B"/>
    <w:rsid w:val="001145DA"/>
    <w:rsid w:val="00114C72"/>
    <w:rsid w:val="001158B3"/>
    <w:rsid w:val="00115A8A"/>
    <w:rsid w:val="00115AAE"/>
    <w:rsid w:val="00115E89"/>
    <w:rsid w:val="00116647"/>
    <w:rsid w:val="001170F0"/>
    <w:rsid w:val="001174B0"/>
    <w:rsid w:val="001174BE"/>
    <w:rsid w:val="0011783B"/>
    <w:rsid w:val="00117CE5"/>
    <w:rsid w:val="00117EDB"/>
    <w:rsid w:val="0012035E"/>
    <w:rsid w:val="0012053F"/>
    <w:rsid w:val="001206A0"/>
    <w:rsid w:val="0012151A"/>
    <w:rsid w:val="0012188A"/>
    <w:rsid w:val="00121938"/>
    <w:rsid w:val="00121B84"/>
    <w:rsid w:val="00121E52"/>
    <w:rsid w:val="00122291"/>
    <w:rsid w:val="00122402"/>
    <w:rsid w:val="00122543"/>
    <w:rsid w:val="001233A4"/>
    <w:rsid w:val="001233E7"/>
    <w:rsid w:val="00123438"/>
    <w:rsid w:val="00124137"/>
    <w:rsid w:val="0012449F"/>
    <w:rsid w:val="00124751"/>
    <w:rsid w:val="00124BC7"/>
    <w:rsid w:val="00125295"/>
    <w:rsid w:val="00125DEE"/>
    <w:rsid w:val="0012626C"/>
    <w:rsid w:val="00126980"/>
    <w:rsid w:val="0012713F"/>
    <w:rsid w:val="001276A7"/>
    <w:rsid w:val="00127E97"/>
    <w:rsid w:val="001302E7"/>
    <w:rsid w:val="001307F0"/>
    <w:rsid w:val="001308FF"/>
    <w:rsid w:val="00130940"/>
    <w:rsid w:val="00130A25"/>
    <w:rsid w:val="00130FF0"/>
    <w:rsid w:val="00131ED9"/>
    <w:rsid w:val="00132425"/>
    <w:rsid w:val="00133493"/>
    <w:rsid w:val="001355AF"/>
    <w:rsid w:val="001358F5"/>
    <w:rsid w:val="0013625E"/>
    <w:rsid w:val="00142055"/>
    <w:rsid w:val="001420DD"/>
    <w:rsid w:val="001420F4"/>
    <w:rsid w:val="001423D1"/>
    <w:rsid w:val="001423E4"/>
    <w:rsid w:val="00142596"/>
    <w:rsid w:val="001425A9"/>
    <w:rsid w:val="00142787"/>
    <w:rsid w:val="00142ECE"/>
    <w:rsid w:val="00143D05"/>
    <w:rsid w:val="001442EE"/>
    <w:rsid w:val="001448C1"/>
    <w:rsid w:val="001459E9"/>
    <w:rsid w:val="00146404"/>
    <w:rsid w:val="00150AE1"/>
    <w:rsid w:val="00150DD3"/>
    <w:rsid w:val="00151596"/>
    <w:rsid w:val="0015178D"/>
    <w:rsid w:val="001517F0"/>
    <w:rsid w:val="0015210B"/>
    <w:rsid w:val="00153618"/>
    <w:rsid w:val="0015375C"/>
    <w:rsid w:val="00153E16"/>
    <w:rsid w:val="0015488C"/>
    <w:rsid w:val="001548B9"/>
    <w:rsid w:val="00155811"/>
    <w:rsid w:val="00156021"/>
    <w:rsid w:val="00156251"/>
    <w:rsid w:val="00157FAE"/>
    <w:rsid w:val="001606A7"/>
    <w:rsid w:val="00160B8F"/>
    <w:rsid w:val="00161CD8"/>
    <w:rsid w:val="001638A9"/>
    <w:rsid w:val="00163E3A"/>
    <w:rsid w:val="00165987"/>
    <w:rsid w:val="00165A1D"/>
    <w:rsid w:val="00165E93"/>
    <w:rsid w:val="00165F58"/>
    <w:rsid w:val="0016610F"/>
    <w:rsid w:val="00166D49"/>
    <w:rsid w:val="00170360"/>
    <w:rsid w:val="00170537"/>
    <w:rsid w:val="00170C60"/>
    <w:rsid w:val="00171A4B"/>
    <w:rsid w:val="0017208B"/>
    <w:rsid w:val="0017317A"/>
    <w:rsid w:val="001734FB"/>
    <w:rsid w:val="001735EA"/>
    <w:rsid w:val="00173E3D"/>
    <w:rsid w:val="00174469"/>
    <w:rsid w:val="00174A5C"/>
    <w:rsid w:val="001756E4"/>
    <w:rsid w:val="00175DC7"/>
    <w:rsid w:val="00176B5A"/>
    <w:rsid w:val="00176F0D"/>
    <w:rsid w:val="00177348"/>
    <w:rsid w:val="00177351"/>
    <w:rsid w:val="001775DD"/>
    <w:rsid w:val="001778C8"/>
    <w:rsid w:val="00177DC8"/>
    <w:rsid w:val="00180CE1"/>
    <w:rsid w:val="001813CA"/>
    <w:rsid w:val="0018155E"/>
    <w:rsid w:val="00181DD5"/>
    <w:rsid w:val="00182659"/>
    <w:rsid w:val="00182CD5"/>
    <w:rsid w:val="00182DF6"/>
    <w:rsid w:val="0018302D"/>
    <w:rsid w:val="001839E6"/>
    <w:rsid w:val="00185648"/>
    <w:rsid w:val="00186162"/>
    <w:rsid w:val="0018639B"/>
    <w:rsid w:val="001866CF"/>
    <w:rsid w:val="0018701B"/>
    <w:rsid w:val="00192309"/>
    <w:rsid w:val="00192890"/>
    <w:rsid w:val="00192B7A"/>
    <w:rsid w:val="00192F55"/>
    <w:rsid w:val="00193200"/>
    <w:rsid w:val="001934F4"/>
    <w:rsid w:val="00193553"/>
    <w:rsid w:val="001945A4"/>
    <w:rsid w:val="00194C8E"/>
    <w:rsid w:val="00195211"/>
    <w:rsid w:val="001953D2"/>
    <w:rsid w:val="00195895"/>
    <w:rsid w:val="00196711"/>
    <w:rsid w:val="00196843"/>
    <w:rsid w:val="001968E9"/>
    <w:rsid w:val="00196BAF"/>
    <w:rsid w:val="001974FD"/>
    <w:rsid w:val="001977C7"/>
    <w:rsid w:val="001978FA"/>
    <w:rsid w:val="00197B2A"/>
    <w:rsid w:val="00197D27"/>
    <w:rsid w:val="001A0E6E"/>
    <w:rsid w:val="001A0E93"/>
    <w:rsid w:val="001A159A"/>
    <w:rsid w:val="001A1660"/>
    <w:rsid w:val="001A210E"/>
    <w:rsid w:val="001A21C2"/>
    <w:rsid w:val="001A303B"/>
    <w:rsid w:val="001A46D1"/>
    <w:rsid w:val="001A48F5"/>
    <w:rsid w:val="001A4C2A"/>
    <w:rsid w:val="001A511A"/>
    <w:rsid w:val="001A537C"/>
    <w:rsid w:val="001A54ED"/>
    <w:rsid w:val="001A6618"/>
    <w:rsid w:val="001A6BE9"/>
    <w:rsid w:val="001B0A17"/>
    <w:rsid w:val="001B101B"/>
    <w:rsid w:val="001B1081"/>
    <w:rsid w:val="001B1210"/>
    <w:rsid w:val="001B1350"/>
    <w:rsid w:val="001B1854"/>
    <w:rsid w:val="001B2073"/>
    <w:rsid w:val="001B241F"/>
    <w:rsid w:val="001B295B"/>
    <w:rsid w:val="001B3066"/>
    <w:rsid w:val="001B315B"/>
    <w:rsid w:val="001B3477"/>
    <w:rsid w:val="001B37E1"/>
    <w:rsid w:val="001B4C98"/>
    <w:rsid w:val="001B5EA1"/>
    <w:rsid w:val="001B6162"/>
    <w:rsid w:val="001B6AB0"/>
    <w:rsid w:val="001B7313"/>
    <w:rsid w:val="001B7D97"/>
    <w:rsid w:val="001C005C"/>
    <w:rsid w:val="001C033E"/>
    <w:rsid w:val="001C0DD4"/>
    <w:rsid w:val="001C182B"/>
    <w:rsid w:val="001C22C1"/>
    <w:rsid w:val="001C27E4"/>
    <w:rsid w:val="001C2E30"/>
    <w:rsid w:val="001C352C"/>
    <w:rsid w:val="001C36E4"/>
    <w:rsid w:val="001C44D3"/>
    <w:rsid w:val="001C47A2"/>
    <w:rsid w:val="001C4EFD"/>
    <w:rsid w:val="001C4F3E"/>
    <w:rsid w:val="001C585C"/>
    <w:rsid w:val="001C618B"/>
    <w:rsid w:val="001C672E"/>
    <w:rsid w:val="001C7FCD"/>
    <w:rsid w:val="001D08C8"/>
    <w:rsid w:val="001D1309"/>
    <w:rsid w:val="001D2505"/>
    <w:rsid w:val="001D2A41"/>
    <w:rsid w:val="001D2A81"/>
    <w:rsid w:val="001D2B75"/>
    <w:rsid w:val="001D3F92"/>
    <w:rsid w:val="001D5A37"/>
    <w:rsid w:val="001D5F1B"/>
    <w:rsid w:val="001D5FC5"/>
    <w:rsid w:val="001D6244"/>
    <w:rsid w:val="001D6453"/>
    <w:rsid w:val="001D6C2E"/>
    <w:rsid w:val="001D6FB2"/>
    <w:rsid w:val="001D71A3"/>
    <w:rsid w:val="001E1CF6"/>
    <w:rsid w:val="001E2670"/>
    <w:rsid w:val="001E2771"/>
    <w:rsid w:val="001E30A9"/>
    <w:rsid w:val="001E3AE2"/>
    <w:rsid w:val="001E3B68"/>
    <w:rsid w:val="001E49A7"/>
    <w:rsid w:val="001E5491"/>
    <w:rsid w:val="001E56AE"/>
    <w:rsid w:val="001E6050"/>
    <w:rsid w:val="001E62AB"/>
    <w:rsid w:val="001E66A0"/>
    <w:rsid w:val="001E68EF"/>
    <w:rsid w:val="001E7041"/>
    <w:rsid w:val="001E74AE"/>
    <w:rsid w:val="001E75D9"/>
    <w:rsid w:val="001E7B47"/>
    <w:rsid w:val="001E7D35"/>
    <w:rsid w:val="001F00A1"/>
    <w:rsid w:val="001F0364"/>
    <w:rsid w:val="001F0385"/>
    <w:rsid w:val="001F0E71"/>
    <w:rsid w:val="001F10DF"/>
    <w:rsid w:val="001F182C"/>
    <w:rsid w:val="001F1BCE"/>
    <w:rsid w:val="001F4281"/>
    <w:rsid w:val="001F44C7"/>
    <w:rsid w:val="001F486A"/>
    <w:rsid w:val="001F5768"/>
    <w:rsid w:val="001F5A39"/>
    <w:rsid w:val="001F5F8A"/>
    <w:rsid w:val="001F6A2D"/>
    <w:rsid w:val="001F6BF0"/>
    <w:rsid w:val="001F6CFD"/>
    <w:rsid w:val="0020142D"/>
    <w:rsid w:val="00201803"/>
    <w:rsid w:val="002030D9"/>
    <w:rsid w:val="0020349A"/>
    <w:rsid w:val="00203FC1"/>
    <w:rsid w:val="00203FC4"/>
    <w:rsid w:val="00204668"/>
    <w:rsid w:val="00204681"/>
    <w:rsid w:val="00204D84"/>
    <w:rsid w:val="002058A4"/>
    <w:rsid w:val="00205D05"/>
    <w:rsid w:val="00205F25"/>
    <w:rsid w:val="0020640D"/>
    <w:rsid w:val="00206E71"/>
    <w:rsid w:val="0020722D"/>
    <w:rsid w:val="002072AA"/>
    <w:rsid w:val="002076BA"/>
    <w:rsid w:val="00207863"/>
    <w:rsid w:val="00210E58"/>
    <w:rsid w:val="00210F02"/>
    <w:rsid w:val="0021205B"/>
    <w:rsid w:val="0021257B"/>
    <w:rsid w:val="00212988"/>
    <w:rsid w:val="0021301C"/>
    <w:rsid w:val="00213314"/>
    <w:rsid w:val="00213706"/>
    <w:rsid w:val="0021373E"/>
    <w:rsid w:val="0021394D"/>
    <w:rsid w:val="002139D2"/>
    <w:rsid w:val="00213E04"/>
    <w:rsid w:val="00214133"/>
    <w:rsid w:val="00214322"/>
    <w:rsid w:val="002144DA"/>
    <w:rsid w:val="00214D31"/>
    <w:rsid w:val="0021548C"/>
    <w:rsid w:val="00216183"/>
    <w:rsid w:val="002172B5"/>
    <w:rsid w:val="0021764B"/>
    <w:rsid w:val="00220C61"/>
    <w:rsid w:val="00220CC3"/>
    <w:rsid w:val="00222D95"/>
    <w:rsid w:val="00223222"/>
    <w:rsid w:val="00223BDF"/>
    <w:rsid w:val="00224BCB"/>
    <w:rsid w:val="00224F2E"/>
    <w:rsid w:val="0022737E"/>
    <w:rsid w:val="00230327"/>
    <w:rsid w:val="00230C55"/>
    <w:rsid w:val="00231416"/>
    <w:rsid w:val="002318A1"/>
    <w:rsid w:val="002319DF"/>
    <w:rsid w:val="0023396D"/>
    <w:rsid w:val="0023399D"/>
    <w:rsid w:val="002340C9"/>
    <w:rsid w:val="00234D56"/>
    <w:rsid w:val="00234FE6"/>
    <w:rsid w:val="002351F7"/>
    <w:rsid w:val="002355A5"/>
    <w:rsid w:val="0023775E"/>
    <w:rsid w:val="00237A60"/>
    <w:rsid w:val="0024062B"/>
    <w:rsid w:val="00240D45"/>
    <w:rsid w:val="00241947"/>
    <w:rsid w:val="00244BA3"/>
    <w:rsid w:val="00244BCB"/>
    <w:rsid w:val="002451DD"/>
    <w:rsid w:val="002454C8"/>
    <w:rsid w:val="002460BA"/>
    <w:rsid w:val="0024663C"/>
    <w:rsid w:val="00246F98"/>
    <w:rsid w:val="00251FE2"/>
    <w:rsid w:val="002522D8"/>
    <w:rsid w:val="002524A9"/>
    <w:rsid w:val="00252888"/>
    <w:rsid w:val="002532A8"/>
    <w:rsid w:val="00253A71"/>
    <w:rsid w:val="00253AD1"/>
    <w:rsid w:val="00254149"/>
    <w:rsid w:val="00255996"/>
    <w:rsid w:val="0025603B"/>
    <w:rsid w:val="002564C2"/>
    <w:rsid w:val="00257E64"/>
    <w:rsid w:val="00260581"/>
    <w:rsid w:val="002608C2"/>
    <w:rsid w:val="00260B8F"/>
    <w:rsid w:val="00260FC3"/>
    <w:rsid w:val="002617A9"/>
    <w:rsid w:val="00261B8A"/>
    <w:rsid w:val="00262C1F"/>
    <w:rsid w:val="00262F1F"/>
    <w:rsid w:val="00263B63"/>
    <w:rsid w:val="0026411E"/>
    <w:rsid w:val="00264694"/>
    <w:rsid w:val="0026518B"/>
    <w:rsid w:val="00265509"/>
    <w:rsid w:val="002659D0"/>
    <w:rsid w:val="00265CDA"/>
    <w:rsid w:val="0026774A"/>
    <w:rsid w:val="00267A83"/>
    <w:rsid w:val="00267AE2"/>
    <w:rsid w:val="00270F5F"/>
    <w:rsid w:val="00271484"/>
    <w:rsid w:val="00271DA7"/>
    <w:rsid w:val="0027231A"/>
    <w:rsid w:val="00272F79"/>
    <w:rsid w:val="00273524"/>
    <w:rsid w:val="0027482E"/>
    <w:rsid w:val="00274C2D"/>
    <w:rsid w:val="002751CD"/>
    <w:rsid w:val="00275725"/>
    <w:rsid w:val="002761DB"/>
    <w:rsid w:val="0027631B"/>
    <w:rsid w:val="00280E02"/>
    <w:rsid w:val="00282133"/>
    <w:rsid w:val="00284A6B"/>
    <w:rsid w:val="0028640F"/>
    <w:rsid w:val="00286E21"/>
    <w:rsid w:val="00287008"/>
    <w:rsid w:val="0028700E"/>
    <w:rsid w:val="002873E9"/>
    <w:rsid w:val="002876AF"/>
    <w:rsid w:val="00287C47"/>
    <w:rsid w:val="00290752"/>
    <w:rsid w:val="00291F04"/>
    <w:rsid w:val="0029233D"/>
    <w:rsid w:val="00292539"/>
    <w:rsid w:val="00292C98"/>
    <w:rsid w:val="002936BE"/>
    <w:rsid w:val="002949E5"/>
    <w:rsid w:val="0029526F"/>
    <w:rsid w:val="00297A0F"/>
    <w:rsid w:val="00297AB6"/>
    <w:rsid w:val="002A186C"/>
    <w:rsid w:val="002A2993"/>
    <w:rsid w:val="002A335A"/>
    <w:rsid w:val="002A34DD"/>
    <w:rsid w:val="002A381D"/>
    <w:rsid w:val="002A76B9"/>
    <w:rsid w:val="002A775F"/>
    <w:rsid w:val="002B0544"/>
    <w:rsid w:val="002B066C"/>
    <w:rsid w:val="002B0E4D"/>
    <w:rsid w:val="002B0EDC"/>
    <w:rsid w:val="002B1887"/>
    <w:rsid w:val="002B256E"/>
    <w:rsid w:val="002B3AC0"/>
    <w:rsid w:val="002B4E8B"/>
    <w:rsid w:val="002B54A0"/>
    <w:rsid w:val="002B6CBE"/>
    <w:rsid w:val="002B79DB"/>
    <w:rsid w:val="002B7A4C"/>
    <w:rsid w:val="002C01B5"/>
    <w:rsid w:val="002C0299"/>
    <w:rsid w:val="002C084B"/>
    <w:rsid w:val="002C0AE1"/>
    <w:rsid w:val="002C0E95"/>
    <w:rsid w:val="002C147A"/>
    <w:rsid w:val="002C25B6"/>
    <w:rsid w:val="002C4BB3"/>
    <w:rsid w:val="002C564D"/>
    <w:rsid w:val="002C576C"/>
    <w:rsid w:val="002C591C"/>
    <w:rsid w:val="002C597B"/>
    <w:rsid w:val="002C65E9"/>
    <w:rsid w:val="002C6F2D"/>
    <w:rsid w:val="002C7A63"/>
    <w:rsid w:val="002C7BEF"/>
    <w:rsid w:val="002D01AD"/>
    <w:rsid w:val="002D051B"/>
    <w:rsid w:val="002D055A"/>
    <w:rsid w:val="002D0754"/>
    <w:rsid w:val="002D09EA"/>
    <w:rsid w:val="002D0D9B"/>
    <w:rsid w:val="002D11FD"/>
    <w:rsid w:val="002D123C"/>
    <w:rsid w:val="002D13EC"/>
    <w:rsid w:val="002D1AFA"/>
    <w:rsid w:val="002D2353"/>
    <w:rsid w:val="002D244A"/>
    <w:rsid w:val="002D2938"/>
    <w:rsid w:val="002D3657"/>
    <w:rsid w:val="002D3EAC"/>
    <w:rsid w:val="002D3FE3"/>
    <w:rsid w:val="002D4001"/>
    <w:rsid w:val="002D4EA4"/>
    <w:rsid w:val="002D5020"/>
    <w:rsid w:val="002D56B8"/>
    <w:rsid w:val="002D6018"/>
    <w:rsid w:val="002D61A5"/>
    <w:rsid w:val="002D67C0"/>
    <w:rsid w:val="002E061A"/>
    <w:rsid w:val="002E069A"/>
    <w:rsid w:val="002E0BBD"/>
    <w:rsid w:val="002E27A6"/>
    <w:rsid w:val="002E2C49"/>
    <w:rsid w:val="002E2FAE"/>
    <w:rsid w:val="002E4AD9"/>
    <w:rsid w:val="002E5182"/>
    <w:rsid w:val="002E5461"/>
    <w:rsid w:val="002E5BD6"/>
    <w:rsid w:val="002E5C55"/>
    <w:rsid w:val="002E6AF1"/>
    <w:rsid w:val="002E70BA"/>
    <w:rsid w:val="002E7A2C"/>
    <w:rsid w:val="002F0819"/>
    <w:rsid w:val="002F0986"/>
    <w:rsid w:val="002F0DDB"/>
    <w:rsid w:val="002F0FD9"/>
    <w:rsid w:val="002F27C9"/>
    <w:rsid w:val="002F39C5"/>
    <w:rsid w:val="002F3ADF"/>
    <w:rsid w:val="002F523F"/>
    <w:rsid w:val="002F5513"/>
    <w:rsid w:val="002F5656"/>
    <w:rsid w:val="002F6ACC"/>
    <w:rsid w:val="002F73B3"/>
    <w:rsid w:val="002F7695"/>
    <w:rsid w:val="002F77A2"/>
    <w:rsid w:val="0030065F"/>
    <w:rsid w:val="003009E9"/>
    <w:rsid w:val="003013AB"/>
    <w:rsid w:val="003013E5"/>
    <w:rsid w:val="0030158F"/>
    <w:rsid w:val="00301FD2"/>
    <w:rsid w:val="0030267C"/>
    <w:rsid w:val="003027A6"/>
    <w:rsid w:val="00302B33"/>
    <w:rsid w:val="00302EE1"/>
    <w:rsid w:val="00303CC7"/>
    <w:rsid w:val="003044C2"/>
    <w:rsid w:val="00304C15"/>
    <w:rsid w:val="0030533E"/>
    <w:rsid w:val="003056F2"/>
    <w:rsid w:val="00305A4C"/>
    <w:rsid w:val="00305B84"/>
    <w:rsid w:val="00305D07"/>
    <w:rsid w:val="00305FD2"/>
    <w:rsid w:val="003061B5"/>
    <w:rsid w:val="00306C5E"/>
    <w:rsid w:val="003072C8"/>
    <w:rsid w:val="00307860"/>
    <w:rsid w:val="00307FB3"/>
    <w:rsid w:val="0031142E"/>
    <w:rsid w:val="00311BEC"/>
    <w:rsid w:val="00312379"/>
    <w:rsid w:val="00312DD8"/>
    <w:rsid w:val="003133C8"/>
    <w:rsid w:val="003138CA"/>
    <w:rsid w:val="00313EED"/>
    <w:rsid w:val="00313EFF"/>
    <w:rsid w:val="003140CE"/>
    <w:rsid w:val="00315603"/>
    <w:rsid w:val="0031591B"/>
    <w:rsid w:val="00315A0E"/>
    <w:rsid w:val="0031674D"/>
    <w:rsid w:val="003170E7"/>
    <w:rsid w:val="00317C5E"/>
    <w:rsid w:val="00320135"/>
    <w:rsid w:val="003213C7"/>
    <w:rsid w:val="00321909"/>
    <w:rsid w:val="00322E06"/>
    <w:rsid w:val="003235A6"/>
    <w:rsid w:val="00323CE8"/>
    <w:rsid w:val="00323D1B"/>
    <w:rsid w:val="00323E64"/>
    <w:rsid w:val="00325595"/>
    <w:rsid w:val="003257F2"/>
    <w:rsid w:val="00326136"/>
    <w:rsid w:val="0032703E"/>
    <w:rsid w:val="00327CB0"/>
    <w:rsid w:val="00332236"/>
    <w:rsid w:val="0033258A"/>
    <w:rsid w:val="00333361"/>
    <w:rsid w:val="00333A76"/>
    <w:rsid w:val="00333E60"/>
    <w:rsid w:val="003342ED"/>
    <w:rsid w:val="003343C1"/>
    <w:rsid w:val="0033454E"/>
    <w:rsid w:val="0033732C"/>
    <w:rsid w:val="00337D0C"/>
    <w:rsid w:val="00337FC7"/>
    <w:rsid w:val="00340166"/>
    <w:rsid w:val="003407C9"/>
    <w:rsid w:val="00340A5A"/>
    <w:rsid w:val="00340C8C"/>
    <w:rsid w:val="00341016"/>
    <w:rsid w:val="003415A3"/>
    <w:rsid w:val="00341709"/>
    <w:rsid w:val="0034184F"/>
    <w:rsid w:val="00341BAA"/>
    <w:rsid w:val="00341EB6"/>
    <w:rsid w:val="00342FA0"/>
    <w:rsid w:val="003433C1"/>
    <w:rsid w:val="00343600"/>
    <w:rsid w:val="003447C4"/>
    <w:rsid w:val="00344908"/>
    <w:rsid w:val="003458B9"/>
    <w:rsid w:val="0034595A"/>
    <w:rsid w:val="00345B7D"/>
    <w:rsid w:val="00345E99"/>
    <w:rsid w:val="003466A4"/>
    <w:rsid w:val="003467E0"/>
    <w:rsid w:val="0034694A"/>
    <w:rsid w:val="003505B0"/>
    <w:rsid w:val="00351722"/>
    <w:rsid w:val="00351A83"/>
    <w:rsid w:val="003525B9"/>
    <w:rsid w:val="00352603"/>
    <w:rsid w:val="003536F1"/>
    <w:rsid w:val="003538B5"/>
    <w:rsid w:val="00354AF6"/>
    <w:rsid w:val="0035535A"/>
    <w:rsid w:val="0035675B"/>
    <w:rsid w:val="00356FF5"/>
    <w:rsid w:val="00357FFD"/>
    <w:rsid w:val="003603B6"/>
    <w:rsid w:val="00360788"/>
    <w:rsid w:val="00360EE3"/>
    <w:rsid w:val="003611F8"/>
    <w:rsid w:val="0036167C"/>
    <w:rsid w:val="003618BE"/>
    <w:rsid w:val="00361AC6"/>
    <w:rsid w:val="00362880"/>
    <w:rsid w:val="0036295E"/>
    <w:rsid w:val="00363325"/>
    <w:rsid w:val="0036431B"/>
    <w:rsid w:val="0036454B"/>
    <w:rsid w:val="00366882"/>
    <w:rsid w:val="00366AFF"/>
    <w:rsid w:val="003673A4"/>
    <w:rsid w:val="00367532"/>
    <w:rsid w:val="00367D27"/>
    <w:rsid w:val="003724A1"/>
    <w:rsid w:val="0037304C"/>
    <w:rsid w:val="003735D4"/>
    <w:rsid w:val="0037394C"/>
    <w:rsid w:val="0037437B"/>
    <w:rsid w:val="0037444C"/>
    <w:rsid w:val="00374567"/>
    <w:rsid w:val="00374C14"/>
    <w:rsid w:val="00374D88"/>
    <w:rsid w:val="0037580E"/>
    <w:rsid w:val="00375DF6"/>
    <w:rsid w:val="0037617F"/>
    <w:rsid w:val="003779BB"/>
    <w:rsid w:val="00380CBD"/>
    <w:rsid w:val="00380E47"/>
    <w:rsid w:val="00381289"/>
    <w:rsid w:val="00381774"/>
    <w:rsid w:val="00381F3A"/>
    <w:rsid w:val="00382852"/>
    <w:rsid w:val="00382BA6"/>
    <w:rsid w:val="00382E4A"/>
    <w:rsid w:val="003847FC"/>
    <w:rsid w:val="00384986"/>
    <w:rsid w:val="00384DE7"/>
    <w:rsid w:val="00385BE7"/>
    <w:rsid w:val="00386C57"/>
    <w:rsid w:val="00386D23"/>
    <w:rsid w:val="00386D39"/>
    <w:rsid w:val="00386EC2"/>
    <w:rsid w:val="003878BC"/>
    <w:rsid w:val="00390274"/>
    <w:rsid w:val="00390634"/>
    <w:rsid w:val="0039135F"/>
    <w:rsid w:val="00392548"/>
    <w:rsid w:val="00392709"/>
    <w:rsid w:val="003929E2"/>
    <w:rsid w:val="00392C97"/>
    <w:rsid w:val="00393D47"/>
    <w:rsid w:val="00394FE9"/>
    <w:rsid w:val="00395983"/>
    <w:rsid w:val="003A0EAE"/>
    <w:rsid w:val="003A120A"/>
    <w:rsid w:val="003A23C8"/>
    <w:rsid w:val="003A2568"/>
    <w:rsid w:val="003A28A0"/>
    <w:rsid w:val="003A3861"/>
    <w:rsid w:val="003A392A"/>
    <w:rsid w:val="003A3AFF"/>
    <w:rsid w:val="003A3C80"/>
    <w:rsid w:val="003A49F6"/>
    <w:rsid w:val="003A56D6"/>
    <w:rsid w:val="003A5940"/>
    <w:rsid w:val="003A5C72"/>
    <w:rsid w:val="003A619A"/>
    <w:rsid w:val="003A63CB"/>
    <w:rsid w:val="003A67D3"/>
    <w:rsid w:val="003A689C"/>
    <w:rsid w:val="003A7422"/>
    <w:rsid w:val="003A79F5"/>
    <w:rsid w:val="003A7B4F"/>
    <w:rsid w:val="003A7B92"/>
    <w:rsid w:val="003B07CA"/>
    <w:rsid w:val="003B1059"/>
    <w:rsid w:val="003B1537"/>
    <w:rsid w:val="003B238A"/>
    <w:rsid w:val="003B2C83"/>
    <w:rsid w:val="003B2D0B"/>
    <w:rsid w:val="003B36BA"/>
    <w:rsid w:val="003B3BF4"/>
    <w:rsid w:val="003B4301"/>
    <w:rsid w:val="003B4423"/>
    <w:rsid w:val="003B4BBE"/>
    <w:rsid w:val="003B4BF7"/>
    <w:rsid w:val="003B5161"/>
    <w:rsid w:val="003B5A40"/>
    <w:rsid w:val="003B5ECF"/>
    <w:rsid w:val="003B66FA"/>
    <w:rsid w:val="003B68C4"/>
    <w:rsid w:val="003B6BCD"/>
    <w:rsid w:val="003B757C"/>
    <w:rsid w:val="003C0584"/>
    <w:rsid w:val="003C0728"/>
    <w:rsid w:val="003C0753"/>
    <w:rsid w:val="003C0881"/>
    <w:rsid w:val="003C1FA4"/>
    <w:rsid w:val="003C2FC1"/>
    <w:rsid w:val="003C36C6"/>
    <w:rsid w:val="003C3919"/>
    <w:rsid w:val="003C4512"/>
    <w:rsid w:val="003C4D35"/>
    <w:rsid w:val="003C5B0F"/>
    <w:rsid w:val="003C656E"/>
    <w:rsid w:val="003C65A9"/>
    <w:rsid w:val="003C697B"/>
    <w:rsid w:val="003C69F9"/>
    <w:rsid w:val="003C6C38"/>
    <w:rsid w:val="003C6F7C"/>
    <w:rsid w:val="003C717B"/>
    <w:rsid w:val="003C7672"/>
    <w:rsid w:val="003C7839"/>
    <w:rsid w:val="003D0524"/>
    <w:rsid w:val="003D1F87"/>
    <w:rsid w:val="003D2093"/>
    <w:rsid w:val="003D224A"/>
    <w:rsid w:val="003D3CEA"/>
    <w:rsid w:val="003D3E04"/>
    <w:rsid w:val="003D3E55"/>
    <w:rsid w:val="003D4D98"/>
    <w:rsid w:val="003D58C5"/>
    <w:rsid w:val="003D5B51"/>
    <w:rsid w:val="003D6CA5"/>
    <w:rsid w:val="003D6D07"/>
    <w:rsid w:val="003D7D24"/>
    <w:rsid w:val="003E0054"/>
    <w:rsid w:val="003E0D52"/>
    <w:rsid w:val="003E0F3D"/>
    <w:rsid w:val="003E2258"/>
    <w:rsid w:val="003E2BEE"/>
    <w:rsid w:val="003E2CC2"/>
    <w:rsid w:val="003E35A7"/>
    <w:rsid w:val="003E383C"/>
    <w:rsid w:val="003E3BF6"/>
    <w:rsid w:val="003E52F2"/>
    <w:rsid w:val="003E5496"/>
    <w:rsid w:val="003E563F"/>
    <w:rsid w:val="003E6FCB"/>
    <w:rsid w:val="003E7209"/>
    <w:rsid w:val="003F048C"/>
    <w:rsid w:val="003F218F"/>
    <w:rsid w:val="003F2494"/>
    <w:rsid w:val="003F2C5C"/>
    <w:rsid w:val="003F2E3E"/>
    <w:rsid w:val="003F35F2"/>
    <w:rsid w:val="003F3BD1"/>
    <w:rsid w:val="003F3BD9"/>
    <w:rsid w:val="003F4ADE"/>
    <w:rsid w:val="003F567F"/>
    <w:rsid w:val="003F6EA5"/>
    <w:rsid w:val="003F6F70"/>
    <w:rsid w:val="003F72BB"/>
    <w:rsid w:val="0040018D"/>
    <w:rsid w:val="004003AE"/>
    <w:rsid w:val="00400481"/>
    <w:rsid w:val="00400544"/>
    <w:rsid w:val="0040115E"/>
    <w:rsid w:val="00401D42"/>
    <w:rsid w:val="00401F0C"/>
    <w:rsid w:val="00402290"/>
    <w:rsid w:val="00402484"/>
    <w:rsid w:val="004024DB"/>
    <w:rsid w:val="00402968"/>
    <w:rsid w:val="0040423E"/>
    <w:rsid w:val="0040449C"/>
    <w:rsid w:val="00404501"/>
    <w:rsid w:val="00404A48"/>
    <w:rsid w:val="00404B71"/>
    <w:rsid w:val="00405B9C"/>
    <w:rsid w:val="00405BE7"/>
    <w:rsid w:val="004060D8"/>
    <w:rsid w:val="00406276"/>
    <w:rsid w:val="00406391"/>
    <w:rsid w:val="0040762E"/>
    <w:rsid w:val="00407F5F"/>
    <w:rsid w:val="00410760"/>
    <w:rsid w:val="00410AE4"/>
    <w:rsid w:val="00410CAB"/>
    <w:rsid w:val="00411450"/>
    <w:rsid w:val="00411900"/>
    <w:rsid w:val="00411A70"/>
    <w:rsid w:val="00412559"/>
    <w:rsid w:val="004129C3"/>
    <w:rsid w:val="00413A88"/>
    <w:rsid w:val="00413B98"/>
    <w:rsid w:val="004140AA"/>
    <w:rsid w:val="004143F5"/>
    <w:rsid w:val="0041442A"/>
    <w:rsid w:val="00414676"/>
    <w:rsid w:val="00414AA4"/>
    <w:rsid w:val="00415692"/>
    <w:rsid w:val="004156AD"/>
    <w:rsid w:val="00415E38"/>
    <w:rsid w:val="00415F6E"/>
    <w:rsid w:val="00416D9C"/>
    <w:rsid w:val="00416E79"/>
    <w:rsid w:val="00417F0F"/>
    <w:rsid w:val="00420E6A"/>
    <w:rsid w:val="00421C73"/>
    <w:rsid w:val="00422167"/>
    <w:rsid w:val="00422A94"/>
    <w:rsid w:val="00422F45"/>
    <w:rsid w:val="0042320E"/>
    <w:rsid w:val="00423A10"/>
    <w:rsid w:val="00424321"/>
    <w:rsid w:val="00424974"/>
    <w:rsid w:val="00425645"/>
    <w:rsid w:val="004257F5"/>
    <w:rsid w:val="00425F66"/>
    <w:rsid w:val="004264FF"/>
    <w:rsid w:val="00430AA2"/>
    <w:rsid w:val="004310F7"/>
    <w:rsid w:val="00431782"/>
    <w:rsid w:val="00432659"/>
    <w:rsid w:val="004326FA"/>
    <w:rsid w:val="00432FCC"/>
    <w:rsid w:val="0043600A"/>
    <w:rsid w:val="00440C37"/>
    <w:rsid w:val="00440F90"/>
    <w:rsid w:val="00442B29"/>
    <w:rsid w:val="00443482"/>
    <w:rsid w:val="004439BA"/>
    <w:rsid w:val="00443AD8"/>
    <w:rsid w:val="00443CE1"/>
    <w:rsid w:val="0044406A"/>
    <w:rsid w:val="004447DB"/>
    <w:rsid w:val="00445CB3"/>
    <w:rsid w:val="00445D37"/>
    <w:rsid w:val="004462BE"/>
    <w:rsid w:val="0044726D"/>
    <w:rsid w:val="00447871"/>
    <w:rsid w:val="00450392"/>
    <w:rsid w:val="004507B0"/>
    <w:rsid w:val="0045156D"/>
    <w:rsid w:val="00453CA1"/>
    <w:rsid w:val="00453CE2"/>
    <w:rsid w:val="00453E0E"/>
    <w:rsid w:val="0045405D"/>
    <w:rsid w:val="0045492E"/>
    <w:rsid w:val="00454B94"/>
    <w:rsid w:val="0045597A"/>
    <w:rsid w:val="004569EB"/>
    <w:rsid w:val="00456BD2"/>
    <w:rsid w:val="004573C1"/>
    <w:rsid w:val="00457699"/>
    <w:rsid w:val="00457A48"/>
    <w:rsid w:val="00457C71"/>
    <w:rsid w:val="004613BF"/>
    <w:rsid w:val="00462438"/>
    <w:rsid w:val="004627E2"/>
    <w:rsid w:val="00462DDF"/>
    <w:rsid w:val="004632AA"/>
    <w:rsid w:val="004634F2"/>
    <w:rsid w:val="00463766"/>
    <w:rsid w:val="0046439B"/>
    <w:rsid w:val="0046479D"/>
    <w:rsid w:val="004649AE"/>
    <w:rsid w:val="004653AE"/>
    <w:rsid w:val="004653E5"/>
    <w:rsid w:val="00465CEF"/>
    <w:rsid w:val="00466391"/>
    <w:rsid w:val="0046766D"/>
    <w:rsid w:val="004702F9"/>
    <w:rsid w:val="00470F47"/>
    <w:rsid w:val="00471061"/>
    <w:rsid w:val="004717B2"/>
    <w:rsid w:val="004718D9"/>
    <w:rsid w:val="00472749"/>
    <w:rsid w:val="00472BFE"/>
    <w:rsid w:val="004734B7"/>
    <w:rsid w:val="00473773"/>
    <w:rsid w:val="004739EF"/>
    <w:rsid w:val="00475BFE"/>
    <w:rsid w:val="004763AE"/>
    <w:rsid w:val="00477428"/>
    <w:rsid w:val="00477542"/>
    <w:rsid w:val="00477E5D"/>
    <w:rsid w:val="00480285"/>
    <w:rsid w:val="0048074C"/>
    <w:rsid w:val="004820B7"/>
    <w:rsid w:val="004821EB"/>
    <w:rsid w:val="004825DD"/>
    <w:rsid w:val="00482B01"/>
    <w:rsid w:val="00482C2E"/>
    <w:rsid w:val="0048342C"/>
    <w:rsid w:val="00483D32"/>
    <w:rsid w:val="00483FB8"/>
    <w:rsid w:val="00484567"/>
    <w:rsid w:val="00484593"/>
    <w:rsid w:val="00485861"/>
    <w:rsid w:val="00485A34"/>
    <w:rsid w:val="00485A4C"/>
    <w:rsid w:val="00485B4D"/>
    <w:rsid w:val="00486218"/>
    <w:rsid w:val="0048694E"/>
    <w:rsid w:val="00490975"/>
    <w:rsid w:val="0049101D"/>
    <w:rsid w:val="0049154B"/>
    <w:rsid w:val="00491F26"/>
    <w:rsid w:val="004927FE"/>
    <w:rsid w:val="00492866"/>
    <w:rsid w:val="00492E86"/>
    <w:rsid w:val="0049316E"/>
    <w:rsid w:val="00493A9F"/>
    <w:rsid w:val="00493C12"/>
    <w:rsid w:val="00493C25"/>
    <w:rsid w:val="00493C64"/>
    <w:rsid w:val="00493C9A"/>
    <w:rsid w:val="004946A8"/>
    <w:rsid w:val="004955A1"/>
    <w:rsid w:val="00495F7C"/>
    <w:rsid w:val="004963E5"/>
    <w:rsid w:val="0049768D"/>
    <w:rsid w:val="00497C80"/>
    <w:rsid w:val="00497F31"/>
    <w:rsid w:val="00497FFD"/>
    <w:rsid w:val="004A0D42"/>
    <w:rsid w:val="004A14BB"/>
    <w:rsid w:val="004A1F2D"/>
    <w:rsid w:val="004A4872"/>
    <w:rsid w:val="004A5495"/>
    <w:rsid w:val="004A5A5E"/>
    <w:rsid w:val="004A6B63"/>
    <w:rsid w:val="004A714B"/>
    <w:rsid w:val="004A7655"/>
    <w:rsid w:val="004A7A3B"/>
    <w:rsid w:val="004B0B23"/>
    <w:rsid w:val="004B2BB3"/>
    <w:rsid w:val="004B35C3"/>
    <w:rsid w:val="004B3805"/>
    <w:rsid w:val="004B3DC1"/>
    <w:rsid w:val="004B45F2"/>
    <w:rsid w:val="004B4631"/>
    <w:rsid w:val="004B491B"/>
    <w:rsid w:val="004B4D1C"/>
    <w:rsid w:val="004B5010"/>
    <w:rsid w:val="004B53B8"/>
    <w:rsid w:val="004B6E99"/>
    <w:rsid w:val="004B77D7"/>
    <w:rsid w:val="004B79F2"/>
    <w:rsid w:val="004B7A5D"/>
    <w:rsid w:val="004C0AC2"/>
    <w:rsid w:val="004C1B20"/>
    <w:rsid w:val="004C1FB0"/>
    <w:rsid w:val="004C29F1"/>
    <w:rsid w:val="004C3638"/>
    <w:rsid w:val="004C46A9"/>
    <w:rsid w:val="004C58E8"/>
    <w:rsid w:val="004C664A"/>
    <w:rsid w:val="004C6662"/>
    <w:rsid w:val="004C6F6C"/>
    <w:rsid w:val="004C79D3"/>
    <w:rsid w:val="004C7F15"/>
    <w:rsid w:val="004D06F6"/>
    <w:rsid w:val="004D0AF7"/>
    <w:rsid w:val="004D2777"/>
    <w:rsid w:val="004D2BCE"/>
    <w:rsid w:val="004D2FC9"/>
    <w:rsid w:val="004D3965"/>
    <w:rsid w:val="004D4CB4"/>
    <w:rsid w:val="004D4F45"/>
    <w:rsid w:val="004D546D"/>
    <w:rsid w:val="004D5738"/>
    <w:rsid w:val="004D5DFE"/>
    <w:rsid w:val="004D6A45"/>
    <w:rsid w:val="004E0CFC"/>
    <w:rsid w:val="004E1F82"/>
    <w:rsid w:val="004E2518"/>
    <w:rsid w:val="004E2AFB"/>
    <w:rsid w:val="004E394E"/>
    <w:rsid w:val="004E4E43"/>
    <w:rsid w:val="004E531B"/>
    <w:rsid w:val="004E5AA4"/>
    <w:rsid w:val="004E5F70"/>
    <w:rsid w:val="004E653F"/>
    <w:rsid w:val="004E6CC1"/>
    <w:rsid w:val="004E7437"/>
    <w:rsid w:val="004E788C"/>
    <w:rsid w:val="004E7B3A"/>
    <w:rsid w:val="004E7ED2"/>
    <w:rsid w:val="004F0E1A"/>
    <w:rsid w:val="004F10C9"/>
    <w:rsid w:val="004F10F3"/>
    <w:rsid w:val="004F126E"/>
    <w:rsid w:val="004F273A"/>
    <w:rsid w:val="004F2B18"/>
    <w:rsid w:val="004F2DDA"/>
    <w:rsid w:val="004F3808"/>
    <w:rsid w:val="004F3B9A"/>
    <w:rsid w:val="004F46B7"/>
    <w:rsid w:val="004F5654"/>
    <w:rsid w:val="004F5BBF"/>
    <w:rsid w:val="004F6389"/>
    <w:rsid w:val="004F6C49"/>
    <w:rsid w:val="004F74D2"/>
    <w:rsid w:val="004F76EF"/>
    <w:rsid w:val="0050017A"/>
    <w:rsid w:val="005001FC"/>
    <w:rsid w:val="00500FDA"/>
    <w:rsid w:val="00501655"/>
    <w:rsid w:val="00501AA7"/>
    <w:rsid w:val="005028D5"/>
    <w:rsid w:val="00502A8C"/>
    <w:rsid w:val="00502F56"/>
    <w:rsid w:val="0050397E"/>
    <w:rsid w:val="0050481A"/>
    <w:rsid w:val="005048A3"/>
    <w:rsid w:val="00506FEA"/>
    <w:rsid w:val="005100EC"/>
    <w:rsid w:val="00511AC0"/>
    <w:rsid w:val="00511D5E"/>
    <w:rsid w:val="00511E06"/>
    <w:rsid w:val="005125E3"/>
    <w:rsid w:val="00514C9A"/>
    <w:rsid w:val="00515342"/>
    <w:rsid w:val="00515A18"/>
    <w:rsid w:val="00515B54"/>
    <w:rsid w:val="00517382"/>
    <w:rsid w:val="00520A78"/>
    <w:rsid w:val="00521198"/>
    <w:rsid w:val="005216A2"/>
    <w:rsid w:val="00522546"/>
    <w:rsid w:val="00522C69"/>
    <w:rsid w:val="00524595"/>
    <w:rsid w:val="00526326"/>
    <w:rsid w:val="00526627"/>
    <w:rsid w:val="00526C6C"/>
    <w:rsid w:val="00530028"/>
    <w:rsid w:val="00530643"/>
    <w:rsid w:val="0053144F"/>
    <w:rsid w:val="0053171D"/>
    <w:rsid w:val="00532325"/>
    <w:rsid w:val="00532712"/>
    <w:rsid w:val="00532922"/>
    <w:rsid w:val="00532D36"/>
    <w:rsid w:val="005334A8"/>
    <w:rsid w:val="005339A4"/>
    <w:rsid w:val="00533C68"/>
    <w:rsid w:val="005342D2"/>
    <w:rsid w:val="00534A60"/>
    <w:rsid w:val="005352F5"/>
    <w:rsid w:val="00536085"/>
    <w:rsid w:val="00536706"/>
    <w:rsid w:val="005372CC"/>
    <w:rsid w:val="00537A11"/>
    <w:rsid w:val="00537EC7"/>
    <w:rsid w:val="00540125"/>
    <w:rsid w:val="0054045D"/>
    <w:rsid w:val="005406BB"/>
    <w:rsid w:val="00540DF2"/>
    <w:rsid w:val="00540FF9"/>
    <w:rsid w:val="0054309F"/>
    <w:rsid w:val="00544329"/>
    <w:rsid w:val="00544820"/>
    <w:rsid w:val="00544C0B"/>
    <w:rsid w:val="00544EC2"/>
    <w:rsid w:val="0054555D"/>
    <w:rsid w:val="0054757F"/>
    <w:rsid w:val="00547DC5"/>
    <w:rsid w:val="005507A0"/>
    <w:rsid w:val="005518C0"/>
    <w:rsid w:val="0055265D"/>
    <w:rsid w:val="005550CF"/>
    <w:rsid w:val="00555F47"/>
    <w:rsid w:val="005562C8"/>
    <w:rsid w:val="00556313"/>
    <w:rsid w:val="0055637A"/>
    <w:rsid w:val="00556A05"/>
    <w:rsid w:val="00560597"/>
    <w:rsid w:val="0056147C"/>
    <w:rsid w:val="00561B3D"/>
    <w:rsid w:val="00561E6A"/>
    <w:rsid w:val="0056269C"/>
    <w:rsid w:val="00563A1D"/>
    <w:rsid w:val="00564A7A"/>
    <w:rsid w:val="00564B23"/>
    <w:rsid w:val="00564CA3"/>
    <w:rsid w:val="00565D90"/>
    <w:rsid w:val="00565EF9"/>
    <w:rsid w:val="00565F13"/>
    <w:rsid w:val="0056763D"/>
    <w:rsid w:val="00570727"/>
    <w:rsid w:val="00571473"/>
    <w:rsid w:val="005714E7"/>
    <w:rsid w:val="00572C42"/>
    <w:rsid w:val="00573DE0"/>
    <w:rsid w:val="005742E7"/>
    <w:rsid w:val="0057477B"/>
    <w:rsid w:val="005758FC"/>
    <w:rsid w:val="005759B6"/>
    <w:rsid w:val="00575EB2"/>
    <w:rsid w:val="005761E6"/>
    <w:rsid w:val="00576F32"/>
    <w:rsid w:val="00577105"/>
    <w:rsid w:val="00580995"/>
    <w:rsid w:val="00580F74"/>
    <w:rsid w:val="00581112"/>
    <w:rsid w:val="005815F5"/>
    <w:rsid w:val="005830B5"/>
    <w:rsid w:val="0058335E"/>
    <w:rsid w:val="00583A6F"/>
    <w:rsid w:val="005855B5"/>
    <w:rsid w:val="005857B2"/>
    <w:rsid w:val="00585FA2"/>
    <w:rsid w:val="0058618B"/>
    <w:rsid w:val="00587E1F"/>
    <w:rsid w:val="005904E7"/>
    <w:rsid w:val="005910F1"/>
    <w:rsid w:val="00592607"/>
    <w:rsid w:val="00593349"/>
    <w:rsid w:val="00593934"/>
    <w:rsid w:val="00594510"/>
    <w:rsid w:val="00594CCB"/>
    <w:rsid w:val="00594EB4"/>
    <w:rsid w:val="005954BB"/>
    <w:rsid w:val="00595659"/>
    <w:rsid w:val="00596DE9"/>
    <w:rsid w:val="005A093B"/>
    <w:rsid w:val="005A0A1B"/>
    <w:rsid w:val="005A1C3D"/>
    <w:rsid w:val="005A2BB8"/>
    <w:rsid w:val="005A4C9F"/>
    <w:rsid w:val="005A5FCB"/>
    <w:rsid w:val="005A708A"/>
    <w:rsid w:val="005A7812"/>
    <w:rsid w:val="005B01A9"/>
    <w:rsid w:val="005B0380"/>
    <w:rsid w:val="005B03E5"/>
    <w:rsid w:val="005B080F"/>
    <w:rsid w:val="005B0A83"/>
    <w:rsid w:val="005B0EAB"/>
    <w:rsid w:val="005B0EB8"/>
    <w:rsid w:val="005B1E79"/>
    <w:rsid w:val="005B1F49"/>
    <w:rsid w:val="005B2180"/>
    <w:rsid w:val="005B2211"/>
    <w:rsid w:val="005B2340"/>
    <w:rsid w:val="005B2A68"/>
    <w:rsid w:val="005B3042"/>
    <w:rsid w:val="005B3E9E"/>
    <w:rsid w:val="005B40D6"/>
    <w:rsid w:val="005B4F3E"/>
    <w:rsid w:val="005B5ED6"/>
    <w:rsid w:val="005B67C1"/>
    <w:rsid w:val="005B7329"/>
    <w:rsid w:val="005B786B"/>
    <w:rsid w:val="005C07BD"/>
    <w:rsid w:val="005C097B"/>
    <w:rsid w:val="005C098D"/>
    <w:rsid w:val="005C0B12"/>
    <w:rsid w:val="005C1554"/>
    <w:rsid w:val="005C15D9"/>
    <w:rsid w:val="005C1FEE"/>
    <w:rsid w:val="005C2D93"/>
    <w:rsid w:val="005C2EE0"/>
    <w:rsid w:val="005C5679"/>
    <w:rsid w:val="005C79E2"/>
    <w:rsid w:val="005C7A0E"/>
    <w:rsid w:val="005D0049"/>
    <w:rsid w:val="005D0208"/>
    <w:rsid w:val="005D03FB"/>
    <w:rsid w:val="005D0644"/>
    <w:rsid w:val="005D1795"/>
    <w:rsid w:val="005D2B3C"/>
    <w:rsid w:val="005D313A"/>
    <w:rsid w:val="005D41E6"/>
    <w:rsid w:val="005D501B"/>
    <w:rsid w:val="005D523F"/>
    <w:rsid w:val="005D585D"/>
    <w:rsid w:val="005D62BC"/>
    <w:rsid w:val="005D6325"/>
    <w:rsid w:val="005D6723"/>
    <w:rsid w:val="005D6C2E"/>
    <w:rsid w:val="005D734C"/>
    <w:rsid w:val="005D7DB7"/>
    <w:rsid w:val="005D7DF3"/>
    <w:rsid w:val="005E06FE"/>
    <w:rsid w:val="005E07FC"/>
    <w:rsid w:val="005E177A"/>
    <w:rsid w:val="005E3D43"/>
    <w:rsid w:val="005E41CB"/>
    <w:rsid w:val="005E5434"/>
    <w:rsid w:val="005E5D95"/>
    <w:rsid w:val="005E7BE5"/>
    <w:rsid w:val="005F0911"/>
    <w:rsid w:val="005F1240"/>
    <w:rsid w:val="005F33EB"/>
    <w:rsid w:val="005F3A08"/>
    <w:rsid w:val="005F3D17"/>
    <w:rsid w:val="005F449E"/>
    <w:rsid w:val="005F46B8"/>
    <w:rsid w:val="005F512B"/>
    <w:rsid w:val="005F645D"/>
    <w:rsid w:val="005F64E7"/>
    <w:rsid w:val="005F68A2"/>
    <w:rsid w:val="005F7314"/>
    <w:rsid w:val="00601B75"/>
    <w:rsid w:val="00601B84"/>
    <w:rsid w:val="00603914"/>
    <w:rsid w:val="00603932"/>
    <w:rsid w:val="00604293"/>
    <w:rsid w:val="00604CEC"/>
    <w:rsid w:val="00604EA5"/>
    <w:rsid w:val="0060549C"/>
    <w:rsid w:val="00605859"/>
    <w:rsid w:val="00605F9F"/>
    <w:rsid w:val="00606A11"/>
    <w:rsid w:val="00610E63"/>
    <w:rsid w:val="0061110E"/>
    <w:rsid w:val="00611BBA"/>
    <w:rsid w:val="00612431"/>
    <w:rsid w:val="006125CF"/>
    <w:rsid w:val="00612C0F"/>
    <w:rsid w:val="00613183"/>
    <w:rsid w:val="006143DE"/>
    <w:rsid w:val="0061451B"/>
    <w:rsid w:val="00616E27"/>
    <w:rsid w:val="00616EF2"/>
    <w:rsid w:val="00617298"/>
    <w:rsid w:val="006173B7"/>
    <w:rsid w:val="00617A5D"/>
    <w:rsid w:val="00617AAD"/>
    <w:rsid w:val="00617B58"/>
    <w:rsid w:val="00620059"/>
    <w:rsid w:val="006209C9"/>
    <w:rsid w:val="006217AF"/>
    <w:rsid w:val="00622CC3"/>
    <w:rsid w:val="006244D8"/>
    <w:rsid w:val="006253E5"/>
    <w:rsid w:val="00626C20"/>
    <w:rsid w:val="00627513"/>
    <w:rsid w:val="00627D63"/>
    <w:rsid w:val="00630729"/>
    <w:rsid w:val="00630E28"/>
    <w:rsid w:val="006312F0"/>
    <w:rsid w:val="00631DBF"/>
    <w:rsid w:val="00631E86"/>
    <w:rsid w:val="0063218C"/>
    <w:rsid w:val="0063224E"/>
    <w:rsid w:val="00633DC4"/>
    <w:rsid w:val="00634923"/>
    <w:rsid w:val="00634C61"/>
    <w:rsid w:val="006353B8"/>
    <w:rsid w:val="0063572A"/>
    <w:rsid w:val="00635CEF"/>
    <w:rsid w:val="00635E3C"/>
    <w:rsid w:val="0063648F"/>
    <w:rsid w:val="00637BB2"/>
    <w:rsid w:val="00637D30"/>
    <w:rsid w:val="00640585"/>
    <w:rsid w:val="00640C35"/>
    <w:rsid w:val="00640EF3"/>
    <w:rsid w:val="00640FA3"/>
    <w:rsid w:val="0064177F"/>
    <w:rsid w:val="00641962"/>
    <w:rsid w:val="006436C2"/>
    <w:rsid w:val="00643BBE"/>
    <w:rsid w:val="00644336"/>
    <w:rsid w:val="006447FE"/>
    <w:rsid w:val="00644B23"/>
    <w:rsid w:val="00644C51"/>
    <w:rsid w:val="00644E79"/>
    <w:rsid w:val="006458AB"/>
    <w:rsid w:val="00645D31"/>
    <w:rsid w:val="0064610E"/>
    <w:rsid w:val="0064709C"/>
    <w:rsid w:val="0064738D"/>
    <w:rsid w:val="00647550"/>
    <w:rsid w:val="00647CEC"/>
    <w:rsid w:val="00650A81"/>
    <w:rsid w:val="006521B5"/>
    <w:rsid w:val="00652B9D"/>
    <w:rsid w:val="00652C5C"/>
    <w:rsid w:val="0065494B"/>
    <w:rsid w:val="00654C1F"/>
    <w:rsid w:val="006551D3"/>
    <w:rsid w:val="00656573"/>
    <w:rsid w:val="00661128"/>
    <w:rsid w:val="00661366"/>
    <w:rsid w:val="0066185D"/>
    <w:rsid w:val="00662286"/>
    <w:rsid w:val="00664FA0"/>
    <w:rsid w:val="006655B8"/>
    <w:rsid w:val="0066570C"/>
    <w:rsid w:val="00666018"/>
    <w:rsid w:val="00666343"/>
    <w:rsid w:val="00666846"/>
    <w:rsid w:val="006674E2"/>
    <w:rsid w:val="0067024A"/>
    <w:rsid w:val="00670387"/>
    <w:rsid w:val="0067040C"/>
    <w:rsid w:val="006706C9"/>
    <w:rsid w:val="00670A17"/>
    <w:rsid w:val="00670BC7"/>
    <w:rsid w:val="00670EDD"/>
    <w:rsid w:val="0067170E"/>
    <w:rsid w:val="00671C54"/>
    <w:rsid w:val="00672E8B"/>
    <w:rsid w:val="00673D3C"/>
    <w:rsid w:val="00673DE2"/>
    <w:rsid w:val="006744D4"/>
    <w:rsid w:val="0067497F"/>
    <w:rsid w:val="006758F1"/>
    <w:rsid w:val="00675CB6"/>
    <w:rsid w:val="00675E26"/>
    <w:rsid w:val="00676313"/>
    <w:rsid w:val="006809A8"/>
    <w:rsid w:val="00681AFA"/>
    <w:rsid w:val="00682490"/>
    <w:rsid w:val="00682A06"/>
    <w:rsid w:val="006836C9"/>
    <w:rsid w:val="00683F29"/>
    <w:rsid w:val="00684AF5"/>
    <w:rsid w:val="00685CAE"/>
    <w:rsid w:val="00686526"/>
    <w:rsid w:val="006866E9"/>
    <w:rsid w:val="00687A02"/>
    <w:rsid w:val="00691281"/>
    <w:rsid w:val="00692388"/>
    <w:rsid w:val="006926F4"/>
    <w:rsid w:val="00693080"/>
    <w:rsid w:val="00693712"/>
    <w:rsid w:val="00693A6D"/>
    <w:rsid w:val="00694415"/>
    <w:rsid w:val="0069478B"/>
    <w:rsid w:val="00694CC4"/>
    <w:rsid w:val="00694D9E"/>
    <w:rsid w:val="00695033"/>
    <w:rsid w:val="006951E4"/>
    <w:rsid w:val="00695292"/>
    <w:rsid w:val="00695459"/>
    <w:rsid w:val="00695ABB"/>
    <w:rsid w:val="00695D45"/>
    <w:rsid w:val="0069619B"/>
    <w:rsid w:val="00696F8F"/>
    <w:rsid w:val="006978AD"/>
    <w:rsid w:val="006A080D"/>
    <w:rsid w:val="006A1724"/>
    <w:rsid w:val="006A1AC9"/>
    <w:rsid w:val="006A1B94"/>
    <w:rsid w:val="006A36A5"/>
    <w:rsid w:val="006A39C4"/>
    <w:rsid w:val="006A3FA6"/>
    <w:rsid w:val="006A431B"/>
    <w:rsid w:val="006A48AE"/>
    <w:rsid w:val="006A48C2"/>
    <w:rsid w:val="006A48F8"/>
    <w:rsid w:val="006A4E4B"/>
    <w:rsid w:val="006A66DC"/>
    <w:rsid w:val="006A6C8F"/>
    <w:rsid w:val="006A7CBC"/>
    <w:rsid w:val="006A7E7A"/>
    <w:rsid w:val="006A7F4D"/>
    <w:rsid w:val="006B0257"/>
    <w:rsid w:val="006B07C6"/>
    <w:rsid w:val="006B09B9"/>
    <w:rsid w:val="006B1998"/>
    <w:rsid w:val="006B1C5F"/>
    <w:rsid w:val="006B1F29"/>
    <w:rsid w:val="006B23F6"/>
    <w:rsid w:val="006B2407"/>
    <w:rsid w:val="006B280A"/>
    <w:rsid w:val="006B38F6"/>
    <w:rsid w:val="006B402F"/>
    <w:rsid w:val="006B47C8"/>
    <w:rsid w:val="006B790B"/>
    <w:rsid w:val="006B7CC2"/>
    <w:rsid w:val="006C23DC"/>
    <w:rsid w:val="006C2BCA"/>
    <w:rsid w:val="006C36C5"/>
    <w:rsid w:val="006C3C86"/>
    <w:rsid w:val="006C4064"/>
    <w:rsid w:val="006C53FA"/>
    <w:rsid w:val="006C5447"/>
    <w:rsid w:val="006C5BC4"/>
    <w:rsid w:val="006C6369"/>
    <w:rsid w:val="006C64A4"/>
    <w:rsid w:val="006C6CF8"/>
    <w:rsid w:val="006C78CC"/>
    <w:rsid w:val="006D000E"/>
    <w:rsid w:val="006D013A"/>
    <w:rsid w:val="006D1070"/>
    <w:rsid w:val="006D22A5"/>
    <w:rsid w:val="006D287C"/>
    <w:rsid w:val="006D464B"/>
    <w:rsid w:val="006D5225"/>
    <w:rsid w:val="006D5459"/>
    <w:rsid w:val="006D5B3B"/>
    <w:rsid w:val="006D69A5"/>
    <w:rsid w:val="006D6D2B"/>
    <w:rsid w:val="006E078A"/>
    <w:rsid w:val="006E1153"/>
    <w:rsid w:val="006E1578"/>
    <w:rsid w:val="006E1ECB"/>
    <w:rsid w:val="006E253A"/>
    <w:rsid w:val="006E27AD"/>
    <w:rsid w:val="006E29C0"/>
    <w:rsid w:val="006E31FD"/>
    <w:rsid w:val="006E47B0"/>
    <w:rsid w:val="006E519D"/>
    <w:rsid w:val="006E58E8"/>
    <w:rsid w:val="006E625D"/>
    <w:rsid w:val="006E63C2"/>
    <w:rsid w:val="006E64C1"/>
    <w:rsid w:val="006E703A"/>
    <w:rsid w:val="006E783A"/>
    <w:rsid w:val="006E7E78"/>
    <w:rsid w:val="006F0B29"/>
    <w:rsid w:val="006F17A3"/>
    <w:rsid w:val="006F26E5"/>
    <w:rsid w:val="006F2F74"/>
    <w:rsid w:val="006F3462"/>
    <w:rsid w:val="006F3E22"/>
    <w:rsid w:val="006F426A"/>
    <w:rsid w:val="006F43CA"/>
    <w:rsid w:val="006F5140"/>
    <w:rsid w:val="006F576B"/>
    <w:rsid w:val="006F597B"/>
    <w:rsid w:val="006F61CF"/>
    <w:rsid w:val="006F63A3"/>
    <w:rsid w:val="006F64CA"/>
    <w:rsid w:val="006F7C44"/>
    <w:rsid w:val="006F7EB3"/>
    <w:rsid w:val="00700538"/>
    <w:rsid w:val="00700F60"/>
    <w:rsid w:val="00701C3A"/>
    <w:rsid w:val="00702B74"/>
    <w:rsid w:val="00702EBD"/>
    <w:rsid w:val="00703E2E"/>
    <w:rsid w:val="007056BB"/>
    <w:rsid w:val="007065E4"/>
    <w:rsid w:val="00706610"/>
    <w:rsid w:val="00706B4F"/>
    <w:rsid w:val="00706C12"/>
    <w:rsid w:val="0070794D"/>
    <w:rsid w:val="00707BE7"/>
    <w:rsid w:val="007101AA"/>
    <w:rsid w:val="00710232"/>
    <w:rsid w:val="0071047D"/>
    <w:rsid w:val="00712717"/>
    <w:rsid w:val="0071294E"/>
    <w:rsid w:val="00712F92"/>
    <w:rsid w:val="007136E4"/>
    <w:rsid w:val="0071381B"/>
    <w:rsid w:val="00713945"/>
    <w:rsid w:val="00713B3C"/>
    <w:rsid w:val="00713EB6"/>
    <w:rsid w:val="00715500"/>
    <w:rsid w:val="00715C5E"/>
    <w:rsid w:val="00715DF6"/>
    <w:rsid w:val="00716424"/>
    <w:rsid w:val="00716B7D"/>
    <w:rsid w:val="007170EF"/>
    <w:rsid w:val="0071778B"/>
    <w:rsid w:val="00717AAA"/>
    <w:rsid w:val="00720581"/>
    <w:rsid w:val="0072072E"/>
    <w:rsid w:val="00722787"/>
    <w:rsid w:val="00723423"/>
    <w:rsid w:val="00723833"/>
    <w:rsid w:val="00724EE5"/>
    <w:rsid w:val="00725254"/>
    <w:rsid w:val="007268C2"/>
    <w:rsid w:val="007271B5"/>
    <w:rsid w:val="00727503"/>
    <w:rsid w:val="00727635"/>
    <w:rsid w:val="00727B7F"/>
    <w:rsid w:val="00730AB7"/>
    <w:rsid w:val="007321A9"/>
    <w:rsid w:val="007325CC"/>
    <w:rsid w:val="00734E42"/>
    <w:rsid w:val="007356FB"/>
    <w:rsid w:val="0073589E"/>
    <w:rsid w:val="007362B9"/>
    <w:rsid w:val="007401D9"/>
    <w:rsid w:val="00740A2C"/>
    <w:rsid w:val="00740E9B"/>
    <w:rsid w:val="00741288"/>
    <w:rsid w:val="007418EC"/>
    <w:rsid w:val="00742D15"/>
    <w:rsid w:val="00743865"/>
    <w:rsid w:val="00745AD8"/>
    <w:rsid w:val="00745E05"/>
    <w:rsid w:val="00746D4F"/>
    <w:rsid w:val="00746D79"/>
    <w:rsid w:val="0074716E"/>
    <w:rsid w:val="00750033"/>
    <w:rsid w:val="007504AC"/>
    <w:rsid w:val="007508A8"/>
    <w:rsid w:val="007522FA"/>
    <w:rsid w:val="0075274F"/>
    <w:rsid w:val="00753438"/>
    <w:rsid w:val="00754297"/>
    <w:rsid w:val="00754B85"/>
    <w:rsid w:val="00754ED5"/>
    <w:rsid w:val="007575FE"/>
    <w:rsid w:val="00760305"/>
    <w:rsid w:val="0076043B"/>
    <w:rsid w:val="0076053F"/>
    <w:rsid w:val="0076245F"/>
    <w:rsid w:val="00762817"/>
    <w:rsid w:val="00763976"/>
    <w:rsid w:val="007642E9"/>
    <w:rsid w:val="00764E55"/>
    <w:rsid w:val="00765928"/>
    <w:rsid w:val="00765EFC"/>
    <w:rsid w:val="007703D9"/>
    <w:rsid w:val="0077379E"/>
    <w:rsid w:val="00773ACC"/>
    <w:rsid w:val="0077436E"/>
    <w:rsid w:val="0077457A"/>
    <w:rsid w:val="00774898"/>
    <w:rsid w:val="00775233"/>
    <w:rsid w:val="007752BC"/>
    <w:rsid w:val="00775573"/>
    <w:rsid w:val="007756C0"/>
    <w:rsid w:val="00776746"/>
    <w:rsid w:val="00776AC8"/>
    <w:rsid w:val="00776D5B"/>
    <w:rsid w:val="007770BA"/>
    <w:rsid w:val="007770C1"/>
    <w:rsid w:val="007774A5"/>
    <w:rsid w:val="00777750"/>
    <w:rsid w:val="00777BF8"/>
    <w:rsid w:val="007803DF"/>
    <w:rsid w:val="007811FA"/>
    <w:rsid w:val="0078131B"/>
    <w:rsid w:val="00782123"/>
    <w:rsid w:val="0078399C"/>
    <w:rsid w:val="00783EE4"/>
    <w:rsid w:val="007843DD"/>
    <w:rsid w:val="00784681"/>
    <w:rsid w:val="0078588E"/>
    <w:rsid w:val="00785999"/>
    <w:rsid w:val="00785B2E"/>
    <w:rsid w:val="00785D9D"/>
    <w:rsid w:val="00786496"/>
    <w:rsid w:val="00786952"/>
    <w:rsid w:val="00786FFC"/>
    <w:rsid w:val="00787490"/>
    <w:rsid w:val="00787F81"/>
    <w:rsid w:val="00790AF5"/>
    <w:rsid w:val="007910AB"/>
    <w:rsid w:val="007915C1"/>
    <w:rsid w:val="00791BEF"/>
    <w:rsid w:val="00792A94"/>
    <w:rsid w:val="00792E5C"/>
    <w:rsid w:val="007933FD"/>
    <w:rsid w:val="007935D9"/>
    <w:rsid w:val="00794E66"/>
    <w:rsid w:val="00794F30"/>
    <w:rsid w:val="007952FC"/>
    <w:rsid w:val="007961DA"/>
    <w:rsid w:val="00797C23"/>
    <w:rsid w:val="007A0579"/>
    <w:rsid w:val="007A0EDD"/>
    <w:rsid w:val="007A1077"/>
    <w:rsid w:val="007A167A"/>
    <w:rsid w:val="007A1CDC"/>
    <w:rsid w:val="007A1F5B"/>
    <w:rsid w:val="007A285C"/>
    <w:rsid w:val="007A2DC1"/>
    <w:rsid w:val="007A3109"/>
    <w:rsid w:val="007A38BD"/>
    <w:rsid w:val="007A4279"/>
    <w:rsid w:val="007A54B1"/>
    <w:rsid w:val="007A5BD5"/>
    <w:rsid w:val="007A5C56"/>
    <w:rsid w:val="007A7F4D"/>
    <w:rsid w:val="007B026C"/>
    <w:rsid w:val="007B0D18"/>
    <w:rsid w:val="007B1DE9"/>
    <w:rsid w:val="007B25AD"/>
    <w:rsid w:val="007B3A13"/>
    <w:rsid w:val="007B41D1"/>
    <w:rsid w:val="007B43CE"/>
    <w:rsid w:val="007B552A"/>
    <w:rsid w:val="007B607E"/>
    <w:rsid w:val="007B72C6"/>
    <w:rsid w:val="007B740F"/>
    <w:rsid w:val="007B7909"/>
    <w:rsid w:val="007B7E4C"/>
    <w:rsid w:val="007C0DDD"/>
    <w:rsid w:val="007C181E"/>
    <w:rsid w:val="007C1F97"/>
    <w:rsid w:val="007C214B"/>
    <w:rsid w:val="007C216C"/>
    <w:rsid w:val="007C3607"/>
    <w:rsid w:val="007C3B30"/>
    <w:rsid w:val="007C4A24"/>
    <w:rsid w:val="007C600A"/>
    <w:rsid w:val="007C72C0"/>
    <w:rsid w:val="007D067E"/>
    <w:rsid w:val="007D083C"/>
    <w:rsid w:val="007D0C7B"/>
    <w:rsid w:val="007D12D3"/>
    <w:rsid w:val="007D20EF"/>
    <w:rsid w:val="007D2AE5"/>
    <w:rsid w:val="007D339C"/>
    <w:rsid w:val="007D4A2C"/>
    <w:rsid w:val="007D5C6C"/>
    <w:rsid w:val="007D60C1"/>
    <w:rsid w:val="007D7418"/>
    <w:rsid w:val="007D74C6"/>
    <w:rsid w:val="007E011A"/>
    <w:rsid w:val="007E0AA4"/>
    <w:rsid w:val="007E22C2"/>
    <w:rsid w:val="007E2354"/>
    <w:rsid w:val="007E2E5B"/>
    <w:rsid w:val="007E3128"/>
    <w:rsid w:val="007E3805"/>
    <w:rsid w:val="007E3DAE"/>
    <w:rsid w:val="007E493E"/>
    <w:rsid w:val="007E4A8A"/>
    <w:rsid w:val="007E5D01"/>
    <w:rsid w:val="007E656C"/>
    <w:rsid w:val="007E6AB3"/>
    <w:rsid w:val="007E6FE4"/>
    <w:rsid w:val="007F323A"/>
    <w:rsid w:val="007F3A2E"/>
    <w:rsid w:val="007F4257"/>
    <w:rsid w:val="007F47DC"/>
    <w:rsid w:val="007F4DA1"/>
    <w:rsid w:val="007F4E1E"/>
    <w:rsid w:val="007F4E57"/>
    <w:rsid w:val="007F547F"/>
    <w:rsid w:val="007F577F"/>
    <w:rsid w:val="007F57F6"/>
    <w:rsid w:val="007F60F7"/>
    <w:rsid w:val="007F613D"/>
    <w:rsid w:val="007F64DC"/>
    <w:rsid w:val="007F6C7C"/>
    <w:rsid w:val="007F7146"/>
    <w:rsid w:val="007F79AA"/>
    <w:rsid w:val="0080066E"/>
    <w:rsid w:val="00801113"/>
    <w:rsid w:val="008011BC"/>
    <w:rsid w:val="008015E0"/>
    <w:rsid w:val="00801765"/>
    <w:rsid w:val="00801C02"/>
    <w:rsid w:val="00803243"/>
    <w:rsid w:val="00803542"/>
    <w:rsid w:val="00804BC3"/>
    <w:rsid w:val="0080622D"/>
    <w:rsid w:val="00806833"/>
    <w:rsid w:val="00806E0B"/>
    <w:rsid w:val="00807049"/>
    <w:rsid w:val="00807FF2"/>
    <w:rsid w:val="00810A99"/>
    <w:rsid w:val="00810ACF"/>
    <w:rsid w:val="00810CF4"/>
    <w:rsid w:val="00811268"/>
    <w:rsid w:val="00811D64"/>
    <w:rsid w:val="00812187"/>
    <w:rsid w:val="00812250"/>
    <w:rsid w:val="008125F5"/>
    <w:rsid w:val="008128A2"/>
    <w:rsid w:val="00813000"/>
    <w:rsid w:val="008139C9"/>
    <w:rsid w:val="00813E83"/>
    <w:rsid w:val="00814994"/>
    <w:rsid w:val="00814E88"/>
    <w:rsid w:val="00815B6F"/>
    <w:rsid w:val="00816771"/>
    <w:rsid w:val="00816C59"/>
    <w:rsid w:val="00816DFF"/>
    <w:rsid w:val="00817678"/>
    <w:rsid w:val="00817807"/>
    <w:rsid w:val="00820B08"/>
    <w:rsid w:val="00820C74"/>
    <w:rsid w:val="00820EAD"/>
    <w:rsid w:val="008212FF"/>
    <w:rsid w:val="0082142A"/>
    <w:rsid w:val="00821F24"/>
    <w:rsid w:val="00822576"/>
    <w:rsid w:val="00823439"/>
    <w:rsid w:val="00823CDA"/>
    <w:rsid w:val="0082417D"/>
    <w:rsid w:val="0082640C"/>
    <w:rsid w:val="008264BA"/>
    <w:rsid w:val="00826BE8"/>
    <w:rsid w:val="00827CA0"/>
    <w:rsid w:val="0083030E"/>
    <w:rsid w:val="00830FFE"/>
    <w:rsid w:val="008311AF"/>
    <w:rsid w:val="0083128F"/>
    <w:rsid w:val="0083190F"/>
    <w:rsid w:val="008319E4"/>
    <w:rsid w:val="00831B1A"/>
    <w:rsid w:val="00831BAA"/>
    <w:rsid w:val="00831F5B"/>
    <w:rsid w:val="00832203"/>
    <w:rsid w:val="00832A65"/>
    <w:rsid w:val="00832EB5"/>
    <w:rsid w:val="0083422C"/>
    <w:rsid w:val="00834A65"/>
    <w:rsid w:val="00834BFE"/>
    <w:rsid w:val="008352B9"/>
    <w:rsid w:val="0083581A"/>
    <w:rsid w:val="008373CC"/>
    <w:rsid w:val="00840604"/>
    <w:rsid w:val="00840BB0"/>
    <w:rsid w:val="008417A6"/>
    <w:rsid w:val="00841C6D"/>
    <w:rsid w:val="0084475A"/>
    <w:rsid w:val="00844F79"/>
    <w:rsid w:val="008468E3"/>
    <w:rsid w:val="00846CDC"/>
    <w:rsid w:val="008503EE"/>
    <w:rsid w:val="00851966"/>
    <w:rsid w:val="00851B9F"/>
    <w:rsid w:val="00852248"/>
    <w:rsid w:val="00852A05"/>
    <w:rsid w:val="00853005"/>
    <w:rsid w:val="00853398"/>
    <w:rsid w:val="0085406B"/>
    <w:rsid w:val="0085443E"/>
    <w:rsid w:val="0085534A"/>
    <w:rsid w:val="008571C5"/>
    <w:rsid w:val="008571CE"/>
    <w:rsid w:val="00857EE1"/>
    <w:rsid w:val="0086042C"/>
    <w:rsid w:val="008615F2"/>
    <w:rsid w:val="00861F4A"/>
    <w:rsid w:val="008628D5"/>
    <w:rsid w:val="008631E4"/>
    <w:rsid w:val="00863956"/>
    <w:rsid w:val="00863B29"/>
    <w:rsid w:val="00863DF1"/>
    <w:rsid w:val="00864031"/>
    <w:rsid w:val="008643CA"/>
    <w:rsid w:val="00864645"/>
    <w:rsid w:val="00864DCC"/>
    <w:rsid w:val="00865B1D"/>
    <w:rsid w:val="00865F57"/>
    <w:rsid w:val="00866052"/>
    <w:rsid w:val="00866500"/>
    <w:rsid w:val="008668D7"/>
    <w:rsid w:val="00866D45"/>
    <w:rsid w:val="0086792C"/>
    <w:rsid w:val="0086794D"/>
    <w:rsid w:val="00871DA2"/>
    <w:rsid w:val="00873381"/>
    <w:rsid w:val="00875AFD"/>
    <w:rsid w:val="00875DED"/>
    <w:rsid w:val="00876C90"/>
    <w:rsid w:val="00877E5F"/>
    <w:rsid w:val="00880DCA"/>
    <w:rsid w:val="00881377"/>
    <w:rsid w:val="00881872"/>
    <w:rsid w:val="0088295E"/>
    <w:rsid w:val="0088324C"/>
    <w:rsid w:val="00883B03"/>
    <w:rsid w:val="00885D71"/>
    <w:rsid w:val="00886836"/>
    <w:rsid w:val="00886B9F"/>
    <w:rsid w:val="00886BAA"/>
    <w:rsid w:val="00886CC6"/>
    <w:rsid w:val="008874AF"/>
    <w:rsid w:val="008879CA"/>
    <w:rsid w:val="00887FBB"/>
    <w:rsid w:val="00890223"/>
    <w:rsid w:val="008916E6"/>
    <w:rsid w:val="008967CA"/>
    <w:rsid w:val="00896A8C"/>
    <w:rsid w:val="00897F1D"/>
    <w:rsid w:val="008A118C"/>
    <w:rsid w:val="008A14FB"/>
    <w:rsid w:val="008A1917"/>
    <w:rsid w:val="008A1B11"/>
    <w:rsid w:val="008A36B5"/>
    <w:rsid w:val="008A39A7"/>
    <w:rsid w:val="008A3BAB"/>
    <w:rsid w:val="008A436E"/>
    <w:rsid w:val="008A5368"/>
    <w:rsid w:val="008B018A"/>
    <w:rsid w:val="008B09CB"/>
    <w:rsid w:val="008B0CBE"/>
    <w:rsid w:val="008B0F21"/>
    <w:rsid w:val="008B1334"/>
    <w:rsid w:val="008B159C"/>
    <w:rsid w:val="008B16AC"/>
    <w:rsid w:val="008B1AB6"/>
    <w:rsid w:val="008B1D6D"/>
    <w:rsid w:val="008B22C9"/>
    <w:rsid w:val="008B2CE9"/>
    <w:rsid w:val="008B324D"/>
    <w:rsid w:val="008B3766"/>
    <w:rsid w:val="008B3FFE"/>
    <w:rsid w:val="008B4004"/>
    <w:rsid w:val="008B5E52"/>
    <w:rsid w:val="008B5FBF"/>
    <w:rsid w:val="008B65E4"/>
    <w:rsid w:val="008B697B"/>
    <w:rsid w:val="008B70E6"/>
    <w:rsid w:val="008B72DE"/>
    <w:rsid w:val="008B72DF"/>
    <w:rsid w:val="008B789D"/>
    <w:rsid w:val="008C0BE0"/>
    <w:rsid w:val="008C15DC"/>
    <w:rsid w:val="008C19CC"/>
    <w:rsid w:val="008C24BB"/>
    <w:rsid w:val="008C2FDC"/>
    <w:rsid w:val="008C46AA"/>
    <w:rsid w:val="008C5EE6"/>
    <w:rsid w:val="008C656E"/>
    <w:rsid w:val="008C6C03"/>
    <w:rsid w:val="008C7779"/>
    <w:rsid w:val="008C7B34"/>
    <w:rsid w:val="008C7DEF"/>
    <w:rsid w:val="008C7F62"/>
    <w:rsid w:val="008D1EB0"/>
    <w:rsid w:val="008D1F43"/>
    <w:rsid w:val="008D2584"/>
    <w:rsid w:val="008D30EA"/>
    <w:rsid w:val="008D372C"/>
    <w:rsid w:val="008D399F"/>
    <w:rsid w:val="008D5CE1"/>
    <w:rsid w:val="008D6288"/>
    <w:rsid w:val="008D6D4E"/>
    <w:rsid w:val="008D7BE6"/>
    <w:rsid w:val="008E0E3A"/>
    <w:rsid w:val="008E30C4"/>
    <w:rsid w:val="008E3294"/>
    <w:rsid w:val="008E3653"/>
    <w:rsid w:val="008E3B11"/>
    <w:rsid w:val="008E3FBF"/>
    <w:rsid w:val="008E4A07"/>
    <w:rsid w:val="008E5224"/>
    <w:rsid w:val="008E5627"/>
    <w:rsid w:val="008E61C7"/>
    <w:rsid w:val="008E67AC"/>
    <w:rsid w:val="008E7D14"/>
    <w:rsid w:val="008E7FC7"/>
    <w:rsid w:val="008F0900"/>
    <w:rsid w:val="008F16A1"/>
    <w:rsid w:val="008F2602"/>
    <w:rsid w:val="008F2710"/>
    <w:rsid w:val="008F381C"/>
    <w:rsid w:val="008F4922"/>
    <w:rsid w:val="008F50BB"/>
    <w:rsid w:val="008F5D6F"/>
    <w:rsid w:val="008F6657"/>
    <w:rsid w:val="008F7358"/>
    <w:rsid w:val="00901170"/>
    <w:rsid w:val="00901B1B"/>
    <w:rsid w:val="00902FC7"/>
    <w:rsid w:val="00903213"/>
    <w:rsid w:val="00903CBE"/>
    <w:rsid w:val="0090403B"/>
    <w:rsid w:val="00904715"/>
    <w:rsid w:val="0090490D"/>
    <w:rsid w:val="00904E4E"/>
    <w:rsid w:val="009054F7"/>
    <w:rsid w:val="00905827"/>
    <w:rsid w:val="00905A73"/>
    <w:rsid w:val="00905AEF"/>
    <w:rsid w:val="00906D92"/>
    <w:rsid w:val="00906EEA"/>
    <w:rsid w:val="0091042D"/>
    <w:rsid w:val="0091217E"/>
    <w:rsid w:val="00912362"/>
    <w:rsid w:val="00912408"/>
    <w:rsid w:val="009127A0"/>
    <w:rsid w:val="00913411"/>
    <w:rsid w:val="0091378D"/>
    <w:rsid w:val="00913C99"/>
    <w:rsid w:val="00913C9E"/>
    <w:rsid w:val="009142F6"/>
    <w:rsid w:val="009148B9"/>
    <w:rsid w:val="009149E1"/>
    <w:rsid w:val="00916C0D"/>
    <w:rsid w:val="00916E21"/>
    <w:rsid w:val="00917D02"/>
    <w:rsid w:val="00920437"/>
    <w:rsid w:val="009216B4"/>
    <w:rsid w:val="009218D1"/>
    <w:rsid w:val="00921DB1"/>
    <w:rsid w:val="00921F2E"/>
    <w:rsid w:val="00922053"/>
    <w:rsid w:val="009222CD"/>
    <w:rsid w:val="00922D5F"/>
    <w:rsid w:val="00924A5B"/>
    <w:rsid w:val="00925404"/>
    <w:rsid w:val="009265A7"/>
    <w:rsid w:val="00926C53"/>
    <w:rsid w:val="00927780"/>
    <w:rsid w:val="00930691"/>
    <w:rsid w:val="00930901"/>
    <w:rsid w:val="00931172"/>
    <w:rsid w:val="00931543"/>
    <w:rsid w:val="009315CD"/>
    <w:rsid w:val="00931C52"/>
    <w:rsid w:val="00931D7B"/>
    <w:rsid w:val="009322A4"/>
    <w:rsid w:val="00932F9D"/>
    <w:rsid w:val="009332D9"/>
    <w:rsid w:val="0093346F"/>
    <w:rsid w:val="00933A2D"/>
    <w:rsid w:val="00933C23"/>
    <w:rsid w:val="0093496E"/>
    <w:rsid w:val="009349E3"/>
    <w:rsid w:val="0093577E"/>
    <w:rsid w:val="00936C7D"/>
    <w:rsid w:val="00937D72"/>
    <w:rsid w:val="0094178A"/>
    <w:rsid w:val="00941844"/>
    <w:rsid w:val="00941A44"/>
    <w:rsid w:val="009420F0"/>
    <w:rsid w:val="009425AF"/>
    <w:rsid w:val="00943080"/>
    <w:rsid w:val="00943490"/>
    <w:rsid w:val="00943501"/>
    <w:rsid w:val="009441F1"/>
    <w:rsid w:val="009452A1"/>
    <w:rsid w:val="009452EC"/>
    <w:rsid w:val="00945A9C"/>
    <w:rsid w:val="00945C10"/>
    <w:rsid w:val="00945E24"/>
    <w:rsid w:val="00946B4F"/>
    <w:rsid w:val="00950145"/>
    <w:rsid w:val="00950692"/>
    <w:rsid w:val="0095100B"/>
    <w:rsid w:val="009515D4"/>
    <w:rsid w:val="00952DCC"/>
    <w:rsid w:val="00953E60"/>
    <w:rsid w:val="00953F23"/>
    <w:rsid w:val="00954022"/>
    <w:rsid w:val="00954E95"/>
    <w:rsid w:val="00955937"/>
    <w:rsid w:val="009560F9"/>
    <w:rsid w:val="00956C60"/>
    <w:rsid w:val="00957DDE"/>
    <w:rsid w:val="009606A1"/>
    <w:rsid w:val="00960A20"/>
    <w:rsid w:val="00960C84"/>
    <w:rsid w:val="009622D4"/>
    <w:rsid w:val="00962E4A"/>
    <w:rsid w:val="00962ECC"/>
    <w:rsid w:val="009633DE"/>
    <w:rsid w:val="009635D6"/>
    <w:rsid w:val="009644A0"/>
    <w:rsid w:val="0096746B"/>
    <w:rsid w:val="00967D17"/>
    <w:rsid w:val="0097066F"/>
    <w:rsid w:val="009707FD"/>
    <w:rsid w:val="00971352"/>
    <w:rsid w:val="009715F9"/>
    <w:rsid w:val="00971BC4"/>
    <w:rsid w:val="00971E3D"/>
    <w:rsid w:val="00973B78"/>
    <w:rsid w:val="009740A1"/>
    <w:rsid w:val="00974250"/>
    <w:rsid w:val="00974D31"/>
    <w:rsid w:val="00974E6B"/>
    <w:rsid w:val="00975654"/>
    <w:rsid w:val="00975C37"/>
    <w:rsid w:val="00975F7E"/>
    <w:rsid w:val="009760DB"/>
    <w:rsid w:val="0097656F"/>
    <w:rsid w:val="0097676D"/>
    <w:rsid w:val="00976D97"/>
    <w:rsid w:val="00976F38"/>
    <w:rsid w:val="00980017"/>
    <w:rsid w:val="00980C5D"/>
    <w:rsid w:val="009817BB"/>
    <w:rsid w:val="00982BC8"/>
    <w:rsid w:val="009844C8"/>
    <w:rsid w:val="00984829"/>
    <w:rsid w:val="00984C59"/>
    <w:rsid w:val="009852C2"/>
    <w:rsid w:val="0098553D"/>
    <w:rsid w:val="00985605"/>
    <w:rsid w:val="00985A64"/>
    <w:rsid w:val="00985F39"/>
    <w:rsid w:val="00987032"/>
    <w:rsid w:val="009878F2"/>
    <w:rsid w:val="00987BD7"/>
    <w:rsid w:val="00990310"/>
    <w:rsid w:val="009903E7"/>
    <w:rsid w:val="009914BB"/>
    <w:rsid w:val="009922DB"/>
    <w:rsid w:val="0099271E"/>
    <w:rsid w:val="0099294C"/>
    <w:rsid w:val="00994B00"/>
    <w:rsid w:val="00994B30"/>
    <w:rsid w:val="00995F01"/>
    <w:rsid w:val="009975E7"/>
    <w:rsid w:val="009977D8"/>
    <w:rsid w:val="00997C80"/>
    <w:rsid w:val="009A1763"/>
    <w:rsid w:val="009A2DFC"/>
    <w:rsid w:val="009A3537"/>
    <w:rsid w:val="009A39BE"/>
    <w:rsid w:val="009A3AA6"/>
    <w:rsid w:val="009A3F6B"/>
    <w:rsid w:val="009A4C1E"/>
    <w:rsid w:val="009A4E1C"/>
    <w:rsid w:val="009A57D8"/>
    <w:rsid w:val="009A6727"/>
    <w:rsid w:val="009A6D14"/>
    <w:rsid w:val="009A7266"/>
    <w:rsid w:val="009A7314"/>
    <w:rsid w:val="009A74ED"/>
    <w:rsid w:val="009A7CFF"/>
    <w:rsid w:val="009B2271"/>
    <w:rsid w:val="009B2CC2"/>
    <w:rsid w:val="009B2F3B"/>
    <w:rsid w:val="009B390B"/>
    <w:rsid w:val="009B4B3E"/>
    <w:rsid w:val="009B4E4C"/>
    <w:rsid w:val="009B4F1A"/>
    <w:rsid w:val="009B52A0"/>
    <w:rsid w:val="009B58C3"/>
    <w:rsid w:val="009B664F"/>
    <w:rsid w:val="009B68F0"/>
    <w:rsid w:val="009B740E"/>
    <w:rsid w:val="009C0490"/>
    <w:rsid w:val="009C1A0C"/>
    <w:rsid w:val="009C358B"/>
    <w:rsid w:val="009C432E"/>
    <w:rsid w:val="009C4AF6"/>
    <w:rsid w:val="009C50F3"/>
    <w:rsid w:val="009C715C"/>
    <w:rsid w:val="009C7A81"/>
    <w:rsid w:val="009D0164"/>
    <w:rsid w:val="009D07AC"/>
    <w:rsid w:val="009D1224"/>
    <w:rsid w:val="009D2D85"/>
    <w:rsid w:val="009D34BA"/>
    <w:rsid w:val="009D35B8"/>
    <w:rsid w:val="009D3661"/>
    <w:rsid w:val="009D40AA"/>
    <w:rsid w:val="009D41A5"/>
    <w:rsid w:val="009D47DB"/>
    <w:rsid w:val="009D528A"/>
    <w:rsid w:val="009D6E63"/>
    <w:rsid w:val="009D74D7"/>
    <w:rsid w:val="009D77C8"/>
    <w:rsid w:val="009D7ECE"/>
    <w:rsid w:val="009E0E54"/>
    <w:rsid w:val="009E144F"/>
    <w:rsid w:val="009E1CC3"/>
    <w:rsid w:val="009E274E"/>
    <w:rsid w:val="009E31A6"/>
    <w:rsid w:val="009E376C"/>
    <w:rsid w:val="009E4E34"/>
    <w:rsid w:val="009E57E7"/>
    <w:rsid w:val="009E7503"/>
    <w:rsid w:val="009E7893"/>
    <w:rsid w:val="009F0712"/>
    <w:rsid w:val="009F133A"/>
    <w:rsid w:val="009F161D"/>
    <w:rsid w:val="009F246E"/>
    <w:rsid w:val="009F319A"/>
    <w:rsid w:val="009F3704"/>
    <w:rsid w:val="009F396F"/>
    <w:rsid w:val="009F3F6A"/>
    <w:rsid w:val="009F4494"/>
    <w:rsid w:val="009F4834"/>
    <w:rsid w:val="009F4E31"/>
    <w:rsid w:val="009F5379"/>
    <w:rsid w:val="009F5388"/>
    <w:rsid w:val="009F5C11"/>
    <w:rsid w:val="009F5F66"/>
    <w:rsid w:val="009F6133"/>
    <w:rsid w:val="009F635C"/>
    <w:rsid w:val="009F6D39"/>
    <w:rsid w:val="009F7802"/>
    <w:rsid w:val="009F7A88"/>
    <w:rsid w:val="00A000C1"/>
    <w:rsid w:val="00A009B4"/>
    <w:rsid w:val="00A00A70"/>
    <w:rsid w:val="00A00B70"/>
    <w:rsid w:val="00A01035"/>
    <w:rsid w:val="00A013C9"/>
    <w:rsid w:val="00A0182A"/>
    <w:rsid w:val="00A01A1B"/>
    <w:rsid w:val="00A01F85"/>
    <w:rsid w:val="00A0240E"/>
    <w:rsid w:val="00A026CE"/>
    <w:rsid w:val="00A034FE"/>
    <w:rsid w:val="00A0377C"/>
    <w:rsid w:val="00A04C8E"/>
    <w:rsid w:val="00A057CA"/>
    <w:rsid w:val="00A06660"/>
    <w:rsid w:val="00A06DBC"/>
    <w:rsid w:val="00A07084"/>
    <w:rsid w:val="00A0783B"/>
    <w:rsid w:val="00A07D9A"/>
    <w:rsid w:val="00A1112E"/>
    <w:rsid w:val="00A11791"/>
    <w:rsid w:val="00A12CB9"/>
    <w:rsid w:val="00A12DC7"/>
    <w:rsid w:val="00A1351B"/>
    <w:rsid w:val="00A142BA"/>
    <w:rsid w:val="00A152C2"/>
    <w:rsid w:val="00A15698"/>
    <w:rsid w:val="00A16091"/>
    <w:rsid w:val="00A161BC"/>
    <w:rsid w:val="00A16BCB"/>
    <w:rsid w:val="00A17D66"/>
    <w:rsid w:val="00A20DC1"/>
    <w:rsid w:val="00A2112B"/>
    <w:rsid w:val="00A21AF2"/>
    <w:rsid w:val="00A22431"/>
    <w:rsid w:val="00A23949"/>
    <w:rsid w:val="00A24A2E"/>
    <w:rsid w:val="00A250E7"/>
    <w:rsid w:val="00A263AC"/>
    <w:rsid w:val="00A2726A"/>
    <w:rsid w:val="00A273DA"/>
    <w:rsid w:val="00A30BBE"/>
    <w:rsid w:val="00A30F3C"/>
    <w:rsid w:val="00A310D2"/>
    <w:rsid w:val="00A32F3B"/>
    <w:rsid w:val="00A33283"/>
    <w:rsid w:val="00A3390D"/>
    <w:rsid w:val="00A33AC8"/>
    <w:rsid w:val="00A347E5"/>
    <w:rsid w:val="00A364FC"/>
    <w:rsid w:val="00A37C34"/>
    <w:rsid w:val="00A40026"/>
    <w:rsid w:val="00A40E6D"/>
    <w:rsid w:val="00A40F07"/>
    <w:rsid w:val="00A42714"/>
    <w:rsid w:val="00A42783"/>
    <w:rsid w:val="00A430E8"/>
    <w:rsid w:val="00A4388A"/>
    <w:rsid w:val="00A43E75"/>
    <w:rsid w:val="00A43FD6"/>
    <w:rsid w:val="00A44378"/>
    <w:rsid w:val="00A44499"/>
    <w:rsid w:val="00A452A3"/>
    <w:rsid w:val="00A45DCE"/>
    <w:rsid w:val="00A461A1"/>
    <w:rsid w:val="00A4639A"/>
    <w:rsid w:val="00A47123"/>
    <w:rsid w:val="00A47B90"/>
    <w:rsid w:val="00A47F35"/>
    <w:rsid w:val="00A51E3C"/>
    <w:rsid w:val="00A52508"/>
    <w:rsid w:val="00A52ACE"/>
    <w:rsid w:val="00A52EA5"/>
    <w:rsid w:val="00A530DC"/>
    <w:rsid w:val="00A533E2"/>
    <w:rsid w:val="00A535EC"/>
    <w:rsid w:val="00A54A02"/>
    <w:rsid w:val="00A54E07"/>
    <w:rsid w:val="00A567D4"/>
    <w:rsid w:val="00A56EAB"/>
    <w:rsid w:val="00A574FF"/>
    <w:rsid w:val="00A60EB7"/>
    <w:rsid w:val="00A619CD"/>
    <w:rsid w:val="00A61FCF"/>
    <w:rsid w:val="00A64DC1"/>
    <w:rsid w:val="00A6506C"/>
    <w:rsid w:val="00A65096"/>
    <w:rsid w:val="00A655C1"/>
    <w:rsid w:val="00A667E7"/>
    <w:rsid w:val="00A66D4A"/>
    <w:rsid w:val="00A676F7"/>
    <w:rsid w:val="00A67E4F"/>
    <w:rsid w:val="00A67E7B"/>
    <w:rsid w:val="00A67ECB"/>
    <w:rsid w:val="00A700B8"/>
    <w:rsid w:val="00A7052C"/>
    <w:rsid w:val="00A70563"/>
    <w:rsid w:val="00A7072A"/>
    <w:rsid w:val="00A7099B"/>
    <w:rsid w:val="00A72C8A"/>
    <w:rsid w:val="00A72DA0"/>
    <w:rsid w:val="00A7574F"/>
    <w:rsid w:val="00A75761"/>
    <w:rsid w:val="00A75B96"/>
    <w:rsid w:val="00A75E83"/>
    <w:rsid w:val="00A775DB"/>
    <w:rsid w:val="00A77CAB"/>
    <w:rsid w:val="00A800F4"/>
    <w:rsid w:val="00A81969"/>
    <w:rsid w:val="00A81D66"/>
    <w:rsid w:val="00A83707"/>
    <w:rsid w:val="00A84C40"/>
    <w:rsid w:val="00A8502C"/>
    <w:rsid w:val="00A852CE"/>
    <w:rsid w:val="00A85BEF"/>
    <w:rsid w:val="00A86D01"/>
    <w:rsid w:val="00A86F40"/>
    <w:rsid w:val="00A872CC"/>
    <w:rsid w:val="00A8736E"/>
    <w:rsid w:val="00A90E66"/>
    <w:rsid w:val="00A935AF"/>
    <w:rsid w:val="00A94812"/>
    <w:rsid w:val="00A957F5"/>
    <w:rsid w:val="00A95F2D"/>
    <w:rsid w:val="00A972D8"/>
    <w:rsid w:val="00A97300"/>
    <w:rsid w:val="00AA007B"/>
    <w:rsid w:val="00AA07DB"/>
    <w:rsid w:val="00AA09BC"/>
    <w:rsid w:val="00AA1402"/>
    <w:rsid w:val="00AA1B85"/>
    <w:rsid w:val="00AA1EB3"/>
    <w:rsid w:val="00AA263E"/>
    <w:rsid w:val="00AA30D1"/>
    <w:rsid w:val="00AA338C"/>
    <w:rsid w:val="00AA4AF9"/>
    <w:rsid w:val="00AA4B64"/>
    <w:rsid w:val="00AA5435"/>
    <w:rsid w:val="00AA57F9"/>
    <w:rsid w:val="00AA78FB"/>
    <w:rsid w:val="00AA7AA7"/>
    <w:rsid w:val="00AB0062"/>
    <w:rsid w:val="00AB08AE"/>
    <w:rsid w:val="00AB0CF5"/>
    <w:rsid w:val="00AB0EBC"/>
    <w:rsid w:val="00AB0EF7"/>
    <w:rsid w:val="00AB1E6D"/>
    <w:rsid w:val="00AB32CC"/>
    <w:rsid w:val="00AB452D"/>
    <w:rsid w:val="00AB49B5"/>
    <w:rsid w:val="00AB565E"/>
    <w:rsid w:val="00AB56D9"/>
    <w:rsid w:val="00AB5A1F"/>
    <w:rsid w:val="00AB5D1A"/>
    <w:rsid w:val="00AB5D67"/>
    <w:rsid w:val="00AB6CAE"/>
    <w:rsid w:val="00AB6DC4"/>
    <w:rsid w:val="00AC1516"/>
    <w:rsid w:val="00AC1689"/>
    <w:rsid w:val="00AC1A20"/>
    <w:rsid w:val="00AC1AB9"/>
    <w:rsid w:val="00AC2220"/>
    <w:rsid w:val="00AC2CA4"/>
    <w:rsid w:val="00AC2F59"/>
    <w:rsid w:val="00AC424B"/>
    <w:rsid w:val="00AC43C0"/>
    <w:rsid w:val="00AC4ED6"/>
    <w:rsid w:val="00AC5096"/>
    <w:rsid w:val="00AC578D"/>
    <w:rsid w:val="00AC6459"/>
    <w:rsid w:val="00AC6727"/>
    <w:rsid w:val="00AC6EA4"/>
    <w:rsid w:val="00AC7465"/>
    <w:rsid w:val="00AC750E"/>
    <w:rsid w:val="00AC7B3E"/>
    <w:rsid w:val="00AD0F96"/>
    <w:rsid w:val="00AD2017"/>
    <w:rsid w:val="00AD2DED"/>
    <w:rsid w:val="00AD32F8"/>
    <w:rsid w:val="00AD3FEE"/>
    <w:rsid w:val="00AD433B"/>
    <w:rsid w:val="00AD4AA5"/>
    <w:rsid w:val="00AD4C1E"/>
    <w:rsid w:val="00AD5529"/>
    <w:rsid w:val="00AD56E8"/>
    <w:rsid w:val="00AD583C"/>
    <w:rsid w:val="00AD596F"/>
    <w:rsid w:val="00AD5D7F"/>
    <w:rsid w:val="00AD6298"/>
    <w:rsid w:val="00AD74FE"/>
    <w:rsid w:val="00AD7FE6"/>
    <w:rsid w:val="00AE0465"/>
    <w:rsid w:val="00AE0A9B"/>
    <w:rsid w:val="00AE14B3"/>
    <w:rsid w:val="00AE1B0D"/>
    <w:rsid w:val="00AE225F"/>
    <w:rsid w:val="00AE278C"/>
    <w:rsid w:val="00AE351F"/>
    <w:rsid w:val="00AE3D00"/>
    <w:rsid w:val="00AE414B"/>
    <w:rsid w:val="00AE506E"/>
    <w:rsid w:val="00AE5AB8"/>
    <w:rsid w:val="00AE7A9C"/>
    <w:rsid w:val="00AF278C"/>
    <w:rsid w:val="00AF282A"/>
    <w:rsid w:val="00AF2DDD"/>
    <w:rsid w:val="00AF2FC1"/>
    <w:rsid w:val="00AF4806"/>
    <w:rsid w:val="00AF4E3D"/>
    <w:rsid w:val="00AF4FEA"/>
    <w:rsid w:val="00AF5151"/>
    <w:rsid w:val="00AF541A"/>
    <w:rsid w:val="00AF5E25"/>
    <w:rsid w:val="00AF736D"/>
    <w:rsid w:val="00AF7477"/>
    <w:rsid w:val="00AF759F"/>
    <w:rsid w:val="00AF7A7D"/>
    <w:rsid w:val="00B00038"/>
    <w:rsid w:val="00B0062A"/>
    <w:rsid w:val="00B00675"/>
    <w:rsid w:val="00B0085A"/>
    <w:rsid w:val="00B01160"/>
    <w:rsid w:val="00B02CE4"/>
    <w:rsid w:val="00B03730"/>
    <w:rsid w:val="00B03EFA"/>
    <w:rsid w:val="00B04423"/>
    <w:rsid w:val="00B0484F"/>
    <w:rsid w:val="00B04A95"/>
    <w:rsid w:val="00B050E0"/>
    <w:rsid w:val="00B05FA0"/>
    <w:rsid w:val="00B06267"/>
    <w:rsid w:val="00B0626C"/>
    <w:rsid w:val="00B064C8"/>
    <w:rsid w:val="00B06742"/>
    <w:rsid w:val="00B07393"/>
    <w:rsid w:val="00B07EDD"/>
    <w:rsid w:val="00B11254"/>
    <w:rsid w:val="00B14057"/>
    <w:rsid w:val="00B144E1"/>
    <w:rsid w:val="00B14A2D"/>
    <w:rsid w:val="00B153F0"/>
    <w:rsid w:val="00B15723"/>
    <w:rsid w:val="00B159BF"/>
    <w:rsid w:val="00B15BD4"/>
    <w:rsid w:val="00B15CF7"/>
    <w:rsid w:val="00B162C9"/>
    <w:rsid w:val="00B16918"/>
    <w:rsid w:val="00B16D23"/>
    <w:rsid w:val="00B17309"/>
    <w:rsid w:val="00B20A3B"/>
    <w:rsid w:val="00B20C66"/>
    <w:rsid w:val="00B21E92"/>
    <w:rsid w:val="00B2213D"/>
    <w:rsid w:val="00B22CE6"/>
    <w:rsid w:val="00B23E5C"/>
    <w:rsid w:val="00B2465E"/>
    <w:rsid w:val="00B248FC"/>
    <w:rsid w:val="00B24DE0"/>
    <w:rsid w:val="00B24EB9"/>
    <w:rsid w:val="00B25181"/>
    <w:rsid w:val="00B259D8"/>
    <w:rsid w:val="00B25E34"/>
    <w:rsid w:val="00B26765"/>
    <w:rsid w:val="00B26AEF"/>
    <w:rsid w:val="00B26EC9"/>
    <w:rsid w:val="00B30553"/>
    <w:rsid w:val="00B3463F"/>
    <w:rsid w:val="00B36431"/>
    <w:rsid w:val="00B366F8"/>
    <w:rsid w:val="00B37290"/>
    <w:rsid w:val="00B37589"/>
    <w:rsid w:val="00B37963"/>
    <w:rsid w:val="00B4075A"/>
    <w:rsid w:val="00B41040"/>
    <w:rsid w:val="00B417B3"/>
    <w:rsid w:val="00B41E24"/>
    <w:rsid w:val="00B42012"/>
    <w:rsid w:val="00B422D2"/>
    <w:rsid w:val="00B42451"/>
    <w:rsid w:val="00B42AE3"/>
    <w:rsid w:val="00B436E0"/>
    <w:rsid w:val="00B46374"/>
    <w:rsid w:val="00B4688B"/>
    <w:rsid w:val="00B46C4E"/>
    <w:rsid w:val="00B4739D"/>
    <w:rsid w:val="00B47A77"/>
    <w:rsid w:val="00B47EC0"/>
    <w:rsid w:val="00B47F20"/>
    <w:rsid w:val="00B514D2"/>
    <w:rsid w:val="00B519E6"/>
    <w:rsid w:val="00B51E28"/>
    <w:rsid w:val="00B52164"/>
    <w:rsid w:val="00B52478"/>
    <w:rsid w:val="00B53781"/>
    <w:rsid w:val="00B54A99"/>
    <w:rsid w:val="00B5529D"/>
    <w:rsid w:val="00B552C7"/>
    <w:rsid w:val="00B5567A"/>
    <w:rsid w:val="00B55783"/>
    <w:rsid w:val="00B56027"/>
    <w:rsid w:val="00B566BF"/>
    <w:rsid w:val="00B568A6"/>
    <w:rsid w:val="00B56FA8"/>
    <w:rsid w:val="00B57833"/>
    <w:rsid w:val="00B625EB"/>
    <w:rsid w:val="00B63488"/>
    <w:rsid w:val="00B6395D"/>
    <w:rsid w:val="00B63DF0"/>
    <w:rsid w:val="00B63F62"/>
    <w:rsid w:val="00B659A9"/>
    <w:rsid w:val="00B65B0B"/>
    <w:rsid w:val="00B66FB1"/>
    <w:rsid w:val="00B675A7"/>
    <w:rsid w:val="00B676E6"/>
    <w:rsid w:val="00B67B27"/>
    <w:rsid w:val="00B67F0E"/>
    <w:rsid w:val="00B7017F"/>
    <w:rsid w:val="00B70411"/>
    <w:rsid w:val="00B70652"/>
    <w:rsid w:val="00B706B0"/>
    <w:rsid w:val="00B70793"/>
    <w:rsid w:val="00B70CC5"/>
    <w:rsid w:val="00B71480"/>
    <w:rsid w:val="00B71B33"/>
    <w:rsid w:val="00B72D9B"/>
    <w:rsid w:val="00B72F62"/>
    <w:rsid w:val="00B7300D"/>
    <w:rsid w:val="00B732A7"/>
    <w:rsid w:val="00B73728"/>
    <w:rsid w:val="00B73A7B"/>
    <w:rsid w:val="00B73C24"/>
    <w:rsid w:val="00B74DD7"/>
    <w:rsid w:val="00B765C0"/>
    <w:rsid w:val="00B771CC"/>
    <w:rsid w:val="00B772B4"/>
    <w:rsid w:val="00B8002B"/>
    <w:rsid w:val="00B817A6"/>
    <w:rsid w:val="00B82416"/>
    <w:rsid w:val="00B827D4"/>
    <w:rsid w:val="00B82B59"/>
    <w:rsid w:val="00B82C41"/>
    <w:rsid w:val="00B835B8"/>
    <w:rsid w:val="00B83EA6"/>
    <w:rsid w:val="00B84B17"/>
    <w:rsid w:val="00B84BA5"/>
    <w:rsid w:val="00B84C6E"/>
    <w:rsid w:val="00B84D57"/>
    <w:rsid w:val="00B8636A"/>
    <w:rsid w:val="00B870BA"/>
    <w:rsid w:val="00B90DAC"/>
    <w:rsid w:val="00B91394"/>
    <w:rsid w:val="00B92DBD"/>
    <w:rsid w:val="00B92E03"/>
    <w:rsid w:val="00B93160"/>
    <w:rsid w:val="00B93B5E"/>
    <w:rsid w:val="00B9469A"/>
    <w:rsid w:val="00B95572"/>
    <w:rsid w:val="00B96125"/>
    <w:rsid w:val="00B9624B"/>
    <w:rsid w:val="00B96696"/>
    <w:rsid w:val="00B96BD3"/>
    <w:rsid w:val="00B97910"/>
    <w:rsid w:val="00BA02E8"/>
    <w:rsid w:val="00BA09C7"/>
    <w:rsid w:val="00BA15BA"/>
    <w:rsid w:val="00BA1770"/>
    <w:rsid w:val="00BA1900"/>
    <w:rsid w:val="00BA2900"/>
    <w:rsid w:val="00BA35E5"/>
    <w:rsid w:val="00BA4967"/>
    <w:rsid w:val="00BA5292"/>
    <w:rsid w:val="00BA541F"/>
    <w:rsid w:val="00BA60A5"/>
    <w:rsid w:val="00BA7602"/>
    <w:rsid w:val="00BA765A"/>
    <w:rsid w:val="00BB0176"/>
    <w:rsid w:val="00BB03FF"/>
    <w:rsid w:val="00BB05B5"/>
    <w:rsid w:val="00BB0A74"/>
    <w:rsid w:val="00BB1244"/>
    <w:rsid w:val="00BB1B13"/>
    <w:rsid w:val="00BB3399"/>
    <w:rsid w:val="00BB37A4"/>
    <w:rsid w:val="00BB3A7B"/>
    <w:rsid w:val="00BB6879"/>
    <w:rsid w:val="00BB75E1"/>
    <w:rsid w:val="00BB7803"/>
    <w:rsid w:val="00BB7B2E"/>
    <w:rsid w:val="00BC1583"/>
    <w:rsid w:val="00BC26ED"/>
    <w:rsid w:val="00BC27F2"/>
    <w:rsid w:val="00BC329C"/>
    <w:rsid w:val="00BC3BED"/>
    <w:rsid w:val="00BC4FDB"/>
    <w:rsid w:val="00BC5527"/>
    <w:rsid w:val="00BC7164"/>
    <w:rsid w:val="00BC7E52"/>
    <w:rsid w:val="00BD000D"/>
    <w:rsid w:val="00BD0830"/>
    <w:rsid w:val="00BD199B"/>
    <w:rsid w:val="00BD30AB"/>
    <w:rsid w:val="00BD38D6"/>
    <w:rsid w:val="00BD390F"/>
    <w:rsid w:val="00BD399E"/>
    <w:rsid w:val="00BD3E16"/>
    <w:rsid w:val="00BD3E26"/>
    <w:rsid w:val="00BD4C53"/>
    <w:rsid w:val="00BD4DB3"/>
    <w:rsid w:val="00BD58A0"/>
    <w:rsid w:val="00BD72A8"/>
    <w:rsid w:val="00BD7346"/>
    <w:rsid w:val="00BD7B3B"/>
    <w:rsid w:val="00BE01B3"/>
    <w:rsid w:val="00BE02C1"/>
    <w:rsid w:val="00BE0448"/>
    <w:rsid w:val="00BE06CB"/>
    <w:rsid w:val="00BE1383"/>
    <w:rsid w:val="00BE1EEA"/>
    <w:rsid w:val="00BE2706"/>
    <w:rsid w:val="00BE283B"/>
    <w:rsid w:val="00BE31ED"/>
    <w:rsid w:val="00BE3886"/>
    <w:rsid w:val="00BE4FDD"/>
    <w:rsid w:val="00BE591D"/>
    <w:rsid w:val="00BE6247"/>
    <w:rsid w:val="00BE62C8"/>
    <w:rsid w:val="00BE77AB"/>
    <w:rsid w:val="00BE7FF0"/>
    <w:rsid w:val="00BF15C9"/>
    <w:rsid w:val="00BF1725"/>
    <w:rsid w:val="00BF19C8"/>
    <w:rsid w:val="00BF1B02"/>
    <w:rsid w:val="00BF1D18"/>
    <w:rsid w:val="00BF1F60"/>
    <w:rsid w:val="00BF2B06"/>
    <w:rsid w:val="00BF41CD"/>
    <w:rsid w:val="00BF46FB"/>
    <w:rsid w:val="00BF5021"/>
    <w:rsid w:val="00BF517C"/>
    <w:rsid w:val="00BF554C"/>
    <w:rsid w:val="00BF59AD"/>
    <w:rsid w:val="00BF5CDE"/>
    <w:rsid w:val="00BF5D67"/>
    <w:rsid w:val="00BF647A"/>
    <w:rsid w:val="00BF6884"/>
    <w:rsid w:val="00BF6B71"/>
    <w:rsid w:val="00BF722B"/>
    <w:rsid w:val="00BF7EE0"/>
    <w:rsid w:val="00BF7F14"/>
    <w:rsid w:val="00C0040F"/>
    <w:rsid w:val="00C005EC"/>
    <w:rsid w:val="00C01227"/>
    <w:rsid w:val="00C01387"/>
    <w:rsid w:val="00C01C4E"/>
    <w:rsid w:val="00C01E4A"/>
    <w:rsid w:val="00C0212B"/>
    <w:rsid w:val="00C02631"/>
    <w:rsid w:val="00C04278"/>
    <w:rsid w:val="00C0442A"/>
    <w:rsid w:val="00C04903"/>
    <w:rsid w:val="00C04F40"/>
    <w:rsid w:val="00C051EC"/>
    <w:rsid w:val="00C0558E"/>
    <w:rsid w:val="00C05B83"/>
    <w:rsid w:val="00C05B8F"/>
    <w:rsid w:val="00C0616A"/>
    <w:rsid w:val="00C06EAD"/>
    <w:rsid w:val="00C0717F"/>
    <w:rsid w:val="00C07201"/>
    <w:rsid w:val="00C0766C"/>
    <w:rsid w:val="00C10735"/>
    <w:rsid w:val="00C10BC8"/>
    <w:rsid w:val="00C12042"/>
    <w:rsid w:val="00C12A44"/>
    <w:rsid w:val="00C12C5E"/>
    <w:rsid w:val="00C1357B"/>
    <w:rsid w:val="00C143B8"/>
    <w:rsid w:val="00C15B00"/>
    <w:rsid w:val="00C1663F"/>
    <w:rsid w:val="00C16B84"/>
    <w:rsid w:val="00C16DE0"/>
    <w:rsid w:val="00C16DE5"/>
    <w:rsid w:val="00C1724F"/>
    <w:rsid w:val="00C21BEE"/>
    <w:rsid w:val="00C2266F"/>
    <w:rsid w:val="00C22894"/>
    <w:rsid w:val="00C2401E"/>
    <w:rsid w:val="00C243AD"/>
    <w:rsid w:val="00C24DBB"/>
    <w:rsid w:val="00C2516A"/>
    <w:rsid w:val="00C25845"/>
    <w:rsid w:val="00C2605C"/>
    <w:rsid w:val="00C26981"/>
    <w:rsid w:val="00C26A9D"/>
    <w:rsid w:val="00C279E6"/>
    <w:rsid w:val="00C27EFA"/>
    <w:rsid w:val="00C30744"/>
    <w:rsid w:val="00C30DE6"/>
    <w:rsid w:val="00C312E0"/>
    <w:rsid w:val="00C31A97"/>
    <w:rsid w:val="00C31B35"/>
    <w:rsid w:val="00C32A66"/>
    <w:rsid w:val="00C32E9E"/>
    <w:rsid w:val="00C335FB"/>
    <w:rsid w:val="00C33927"/>
    <w:rsid w:val="00C33A02"/>
    <w:rsid w:val="00C33EC0"/>
    <w:rsid w:val="00C34E8A"/>
    <w:rsid w:val="00C36B1C"/>
    <w:rsid w:val="00C403AB"/>
    <w:rsid w:val="00C40812"/>
    <w:rsid w:val="00C409C9"/>
    <w:rsid w:val="00C425F9"/>
    <w:rsid w:val="00C43166"/>
    <w:rsid w:val="00C44148"/>
    <w:rsid w:val="00C441B1"/>
    <w:rsid w:val="00C44DD8"/>
    <w:rsid w:val="00C45238"/>
    <w:rsid w:val="00C465AD"/>
    <w:rsid w:val="00C47D06"/>
    <w:rsid w:val="00C50CD7"/>
    <w:rsid w:val="00C512A9"/>
    <w:rsid w:val="00C516C9"/>
    <w:rsid w:val="00C51F8D"/>
    <w:rsid w:val="00C529FD"/>
    <w:rsid w:val="00C52B9D"/>
    <w:rsid w:val="00C53D0A"/>
    <w:rsid w:val="00C53EF6"/>
    <w:rsid w:val="00C53FAC"/>
    <w:rsid w:val="00C540D6"/>
    <w:rsid w:val="00C5429C"/>
    <w:rsid w:val="00C54E48"/>
    <w:rsid w:val="00C5501C"/>
    <w:rsid w:val="00C56146"/>
    <w:rsid w:val="00C570AC"/>
    <w:rsid w:val="00C65FE0"/>
    <w:rsid w:val="00C66AB0"/>
    <w:rsid w:val="00C66CF5"/>
    <w:rsid w:val="00C670D5"/>
    <w:rsid w:val="00C705B0"/>
    <w:rsid w:val="00C710A2"/>
    <w:rsid w:val="00C713D9"/>
    <w:rsid w:val="00C713F0"/>
    <w:rsid w:val="00C71724"/>
    <w:rsid w:val="00C71850"/>
    <w:rsid w:val="00C71ED6"/>
    <w:rsid w:val="00C724BD"/>
    <w:rsid w:val="00C726D6"/>
    <w:rsid w:val="00C72723"/>
    <w:rsid w:val="00C72F7D"/>
    <w:rsid w:val="00C72FE0"/>
    <w:rsid w:val="00C738D1"/>
    <w:rsid w:val="00C73908"/>
    <w:rsid w:val="00C755F0"/>
    <w:rsid w:val="00C75846"/>
    <w:rsid w:val="00C76946"/>
    <w:rsid w:val="00C76AD8"/>
    <w:rsid w:val="00C770A6"/>
    <w:rsid w:val="00C7765F"/>
    <w:rsid w:val="00C77809"/>
    <w:rsid w:val="00C77E97"/>
    <w:rsid w:val="00C80C8F"/>
    <w:rsid w:val="00C80CDE"/>
    <w:rsid w:val="00C81A08"/>
    <w:rsid w:val="00C81CD9"/>
    <w:rsid w:val="00C828C9"/>
    <w:rsid w:val="00C82FFD"/>
    <w:rsid w:val="00C83946"/>
    <w:rsid w:val="00C83A4C"/>
    <w:rsid w:val="00C83B3C"/>
    <w:rsid w:val="00C83F15"/>
    <w:rsid w:val="00C84010"/>
    <w:rsid w:val="00C84350"/>
    <w:rsid w:val="00C85141"/>
    <w:rsid w:val="00C851E5"/>
    <w:rsid w:val="00C85CF0"/>
    <w:rsid w:val="00C8671A"/>
    <w:rsid w:val="00C867C2"/>
    <w:rsid w:val="00C86D96"/>
    <w:rsid w:val="00C86DB4"/>
    <w:rsid w:val="00C86F95"/>
    <w:rsid w:val="00C8705F"/>
    <w:rsid w:val="00C90001"/>
    <w:rsid w:val="00C90B5E"/>
    <w:rsid w:val="00C90E91"/>
    <w:rsid w:val="00C910F4"/>
    <w:rsid w:val="00C91AA1"/>
    <w:rsid w:val="00C91DB6"/>
    <w:rsid w:val="00C933D8"/>
    <w:rsid w:val="00C93F51"/>
    <w:rsid w:val="00C94501"/>
    <w:rsid w:val="00C94578"/>
    <w:rsid w:val="00C9678E"/>
    <w:rsid w:val="00C96C0F"/>
    <w:rsid w:val="00C96FDE"/>
    <w:rsid w:val="00CA0F03"/>
    <w:rsid w:val="00CA0F5D"/>
    <w:rsid w:val="00CA1790"/>
    <w:rsid w:val="00CA1885"/>
    <w:rsid w:val="00CA2DAE"/>
    <w:rsid w:val="00CA38B2"/>
    <w:rsid w:val="00CA5097"/>
    <w:rsid w:val="00CA5F7F"/>
    <w:rsid w:val="00CA64C5"/>
    <w:rsid w:val="00CA66FA"/>
    <w:rsid w:val="00CA679D"/>
    <w:rsid w:val="00CA6A35"/>
    <w:rsid w:val="00CA7405"/>
    <w:rsid w:val="00CA79B0"/>
    <w:rsid w:val="00CA7CA8"/>
    <w:rsid w:val="00CB21B4"/>
    <w:rsid w:val="00CB25D4"/>
    <w:rsid w:val="00CB316A"/>
    <w:rsid w:val="00CB32DF"/>
    <w:rsid w:val="00CB381E"/>
    <w:rsid w:val="00CB3DD1"/>
    <w:rsid w:val="00CB5AA8"/>
    <w:rsid w:val="00CB6259"/>
    <w:rsid w:val="00CB6A00"/>
    <w:rsid w:val="00CB6E53"/>
    <w:rsid w:val="00CB752C"/>
    <w:rsid w:val="00CB7788"/>
    <w:rsid w:val="00CB7A27"/>
    <w:rsid w:val="00CC0C32"/>
    <w:rsid w:val="00CC16C8"/>
    <w:rsid w:val="00CC1D3E"/>
    <w:rsid w:val="00CC2AD7"/>
    <w:rsid w:val="00CC3E68"/>
    <w:rsid w:val="00CC4D45"/>
    <w:rsid w:val="00CC4D81"/>
    <w:rsid w:val="00CC6237"/>
    <w:rsid w:val="00CD0321"/>
    <w:rsid w:val="00CD093F"/>
    <w:rsid w:val="00CD0C81"/>
    <w:rsid w:val="00CD15D1"/>
    <w:rsid w:val="00CD186E"/>
    <w:rsid w:val="00CD28BE"/>
    <w:rsid w:val="00CD2CF2"/>
    <w:rsid w:val="00CD31C6"/>
    <w:rsid w:val="00CD375A"/>
    <w:rsid w:val="00CD4D2D"/>
    <w:rsid w:val="00CD5237"/>
    <w:rsid w:val="00CD580A"/>
    <w:rsid w:val="00CD6715"/>
    <w:rsid w:val="00CD7701"/>
    <w:rsid w:val="00CD7835"/>
    <w:rsid w:val="00CD7A19"/>
    <w:rsid w:val="00CD7FD8"/>
    <w:rsid w:val="00CE0308"/>
    <w:rsid w:val="00CE0410"/>
    <w:rsid w:val="00CE0EDA"/>
    <w:rsid w:val="00CE1473"/>
    <w:rsid w:val="00CE24B3"/>
    <w:rsid w:val="00CE2584"/>
    <w:rsid w:val="00CE34EB"/>
    <w:rsid w:val="00CE3A06"/>
    <w:rsid w:val="00CE443F"/>
    <w:rsid w:val="00CE47E7"/>
    <w:rsid w:val="00CE5876"/>
    <w:rsid w:val="00CE5AF3"/>
    <w:rsid w:val="00CE62A2"/>
    <w:rsid w:val="00CE65B3"/>
    <w:rsid w:val="00CE68BA"/>
    <w:rsid w:val="00CE7229"/>
    <w:rsid w:val="00CE72A2"/>
    <w:rsid w:val="00CF018B"/>
    <w:rsid w:val="00CF1906"/>
    <w:rsid w:val="00CF19F8"/>
    <w:rsid w:val="00CF2220"/>
    <w:rsid w:val="00CF2514"/>
    <w:rsid w:val="00CF3CE1"/>
    <w:rsid w:val="00CF4195"/>
    <w:rsid w:val="00CF4ED7"/>
    <w:rsid w:val="00CF674E"/>
    <w:rsid w:val="00CF68FF"/>
    <w:rsid w:val="00CF7386"/>
    <w:rsid w:val="00D005AB"/>
    <w:rsid w:val="00D013E6"/>
    <w:rsid w:val="00D025B9"/>
    <w:rsid w:val="00D025F9"/>
    <w:rsid w:val="00D03156"/>
    <w:rsid w:val="00D03268"/>
    <w:rsid w:val="00D0328A"/>
    <w:rsid w:val="00D03D56"/>
    <w:rsid w:val="00D049E2"/>
    <w:rsid w:val="00D0547B"/>
    <w:rsid w:val="00D05BFD"/>
    <w:rsid w:val="00D068B5"/>
    <w:rsid w:val="00D06C16"/>
    <w:rsid w:val="00D072D8"/>
    <w:rsid w:val="00D072FC"/>
    <w:rsid w:val="00D0783D"/>
    <w:rsid w:val="00D07F4B"/>
    <w:rsid w:val="00D101C2"/>
    <w:rsid w:val="00D10BE9"/>
    <w:rsid w:val="00D121DC"/>
    <w:rsid w:val="00D12866"/>
    <w:rsid w:val="00D1316B"/>
    <w:rsid w:val="00D1418E"/>
    <w:rsid w:val="00D143AB"/>
    <w:rsid w:val="00D15316"/>
    <w:rsid w:val="00D1589A"/>
    <w:rsid w:val="00D15F99"/>
    <w:rsid w:val="00D161A3"/>
    <w:rsid w:val="00D1686C"/>
    <w:rsid w:val="00D16F6D"/>
    <w:rsid w:val="00D17081"/>
    <w:rsid w:val="00D17E62"/>
    <w:rsid w:val="00D20DAF"/>
    <w:rsid w:val="00D21403"/>
    <w:rsid w:val="00D2171D"/>
    <w:rsid w:val="00D219DD"/>
    <w:rsid w:val="00D21D9A"/>
    <w:rsid w:val="00D22420"/>
    <w:rsid w:val="00D22928"/>
    <w:rsid w:val="00D22FB5"/>
    <w:rsid w:val="00D235FA"/>
    <w:rsid w:val="00D24CFE"/>
    <w:rsid w:val="00D255A3"/>
    <w:rsid w:val="00D26192"/>
    <w:rsid w:val="00D265FE"/>
    <w:rsid w:val="00D2660E"/>
    <w:rsid w:val="00D26718"/>
    <w:rsid w:val="00D270EE"/>
    <w:rsid w:val="00D27139"/>
    <w:rsid w:val="00D27531"/>
    <w:rsid w:val="00D30631"/>
    <w:rsid w:val="00D30770"/>
    <w:rsid w:val="00D3077C"/>
    <w:rsid w:val="00D32BE9"/>
    <w:rsid w:val="00D33A35"/>
    <w:rsid w:val="00D34228"/>
    <w:rsid w:val="00D34407"/>
    <w:rsid w:val="00D34706"/>
    <w:rsid w:val="00D34CEB"/>
    <w:rsid w:val="00D34EE9"/>
    <w:rsid w:val="00D364A1"/>
    <w:rsid w:val="00D36954"/>
    <w:rsid w:val="00D3724F"/>
    <w:rsid w:val="00D37648"/>
    <w:rsid w:val="00D40044"/>
    <w:rsid w:val="00D402F3"/>
    <w:rsid w:val="00D40AAF"/>
    <w:rsid w:val="00D4263C"/>
    <w:rsid w:val="00D42A65"/>
    <w:rsid w:val="00D44F2B"/>
    <w:rsid w:val="00D455D1"/>
    <w:rsid w:val="00D47727"/>
    <w:rsid w:val="00D47E8C"/>
    <w:rsid w:val="00D47F7A"/>
    <w:rsid w:val="00D50BB7"/>
    <w:rsid w:val="00D510B7"/>
    <w:rsid w:val="00D524DA"/>
    <w:rsid w:val="00D52694"/>
    <w:rsid w:val="00D52901"/>
    <w:rsid w:val="00D52B06"/>
    <w:rsid w:val="00D53FF1"/>
    <w:rsid w:val="00D54041"/>
    <w:rsid w:val="00D544DC"/>
    <w:rsid w:val="00D54868"/>
    <w:rsid w:val="00D5534A"/>
    <w:rsid w:val="00D566D5"/>
    <w:rsid w:val="00D56C24"/>
    <w:rsid w:val="00D57052"/>
    <w:rsid w:val="00D605D6"/>
    <w:rsid w:val="00D60C7D"/>
    <w:rsid w:val="00D6183A"/>
    <w:rsid w:val="00D61A4A"/>
    <w:rsid w:val="00D6256E"/>
    <w:rsid w:val="00D62874"/>
    <w:rsid w:val="00D62AA0"/>
    <w:rsid w:val="00D62B03"/>
    <w:rsid w:val="00D62ED5"/>
    <w:rsid w:val="00D640B2"/>
    <w:rsid w:val="00D64297"/>
    <w:rsid w:val="00D6457A"/>
    <w:rsid w:val="00D65F73"/>
    <w:rsid w:val="00D678D5"/>
    <w:rsid w:val="00D67B18"/>
    <w:rsid w:val="00D70153"/>
    <w:rsid w:val="00D70AB4"/>
    <w:rsid w:val="00D72091"/>
    <w:rsid w:val="00D721EE"/>
    <w:rsid w:val="00D7454A"/>
    <w:rsid w:val="00D7473B"/>
    <w:rsid w:val="00D75947"/>
    <w:rsid w:val="00D7638B"/>
    <w:rsid w:val="00D7760B"/>
    <w:rsid w:val="00D80195"/>
    <w:rsid w:val="00D803B3"/>
    <w:rsid w:val="00D80CD8"/>
    <w:rsid w:val="00D81D80"/>
    <w:rsid w:val="00D81F91"/>
    <w:rsid w:val="00D8467F"/>
    <w:rsid w:val="00D85ECB"/>
    <w:rsid w:val="00D868D6"/>
    <w:rsid w:val="00D871A3"/>
    <w:rsid w:val="00D87B84"/>
    <w:rsid w:val="00D90A0F"/>
    <w:rsid w:val="00D910F9"/>
    <w:rsid w:val="00D92BE7"/>
    <w:rsid w:val="00D93A7F"/>
    <w:rsid w:val="00D93CA4"/>
    <w:rsid w:val="00D9447B"/>
    <w:rsid w:val="00D954E7"/>
    <w:rsid w:val="00D957DD"/>
    <w:rsid w:val="00D95F5C"/>
    <w:rsid w:val="00D978C3"/>
    <w:rsid w:val="00D97E12"/>
    <w:rsid w:val="00DA007D"/>
    <w:rsid w:val="00DA072F"/>
    <w:rsid w:val="00DA11C4"/>
    <w:rsid w:val="00DA12F5"/>
    <w:rsid w:val="00DA1E1F"/>
    <w:rsid w:val="00DA279C"/>
    <w:rsid w:val="00DA2869"/>
    <w:rsid w:val="00DA3F22"/>
    <w:rsid w:val="00DA4941"/>
    <w:rsid w:val="00DA4BD8"/>
    <w:rsid w:val="00DA5A1F"/>
    <w:rsid w:val="00DA66DA"/>
    <w:rsid w:val="00DA7625"/>
    <w:rsid w:val="00DA7762"/>
    <w:rsid w:val="00DB0915"/>
    <w:rsid w:val="00DB0933"/>
    <w:rsid w:val="00DB0EEE"/>
    <w:rsid w:val="00DB1133"/>
    <w:rsid w:val="00DB1301"/>
    <w:rsid w:val="00DB1659"/>
    <w:rsid w:val="00DB203D"/>
    <w:rsid w:val="00DB2611"/>
    <w:rsid w:val="00DB27BA"/>
    <w:rsid w:val="00DB28F8"/>
    <w:rsid w:val="00DB31D4"/>
    <w:rsid w:val="00DB3683"/>
    <w:rsid w:val="00DB3C9A"/>
    <w:rsid w:val="00DB52E3"/>
    <w:rsid w:val="00DB6E03"/>
    <w:rsid w:val="00DB7236"/>
    <w:rsid w:val="00DB7622"/>
    <w:rsid w:val="00DC10F5"/>
    <w:rsid w:val="00DC124F"/>
    <w:rsid w:val="00DC140C"/>
    <w:rsid w:val="00DC1DA9"/>
    <w:rsid w:val="00DC2450"/>
    <w:rsid w:val="00DC2704"/>
    <w:rsid w:val="00DC3E7F"/>
    <w:rsid w:val="00DC52CA"/>
    <w:rsid w:val="00DC5763"/>
    <w:rsid w:val="00DC5C31"/>
    <w:rsid w:val="00DC7099"/>
    <w:rsid w:val="00DC711E"/>
    <w:rsid w:val="00DD01DD"/>
    <w:rsid w:val="00DD10DC"/>
    <w:rsid w:val="00DD1402"/>
    <w:rsid w:val="00DD16E2"/>
    <w:rsid w:val="00DD1B28"/>
    <w:rsid w:val="00DD287D"/>
    <w:rsid w:val="00DD2FD7"/>
    <w:rsid w:val="00DD3E5E"/>
    <w:rsid w:val="00DD50B5"/>
    <w:rsid w:val="00DD5417"/>
    <w:rsid w:val="00DD6A74"/>
    <w:rsid w:val="00DD6B69"/>
    <w:rsid w:val="00DE1F93"/>
    <w:rsid w:val="00DE211B"/>
    <w:rsid w:val="00DE28FD"/>
    <w:rsid w:val="00DE30D7"/>
    <w:rsid w:val="00DE3CA4"/>
    <w:rsid w:val="00DE544C"/>
    <w:rsid w:val="00DE59C4"/>
    <w:rsid w:val="00DE5A73"/>
    <w:rsid w:val="00DE73B1"/>
    <w:rsid w:val="00DF0F9D"/>
    <w:rsid w:val="00DF126B"/>
    <w:rsid w:val="00DF2516"/>
    <w:rsid w:val="00DF2BFA"/>
    <w:rsid w:val="00DF331E"/>
    <w:rsid w:val="00DF454A"/>
    <w:rsid w:val="00DF49C8"/>
    <w:rsid w:val="00DF5C3E"/>
    <w:rsid w:val="00DF72C0"/>
    <w:rsid w:val="00E00073"/>
    <w:rsid w:val="00E000C3"/>
    <w:rsid w:val="00E00A82"/>
    <w:rsid w:val="00E01934"/>
    <w:rsid w:val="00E019B2"/>
    <w:rsid w:val="00E027B1"/>
    <w:rsid w:val="00E030C1"/>
    <w:rsid w:val="00E03BF8"/>
    <w:rsid w:val="00E059F7"/>
    <w:rsid w:val="00E05ACF"/>
    <w:rsid w:val="00E05B9C"/>
    <w:rsid w:val="00E063CF"/>
    <w:rsid w:val="00E06776"/>
    <w:rsid w:val="00E07757"/>
    <w:rsid w:val="00E10094"/>
    <w:rsid w:val="00E10215"/>
    <w:rsid w:val="00E10606"/>
    <w:rsid w:val="00E110BB"/>
    <w:rsid w:val="00E11ACC"/>
    <w:rsid w:val="00E11DD3"/>
    <w:rsid w:val="00E12002"/>
    <w:rsid w:val="00E12FA1"/>
    <w:rsid w:val="00E13DFB"/>
    <w:rsid w:val="00E14456"/>
    <w:rsid w:val="00E15A8B"/>
    <w:rsid w:val="00E16A32"/>
    <w:rsid w:val="00E16EB9"/>
    <w:rsid w:val="00E17BF5"/>
    <w:rsid w:val="00E201B9"/>
    <w:rsid w:val="00E203B1"/>
    <w:rsid w:val="00E203FD"/>
    <w:rsid w:val="00E20FC3"/>
    <w:rsid w:val="00E21AEB"/>
    <w:rsid w:val="00E2203C"/>
    <w:rsid w:val="00E22B23"/>
    <w:rsid w:val="00E2425B"/>
    <w:rsid w:val="00E2520D"/>
    <w:rsid w:val="00E25C1C"/>
    <w:rsid w:val="00E2653B"/>
    <w:rsid w:val="00E267AB"/>
    <w:rsid w:val="00E27AC3"/>
    <w:rsid w:val="00E307F1"/>
    <w:rsid w:val="00E308EA"/>
    <w:rsid w:val="00E30BB3"/>
    <w:rsid w:val="00E30EC9"/>
    <w:rsid w:val="00E31643"/>
    <w:rsid w:val="00E32A1B"/>
    <w:rsid w:val="00E33075"/>
    <w:rsid w:val="00E3358E"/>
    <w:rsid w:val="00E3369B"/>
    <w:rsid w:val="00E3417D"/>
    <w:rsid w:val="00E349A9"/>
    <w:rsid w:val="00E36A24"/>
    <w:rsid w:val="00E37166"/>
    <w:rsid w:val="00E374F7"/>
    <w:rsid w:val="00E37D2F"/>
    <w:rsid w:val="00E41668"/>
    <w:rsid w:val="00E418A9"/>
    <w:rsid w:val="00E428A0"/>
    <w:rsid w:val="00E43C10"/>
    <w:rsid w:val="00E443CB"/>
    <w:rsid w:val="00E46C04"/>
    <w:rsid w:val="00E47F46"/>
    <w:rsid w:val="00E50843"/>
    <w:rsid w:val="00E511AA"/>
    <w:rsid w:val="00E51DBF"/>
    <w:rsid w:val="00E523CF"/>
    <w:rsid w:val="00E52CFE"/>
    <w:rsid w:val="00E52E97"/>
    <w:rsid w:val="00E53371"/>
    <w:rsid w:val="00E54058"/>
    <w:rsid w:val="00E5510E"/>
    <w:rsid w:val="00E553D9"/>
    <w:rsid w:val="00E55521"/>
    <w:rsid w:val="00E55F12"/>
    <w:rsid w:val="00E566EF"/>
    <w:rsid w:val="00E571E9"/>
    <w:rsid w:val="00E57342"/>
    <w:rsid w:val="00E57FBD"/>
    <w:rsid w:val="00E60073"/>
    <w:rsid w:val="00E600BB"/>
    <w:rsid w:val="00E60273"/>
    <w:rsid w:val="00E60524"/>
    <w:rsid w:val="00E617B2"/>
    <w:rsid w:val="00E618FE"/>
    <w:rsid w:val="00E61DB5"/>
    <w:rsid w:val="00E63C8E"/>
    <w:rsid w:val="00E64274"/>
    <w:rsid w:val="00E6525E"/>
    <w:rsid w:val="00E66A05"/>
    <w:rsid w:val="00E66D55"/>
    <w:rsid w:val="00E66F18"/>
    <w:rsid w:val="00E67025"/>
    <w:rsid w:val="00E67C7A"/>
    <w:rsid w:val="00E67CC8"/>
    <w:rsid w:val="00E702E8"/>
    <w:rsid w:val="00E710A1"/>
    <w:rsid w:val="00E724AE"/>
    <w:rsid w:val="00E72545"/>
    <w:rsid w:val="00E729DE"/>
    <w:rsid w:val="00E729EC"/>
    <w:rsid w:val="00E733C1"/>
    <w:rsid w:val="00E73728"/>
    <w:rsid w:val="00E744DD"/>
    <w:rsid w:val="00E744F3"/>
    <w:rsid w:val="00E747A7"/>
    <w:rsid w:val="00E748B4"/>
    <w:rsid w:val="00E75868"/>
    <w:rsid w:val="00E766DB"/>
    <w:rsid w:val="00E769E7"/>
    <w:rsid w:val="00E772C3"/>
    <w:rsid w:val="00E80706"/>
    <w:rsid w:val="00E819F4"/>
    <w:rsid w:val="00E81B3C"/>
    <w:rsid w:val="00E8210C"/>
    <w:rsid w:val="00E8228C"/>
    <w:rsid w:val="00E82A25"/>
    <w:rsid w:val="00E82FE2"/>
    <w:rsid w:val="00E83DC5"/>
    <w:rsid w:val="00E841C6"/>
    <w:rsid w:val="00E8488F"/>
    <w:rsid w:val="00E851D3"/>
    <w:rsid w:val="00E85F30"/>
    <w:rsid w:val="00E8661F"/>
    <w:rsid w:val="00E86903"/>
    <w:rsid w:val="00E86EDE"/>
    <w:rsid w:val="00E872B4"/>
    <w:rsid w:val="00E873B2"/>
    <w:rsid w:val="00E875E5"/>
    <w:rsid w:val="00E904ED"/>
    <w:rsid w:val="00E91360"/>
    <w:rsid w:val="00E915F0"/>
    <w:rsid w:val="00E91961"/>
    <w:rsid w:val="00E9222A"/>
    <w:rsid w:val="00E92C05"/>
    <w:rsid w:val="00E941E7"/>
    <w:rsid w:val="00E95B40"/>
    <w:rsid w:val="00E971A0"/>
    <w:rsid w:val="00E974E7"/>
    <w:rsid w:val="00EA08BA"/>
    <w:rsid w:val="00EA2653"/>
    <w:rsid w:val="00EA3F5A"/>
    <w:rsid w:val="00EA50BE"/>
    <w:rsid w:val="00EA5E0A"/>
    <w:rsid w:val="00EA677D"/>
    <w:rsid w:val="00EA67B0"/>
    <w:rsid w:val="00EA6FE6"/>
    <w:rsid w:val="00EA7324"/>
    <w:rsid w:val="00EA7C34"/>
    <w:rsid w:val="00EB1188"/>
    <w:rsid w:val="00EB14F3"/>
    <w:rsid w:val="00EB17A7"/>
    <w:rsid w:val="00EB1FC4"/>
    <w:rsid w:val="00EB2D6E"/>
    <w:rsid w:val="00EB2F4D"/>
    <w:rsid w:val="00EB2FDC"/>
    <w:rsid w:val="00EB419F"/>
    <w:rsid w:val="00EB4ECD"/>
    <w:rsid w:val="00EB5DA1"/>
    <w:rsid w:val="00EB7744"/>
    <w:rsid w:val="00EB7826"/>
    <w:rsid w:val="00EC10CC"/>
    <w:rsid w:val="00EC1B9A"/>
    <w:rsid w:val="00EC2438"/>
    <w:rsid w:val="00EC27AA"/>
    <w:rsid w:val="00EC2DF2"/>
    <w:rsid w:val="00EC3C84"/>
    <w:rsid w:val="00EC3CFC"/>
    <w:rsid w:val="00EC6209"/>
    <w:rsid w:val="00EC66D5"/>
    <w:rsid w:val="00EC67CC"/>
    <w:rsid w:val="00EC6918"/>
    <w:rsid w:val="00EC74EB"/>
    <w:rsid w:val="00EC77CC"/>
    <w:rsid w:val="00EC789C"/>
    <w:rsid w:val="00EC78A5"/>
    <w:rsid w:val="00EC7CF6"/>
    <w:rsid w:val="00EC7EB2"/>
    <w:rsid w:val="00ED0ACA"/>
    <w:rsid w:val="00ED0B27"/>
    <w:rsid w:val="00ED0F4E"/>
    <w:rsid w:val="00ED0F76"/>
    <w:rsid w:val="00ED44BF"/>
    <w:rsid w:val="00ED4934"/>
    <w:rsid w:val="00ED4FC1"/>
    <w:rsid w:val="00ED5D55"/>
    <w:rsid w:val="00ED720F"/>
    <w:rsid w:val="00EE0DFD"/>
    <w:rsid w:val="00EE1421"/>
    <w:rsid w:val="00EE170F"/>
    <w:rsid w:val="00EE27DC"/>
    <w:rsid w:val="00EE2E82"/>
    <w:rsid w:val="00EE3842"/>
    <w:rsid w:val="00EE3AD3"/>
    <w:rsid w:val="00EE44F8"/>
    <w:rsid w:val="00EE4D30"/>
    <w:rsid w:val="00EE4E70"/>
    <w:rsid w:val="00EE5226"/>
    <w:rsid w:val="00EE55DB"/>
    <w:rsid w:val="00EE5614"/>
    <w:rsid w:val="00EE5FB9"/>
    <w:rsid w:val="00EE606F"/>
    <w:rsid w:val="00EE6200"/>
    <w:rsid w:val="00EE6395"/>
    <w:rsid w:val="00EE6A86"/>
    <w:rsid w:val="00EE7CF5"/>
    <w:rsid w:val="00EF01DA"/>
    <w:rsid w:val="00EF0D73"/>
    <w:rsid w:val="00EF190B"/>
    <w:rsid w:val="00EF1D62"/>
    <w:rsid w:val="00EF3CB1"/>
    <w:rsid w:val="00EF417A"/>
    <w:rsid w:val="00EF487C"/>
    <w:rsid w:val="00EF4D1A"/>
    <w:rsid w:val="00EF4DBB"/>
    <w:rsid w:val="00EF51E1"/>
    <w:rsid w:val="00EF5345"/>
    <w:rsid w:val="00EF5888"/>
    <w:rsid w:val="00EF5D10"/>
    <w:rsid w:val="00EF616A"/>
    <w:rsid w:val="00EF66E7"/>
    <w:rsid w:val="00EF7718"/>
    <w:rsid w:val="00EF795C"/>
    <w:rsid w:val="00EF7E6A"/>
    <w:rsid w:val="00F020E7"/>
    <w:rsid w:val="00F026B0"/>
    <w:rsid w:val="00F02CC2"/>
    <w:rsid w:val="00F04520"/>
    <w:rsid w:val="00F04AEF"/>
    <w:rsid w:val="00F05566"/>
    <w:rsid w:val="00F05740"/>
    <w:rsid w:val="00F05C5B"/>
    <w:rsid w:val="00F06518"/>
    <w:rsid w:val="00F06768"/>
    <w:rsid w:val="00F0717E"/>
    <w:rsid w:val="00F071F5"/>
    <w:rsid w:val="00F07724"/>
    <w:rsid w:val="00F1039C"/>
    <w:rsid w:val="00F1065A"/>
    <w:rsid w:val="00F107CE"/>
    <w:rsid w:val="00F10A24"/>
    <w:rsid w:val="00F112E1"/>
    <w:rsid w:val="00F13395"/>
    <w:rsid w:val="00F139A5"/>
    <w:rsid w:val="00F1417B"/>
    <w:rsid w:val="00F14E17"/>
    <w:rsid w:val="00F14EB9"/>
    <w:rsid w:val="00F153F1"/>
    <w:rsid w:val="00F1548A"/>
    <w:rsid w:val="00F15DE7"/>
    <w:rsid w:val="00F15FF7"/>
    <w:rsid w:val="00F162A3"/>
    <w:rsid w:val="00F16F04"/>
    <w:rsid w:val="00F17071"/>
    <w:rsid w:val="00F171B9"/>
    <w:rsid w:val="00F178F4"/>
    <w:rsid w:val="00F20015"/>
    <w:rsid w:val="00F20F7B"/>
    <w:rsid w:val="00F229F6"/>
    <w:rsid w:val="00F22BD5"/>
    <w:rsid w:val="00F22EE4"/>
    <w:rsid w:val="00F233D5"/>
    <w:rsid w:val="00F23CB5"/>
    <w:rsid w:val="00F24FC0"/>
    <w:rsid w:val="00F26536"/>
    <w:rsid w:val="00F26E34"/>
    <w:rsid w:val="00F27C2E"/>
    <w:rsid w:val="00F27E91"/>
    <w:rsid w:val="00F30756"/>
    <w:rsid w:val="00F31348"/>
    <w:rsid w:val="00F32458"/>
    <w:rsid w:val="00F329EA"/>
    <w:rsid w:val="00F33100"/>
    <w:rsid w:val="00F336B9"/>
    <w:rsid w:val="00F33FB2"/>
    <w:rsid w:val="00F34CF1"/>
    <w:rsid w:val="00F34D6B"/>
    <w:rsid w:val="00F35296"/>
    <w:rsid w:val="00F35366"/>
    <w:rsid w:val="00F363B4"/>
    <w:rsid w:val="00F37EBB"/>
    <w:rsid w:val="00F4043E"/>
    <w:rsid w:val="00F407E0"/>
    <w:rsid w:val="00F40B92"/>
    <w:rsid w:val="00F40CA0"/>
    <w:rsid w:val="00F40E52"/>
    <w:rsid w:val="00F41FE7"/>
    <w:rsid w:val="00F42233"/>
    <w:rsid w:val="00F43320"/>
    <w:rsid w:val="00F4399B"/>
    <w:rsid w:val="00F43EB0"/>
    <w:rsid w:val="00F44456"/>
    <w:rsid w:val="00F446C5"/>
    <w:rsid w:val="00F44997"/>
    <w:rsid w:val="00F4523D"/>
    <w:rsid w:val="00F458E2"/>
    <w:rsid w:val="00F45C2E"/>
    <w:rsid w:val="00F4642A"/>
    <w:rsid w:val="00F465B8"/>
    <w:rsid w:val="00F465BA"/>
    <w:rsid w:val="00F473E8"/>
    <w:rsid w:val="00F5006C"/>
    <w:rsid w:val="00F50187"/>
    <w:rsid w:val="00F504C6"/>
    <w:rsid w:val="00F507D7"/>
    <w:rsid w:val="00F50A65"/>
    <w:rsid w:val="00F50AE0"/>
    <w:rsid w:val="00F50CCD"/>
    <w:rsid w:val="00F510FF"/>
    <w:rsid w:val="00F5160B"/>
    <w:rsid w:val="00F518B5"/>
    <w:rsid w:val="00F52239"/>
    <w:rsid w:val="00F526CA"/>
    <w:rsid w:val="00F5285D"/>
    <w:rsid w:val="00F52D50"/>
    <w:rsid w:val="00F539FF"/>
    <w:rsid w:val="00F54597"/>
    <w:rsid w:val="00F5466E"/>
    <w:rsid w:val="00F55640"/>
    <w:rsid w:val="00F557CF"/>
    <w:rsid w:val="00F57092"/>
    <w:rsid w:val="00F601F6"/>
    <w:rsid w:val="00F6052C"/>
    <w:rsid w:val="00F610A0"/>
    <w:rsid w:val="00F615AB"/>
    <w:rsid w:val="00F61E78"/>
    <w:rsid w:val="00F622AF"/>
    <w:rsid w:val="00F6266E"/>
    <w:rsid w:val="00F62946"/>
    <w:rsid w:val="00F634D1"/>
    <w:rsid w:val="00F63E73"/>
    <w:rsid w:val="00F63EC0"/>
    <w:rsid w:val="00F6403F"/>
    <w:rsid w:val="00F65729"/>
    <w:rsid w:val="00F6603E"/>
    <w:rsid w:val="00F66AAF"/>
    <w:rsid w:val="00F67CAF"/>
    <w:rsid w:val="00F702D2"/>
    <w:rsid w:val="00F705C0"/>
    <w:rsid w:val="00F70C45"/>
    <w:rsid w:val="00F721B2"/>
    <w:rsid w:val="00F728A6"/>
    <w:rsid w:val="00F72F52"/>
    <w:rsid w:val="00F731B0"/>
    <w:rsid w:val="00F736AD"/>
    <w:rsid w:val="00F73C96"/>
    <w:rsid w:val="00F73F10"/>
    <w:rsid w:val="00F746E7"/>
    <w:rsid w:val="00F75687"/>
    <w:rsid w:val="00F75A7F"/>
    <w:rsid w:val="00F769E9"/>
    <w:rsid w:val="00F77386"/>
    <w:rsid w:val="00F77596"/>
    <w:rsid w:val="00F775E9"/>
    <w:rsid w:val="00F77602"/>
    <w:rsid w:val="00F8042D"/>
    <w:rsid w:val="00F81778"/>
    <w:rsid w:val="00F81889"/>
    <w:rsid w:val="00F82A82"/>
    <w:rsid w:val="00F82DBA"/>
    <w:rsid w:val="00F83991"/>
    <w:rsid w:val="00F8415F"/>
    <w:rsid w:val="00F8454C"/>
    <w:rsid w:val="00F851AB"/>
    <w:rsid w:val="00F85536"/>
    <w:rsid w:val="00F85C99"/>
    <w:rsid w:val="00F865C4"/>
    <w:rsid w:val="00F8688E"/>
    <w:rsid w:val="00F86FBB"/>
    <w:rsid w:val="00F8728B"/>
    <w:rsid w:val="00F87CDD"/>
    <w:rsid w:val="00F903D1"/>
    <w:rsid w:val="00F904AB"/>
    <w:rsid w:val="00F90577"/>
    <w:rsid w:val="00F90589"/>
    <w:rsid w:val="00F905D3"/>
    <w:rsid w:val="00F9111C"/>
    <w:rsid w:val="00F91D6D"/>
    <w:rsid w:val="00F924C5"/>
    <w:rsid w:val="00F9290A"/>
    <w:rsid w:val="00F9296A"/>
    <w:rsid w:val="00F92A6F"/>
    <w:rsid w:val="00F93762"/>
    <w:rsid w:val="00F97AA8"/>
    <w:rsid w:val="00FA0232"/>
    <w:rsid w:val="00FA0535"/>
    <w:rsid w:val="00FA0DE8"/>
    <w:rsid w:val="00FA22C5"/>
    <w:rsid w:val="00FA2FC2"/>
    <w:rsid w:val="00FA3829"/>
    <w:rsid w:val="00FA3D61"/>
    <w:rsid w:val="00FA3F29"/>
    <w:rsid w:val="00FA472F"/>
    <w:rsid w:val="00FA5BA2"/>
    <w:rsid w:val="00FA612F"/>
    <w:rsid w:val="00FA6D1B"/>
    <w:rsid w:val="00FA6E1C"/>
    <w:rsid w:val="00FA744A"/>
    <w:rsid w:val="00FA76F5"/>
    <w:rsid w:val="00FA7B21"/>
    <w:rsid w:val="00FA7B57"/>
    <w:rsid w:val="00FA7EB9"/>
    <w:rsid w:val="00FB0E9B"/>
    <w:rsid w:val="00FB13E0"/>
    <w:rsid w:val="00FB3E09"/>
    <w:rsid w:val="00FB4300"/>
    <w:rsid w:val="00FB4605"/>
    <w:rsid w:val="00FB4793"/>
    <w:rsid w:val="00FB4C72"/>
    <w:rsid w:val="00FB4F3A"/>
    <w:rsid w:val="00FB54EC"/>
    <w:rsid w:val="00FB5706"/>
    <w:rsid w:val="00FB616B"/>
    <w:rsid w:val="00FB6346"/>
    <w:rsid w:val="00FB7F8E"/>
    <w:rsid w:val="00FC01A5"/>
    <w:rsid w:val="00FC061D"/>
    <w:rsid w:val="00FC0C30"/>
    <w:rsid w:val="00FC1770"/>
    <w:rsid w:val="00FC1A22"/>
    <w:rsid w:val="00FC1D43"/>
    <w:rsid w:val="00FC202D"/>
    <w:rsid w:val="00FC2243"/>
    <w:rsid w:val="00FC2FC1"/>
    <w:rsid w:val="00FC31A4"/>
    <w:rsid w:val="00FC439C"/>
    <w:rsid w:val="00FC4724"/>
    <w:rsid w:val="00FC4BD5"/>
    <w:rsid w:val="00FC50CE"/>
    <w:rsid w:val="00FC5BBB"/>
    <w:rsid w:val="00FC6D15"/>
    <w:rsid w:val="00FC7CBF"/>
    <w:rsid w:val="00FC7EA4"/>
    <w:rsid w:val="00FD07D7"/>
    <w:rsid w:val="00FD0DC4"/>
    <w:rsid w:val="00FD10C2"/>
    <w:rsid w:val="00FD18ED"/>
    <w:rsid w:val="00FD2586"/>
    <w:rsid w:val="00FD30DE"/>
    <w:rsid w:val="00FD31C2"/>
    <w:rsid w:val="00FD403D"/>
    <w:rsid w:val="00FD4102"/>
    <w:rsid w:val="00FD5E13"/>
    <w:rsid w:val="00FD6183"/>
    <w:rsid w:val="00FD7222"/>
    <w:rsid w:val="00FE0123"/>
    <w:rsid w:val="00FE05BF"/>
    <w:rsid w:val="00FE093D"/>
    <w:rsid w:val="00FE2849"/>
    <w:rsid w:val="00FE49D0"/>
    <w:rsid w:val="00FE4CA5"/>
    <w:rsid w:val="00FE5621"/>
    <w:rsid w:val="00FE65E8"/>
    <w:rsid w:val="00FE764C"/>
    <w:rsid w:val="00FE7991"/>
    <w:rsid w:val="00FF0331"/>
    <w:rsid w:val="00FF154F"/>
    <w:rsid w:val="00FF1E61"/>
    <w:rsid w:val="00FF2917"/>
    <w:rsid w:val="00FF32A2"/>
    <w:rsid w:val="00FF3927"/>
    <w:rsid w:val="00FF3FC6"/>
    <w:rsid w:val="00FF66D5"/>
    <w:rsid w:val="00FF7A64"/>
    <w:rsid w:val="00FF7DDB"/>
    <w:rsid w:val="031AE36F"/>
    <w:rsid w:val="0339C7A5"/>
    <w:rsid w:val="0526336A"/>
    <w:rsid w:val="058EACAE"/>
    <w:rsid w:val="0872E05A"/>
    <w:rsid w:val="099D723E"/>
    <w:rsid w:val="0B961515"/>
    <w:rsid w:val="0BF54312"/>
    <w:rsid w:val="0D10EBE3"/>
    <w:rsid w:val="0E6A4144"/>
    <w:rsid w:val="0EA3342D"/>
    <w:rsid w:val="0ECDB5D7"/>
    <w:rsid w:val="109A2F5F"/>
    <w:rsid w:val="11F36032"/>
    <w:rsid w:val="177B149D"/>
    <w:rsid w:val="1AB69164"/>
    <w:rsid w:val="1BEEED02"/>
    <w:rsid w:val="1BEF61D9"/>
    <w:rsid w:val="2065C69F"/>
    <w:rsid w:val="217CF809"/>
    <w:rsid w:val="220A4DD4"/>
    <w:rsid w:val="23565BA1"/>
    <w:rsid w:val="2961AD0F"/>
    <w:rsid w:val="29CD0438"/>
    <w:rsid w:val="328534BB"/>
    <w:rsid w:val="36F31973"/>
    <w:rsid w:val="37147750"/>
    <w:rsid w:val="3790570F"/>
    <w:rsid w:val="389A2B86"/>
    <w:rsid w:val="39661E46"/>
    <w:rsid w:val="3A6B93CC"/>
    <w:rsid w:val="3BAF8080"/>
    <w:rsid w:val="3CDA113D"/>
    <w:rsid w:val="3F696133"/>
    <w:rsid w:val="41053194"/>
    <w:rsid w:val="42173051"/>
    <w:rsid w:val="45216C20"/>
    <w:rsid w:val="455A043A"/>
    <w:rsid w:val="455CFB53"/>
    <w:rsid w:val="473C93B3"/>
    <w:rsid w:val="4D999CD9"/>
    <w:rsid w:val="4FBC06F2"/>
    <w:rsid w:val="53C58D75"/>
    <w:rsid w:val="5432857C"/>
    <w:rsid w:val="54F850C5"/>
    <w:rsid w:val="5930DF42"/>
    <w:rsid w:val="5B3A44EB"/>
    <w:rsid w:val="5C96A537"/>
    <w:rsid w:val="5D643F57"/>
    <w:rsid w:val="5E5014C4"/>
    <w:rsid w:val="5FF49BF9"/>
    <w:rsid w:val="601245EF"/>
    <w:rsid w:val="614C775D"/>
    <w:rsid w:val="62FD5F4E"/>
    <w:rsid w:val="6A868A5E"/>
    <w:rsid w:val="6B47B5AA"/>
    <w:rsid w:val="6BBAE38A"/>
    <w:rsid w:val="6BCB86A3"/>
    <w:rsid w:val="6CD255B3"/>
    <w:rsid w:val="6DBE2B20"/>
    <w:rsid w:val="6EED30A7"/>
    <w:rsid w:val="71AE7DAA"/>
    <w:rsid w:val="71E71BD7"/>
    <w:rsid w:val="723F4DAC"/>
    <w:rsid w:val="776DB5F2"/>
    <w:rsid w:val="78E35DE6"/>
    <w:rsid w:val="79A9B57E"/>
    <w:rsid w:val="7A17D3C8"/>
    <w:rsid w:val="7D0A9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3B30"/>
  <w15:docId w15:val="{F40AB10A-90D4-43B7-8219-DD6821B9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38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0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387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8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A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9c30d1-9da3-478d-9283-3c828138270d">SDNSCASAS-1338527466-17</_dlc_DocId>
    <_dlc_DocIdUrl xmlns="639c30d1-9da3-478d-9283-3c828138270d">
      <Url>https://nsomerset.sharepoint.com/sites/asas/team/_layouts/15/DocIdRedir.aspx?ID=SDNSCASAS-1338527466-17</Url>
      <Description>SDNSCASAS-1338527466-17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BE18D5CAFE41AFF3D29B85CFF932" ma:contentTypeVersion="13" ma:contentTypeDescription="Create a new document." ma:contentTypeScope="" ma:versionID="147a3f66a578e2fef79a424d5eb4ae2a">
  <xsd:schema xmlns:xsd="http://www.w3.org/2001/XMLSchema" xmlns:xs="http://www.w3.org/2001/XMLSchema" xmlns:p="http://schemas.microsoft.com/office/2006/metadata/properties" xmlns:ns2="639c30d1-9da3-478d-9283-3c828138270d" xmlns:ns3="509f4abb-ee12-4f98-a6f8-211d54a7c114" targetNamespace="http://schemas.microsoft.com/office/2006/metadata/properties" ma:root="true" ma:fieldsID="f4e389cf57f72d37751c9ab612a52670" ns2:_="" ns3:_="">
    <xsd:import namespace="639c30d1-9da3-478d-9283-3c828138270d"/>
    <xsd:import namespace="509f4abb-ee12-4f98-a6f8-211d54a7c1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4abb-ee12-4f98-a6f8-211d54a7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AA0F79-8EEE-401E-9530-FB2FD2F0F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45113-A511-4580-9215-1E962C6473CE}">
  <ds:schemaRefs>
    <ds:schemaRef ds:uri="http://schemas.microsoft.com/office/2006/documentManagement/types"/>
    <ds:schemaRef ds:uri="639c30d1-9da3-478d-9283-3c828138270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09f4abb-ee12-4f98-a6f8-211d54a7c1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E08CF9-0DF6-457D-959D-E57240D25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509f4abb-ee12-4f98-a6f8-211d54a7c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15857-257D-405C-97CC-344EE4CC30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408B9D-B03E-4340-B7B1-1403126DD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5132</Characters>
  <Application>Microsoft Office Word</Application>
  <DocSecurity>4</DocSecurity>
  <Lines>42</Lines>
  <Paragraphs>12</Paragraphs>
  <ScaleCrop>false</ScaleCrop>
  <Company>North Somerset Council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- Capacity Assessment _x000d__x000d_Name of service user / patient  -_x000d__x000d_DoB of service user / patient - _x000d__x000d_Name / Profession of Capacity Assessor(s) – _x000d__x000d_A ) Why is a capacity assessment being completed</dc:title>
  <dc:subject/>
  <dc:creator>DCaddy</dc:creator>
  <cp:keywords/>
  <dc:description/>
  <cp:lastModifiedBy>Rachel Dunston</cp:lastModifiedBy>
  <cp:revision>2</cp:revision>
  <cp:lastPrinted>2015-05-06T13:37:00Z</cp:lastPrinted>
  <dcterms:created xsi:type="dcterms:W3CDTF">2024-09-09T09:27:00Z</dcterms:created>
  <dcterms:modified xsi:type="dcterms:W3CDTF">2024-09-09T09:27:00Z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0x0101004D5FBE18D5CAFE41AFF3D29B85CFF932</vt:lpwstr>
  </property>
  <property fmtid="{D5CDD505-2E9C-101B-9397-08002B2CF9AE}" pid="3" name="_dlc_DocIdItemGuid">
    <vt:lpwstr>98884a60-2f9e-4eea-9a8e-f2dac45895ac</vt:lpwstr>
  </property>
</Properties>
</file>